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keepNext w:val="0"/>
        <w:keepLines w:val="0"/>
        <w:pageBreakBefore w:val="0"/>
        <w:widowControl/>
        <w:kinsoku/>
        <w:wordWrap/>
        <w:overflowPunct/>
        <w:topLinePunct w:val="0"/>
        <w:autoSpaceDE/>
        <w:autoSpaceDN/>
        <w:bidi w:val="0"/>
        <w:adjustRightInd/>
        <w:snapToGrid/>
        <w:spacing w:line="700" w:lineRule="exact"/>
        <w:jc w:val="center"/>
        <w:textAlignment w:val="baseline"/>
        <w:rPr>
          <w:rStyle w:val="40"/>
          <w:rFonts w:hint="eastAsia" w:ascii="宋体" w:hAnsi="宋体" w:eastAsia="宋体" w:cs="宋体"/>
          <w:b/>
          <w:bCs/>
          <w:i w:val="0"/>
          <w:caps w:val="0"/>
          <w:color w:val="auto"/>
          <w:spacing w:val="0"/>
          <w:w w:val="100"/>
          <w:kern w:val="0"/>
          <w:sz w:val="44"/>
          <w:szCs w:val="44"/>
          <w:lang w:val="en-US" w:eastAsia="zh-CN" w:bidi="ar-SA"/>
        </w:rPr>
      </w:pPr>
      <w:bookmarkStart w:id="134" w:name="_GoBack"/>
      <w:bookmarkEnd w:id="134"/>
    </w:p>
    <w:p>
      <w:pPr>
        <w:pStyle w:val="16"/>
        <w:keepNext w:val="0"/>
        <w:keepLines w:val="0"/>
        <w:pageBreakBefore w:val="0"/>
        <w:widowControl/>
        <w:kinsoku/>
        <w:wordWrap/>
        <w:overflowPunct/>
        <w:topLinePunct w:val="0"/>
        <w:autoSpaceDE/>
        <w:autoSpaceDN/>
        <w:bidi w:val="0"/>
        <w:adjustRightInd/>
        <w:snapToGrid/>
        <w:spacing w:line="700" w:lineRule="exact"/>
        <w:jc w:val="center"/>
        <w:textAlignment w:val="baseline"/>
        <w:rPr>
          <w:rFonts w:hint="eastAsia" w:ascii="宋体" w:hAnsi="宋体" w:eastAsia="宋体" w:cs="宋体"/>
          <w:b/>
          <w:bCs/>
          <w:color w:val="000000" w:themeColor="text1"/>
          <w:sz w:val="44"/>
          <w:szCs w:val="44"/>
          <w:highlight w:val="none"/>
          <w14:textFill>
            <w14:solidFill>
              <w14:schemeClr w14:val="tx1"/>
            </w14:solidFill>
          </w14:textFill>
        </w:rPr>
      </w:pPr>
      <w:r>
        <w:rPr>
          <w:rStyle w:val="40"/>
          <w:rFonts w:hint="eastAsia" w:hAnsi="宋体" w:cs="宋体"/>
          <w:b/>
          <w:bCs/>
          <w:i w:val="0"/>
          <w:caps w:val="0"/>
          <w:color w:val="auto"/>
          <w:spacing w:val="0"/>
          <w:w w:val="100"/>
          <w:kern w:val="0"/>
          <w:sz w:val="44"/>
          <w:szCs w:val="44"/>
          <w:lang w:val="en-US" w:eastAsia="zh-CN" w:bidi="ar-SA"/>
        </w:rPr>
        <w:t>昆明市第一中学校运动场改造招标控制价编制服务项目</w:t>
      </w:r>
    </w:p>
    <w:p>
      <w:pPr>
        <w:pStyle w:val="16"/>
        <w:spacing w:line="360" w:lineRule="auto"/>
        <w:jc w:val="center"/>
        <w:rPr>
          <w:rFonts w:hint="eastAsia" w:ascii="宋体" w:hAnsi="宋体" w:eastAsia="宋体" w:cs="宋体"/>
          <w:b/>
          <w:bCs/>
          <w:color w:val="000000" w:themeColor="text1"/>
          <w:sz w:val="84"/>
          <w:szCs w:val="84"/>
          <w:highlight w:val="none"/>
          <w14:textFill>
            <w14:solidFill>
              <w14:schemeClr w14:val="tx1"/>
            </w14:solidFill>
          </w14:textFill>
        </w:rPr>
      </w:pPr>
    </w:p>
    <w:p>
      <w:pPr>
        <w:pStyle w:val="16"/>
        <w:spacing w:line="360" w:lineRule="auto"/>
        <w:jc w:val="center"/>
        <w:rPr>
          <w:rFonts w:hint="eastAsia" w:ascii="宋体" w:hAnsi="宋体" w:eastAsia="宋体" w:cs="宋体"/>
          <w:b/>
          <w:bCs/>
          <w:color w:val="000000" w:themeColor="text1"/>
          <w:sz w:val="84"/>
          <w:szCs w:val="84"/>
          <w:highlight w:val="none"/>
          <w:lang w:eastAsia="zh-CN"/>
          <w14:textFill>
            <w14:solidFill>
              <w14:schemeClr w14:val="tx1"/>
            </w14:solidFill>
          </w14:textFill>
        </w:rPr>
      </w:pPr>
    </w:p>
    <w:p>
      <w:pPr>
        <w:pStyle w:val="16"/>
        <w:spacing w:line="360" w:lineRule="auto"/>
        <w:jc w:val="center"/>
        <w:rPr>
          <w:rFonts w:hint="eastAsia" w:ascii="宋体" w:hAnsi="宋体" w:eastAsia="宋体" w:cs="宋体"/>
          <w:b/>
          <w:bCs/>
          <w:color w:val="000000" w:themeColor="text1"/>
          <w:sz w:val="84"/>
          <w:szCs w:val="84"/>
          <w:highlight w:val="none"/>
          <w14:textFill>
            <w14:solidFill>
              <w14:schemeClr w14:val="tx1"/>
            </w14:solidFill>
          </w14:textFill>
        </w:rPr>
      </w:pPr>
      <w:r>
        <w:rPr>
          <w:rFonts w:hint="eastAsia" w:ascii="宋体" w:hAnsi="宋体" w:eastAsia="宋体" w:cs="宋体"/>
          <w:b/>
          <w:bCs/>
          <w:color w:val="000000" w:themeColor="text1"/>
          <w:sz w:val="84"/>
          <w:szCs w:val="84"/>
          <w:highlight w:val="none"/>
          <w:lang w:eastAsia="zh-CN"/>
          <w14:textFill>
            <w14:solidFill>
              <w14:schemeClr w14:val="tx1"/>
            </w14:solidFill>
          </w14:textFill>
        </w:rPr>
        <w:t>比</w:t>
      </w:r>
      <w:r>
        <w:rPr>
          <w:rFonts w:hint="eastAsia" w:ascii="宋体" w:hAnsi="宋体" w:eastAsia="宋体" w:cs="宋体"/>
          <w:b/>
          <w:bCs/>
          <w:color w:val="000000" w:themeColor="text1"/>
          <w:sz w:val="84"/>
          <w:szCs w:val="84"/>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84"/>
          <w:szCs w:val="84"/>
          <w:highlight w:val="none"/>
          <w:lang w:eastAsia="zh-CN"/>
          <w14:textFill>
            <w14:solidFill>
              <w14:schemeClr w14:val="tx1"/>
            </w14:solidFill>
          </w14:textFill>
        </w:rPr>
        <w:t>选</w:t>
      </w:r>
      <w:r>
        <w:rPr>
          <w:rFonts w:hint="eastAsia" w:ascii="宋体" w:hAnsi="宋体" w:eastAsia="宋体" w:cs="宋体"/>
          <w:b/>
          <w:bCs/>
          <w:color w:val="000000" w:themeColor="text1"/>
          <w:sz w:val="84"/>
          <w:szCs w:val="84"/>
          <w:highlight w:val="none"/>
          <w14:textFill>
            <w14:solidFill>
              <w14:schemeClr w14:val="tx1"/>
            </w14:solidFill>
          </w14:textFill>
        </w:rPr>
        <w:t xml:space="preserve"> 文 件</w:t>
      </w:r>
    </w:p>
    <w:p>
      <w:pPr>
        <w:pStyle w:val="16"/>
        <w:spacing w:line="360" w:lineRule="auto"/>
        <w:rPr>
          <w:rFonts w:hint="eastAsia" w:ascii="宋体" w:hAnsi="宋体" w:eastAsia="宋体" w:cs="宋体"/>
          <w:color w:val="000000" w:themeColor="text1"/>
          <w:highlight w:val="none"/>
          <w14:textFill>
            <w14:solidFill>
              <w14:schemeClr w14:val="tx1"/>
            </w14:solidFill>
          </w14:textFill>
        </w:rPr>
      </w:pPr>
    </w:p>
    <w:p>
      <w:pPr>
        <w:pStyle w:val="16"/>
        <w:spacing w:line="360" w:lineRule="auto"/>
        <w:jc w:val="center"/>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sz w:val="32"/>
          <w:szCs w:val="32"/>
          <w:highlight w:val="none"/>
          <w:lang w:eastAsia="zh-CN"/>
          <w14:textFill>
            <w14:solidFill>
              <w14:schemeClr w14:val="tx1"/>
            </w14:solidFill>
          </w14:textFill>
        </w:rPr>
        <w:t>采购</w:t>
      </w:r>
      <w:r>
        <w:rPr>
          <w:rFonts w:hint="eastAsia" w:ascii="宋体" w:hAnsi="宋体" w:eastAsia="宋体" w:cs="宋体"/>
          <w:b/>
          <w:bCs/>
          <w:color w:val="000000" w:themeColor="text1"/>
          <w:sz w:val="32"/>
          <w:szCs w:val="32"/>
          <w:highlight w:val="none"/>
          <w14:textFill>
            <w14:solidFill>
              <w14:schemeClr w14:val="tx1"/>
            </w14:solidFill>
          </w14:textFill>
        </w:rPr>
        <w:t>编号：KMYZ0</w:t>
      </w:r>
      <w:r>
        <w:rPr>
          <w:rFonts w:hint="eastAsia" w:hAnsi="宋体" w:cs="宋体"/>
          <w:b/>
          <w:bCs/>
          <w:color w:val="000000" w:themeColor="text1"/>
          <w:sz w:val="32"/>
          <w:szCs w:val="32"/>
          <w:highlight w:val="none"/>
          <w:lang w:val="en-US" w:eastAsia="zh-CN"/>
          <w14:textFill>
            <w14:solidFill>
              <w14:schemeClr w14:val="tx1"/>
            </w14:solidFill>
          </w14:textFill>
        </w:rPr>
        <w:t>1</w:t>
      </w:r>
      <w:r>
        <w:rPr>
          <w:rFonts w:hint="eastAsia" w:ascii="宋体" w:hAnsi="宋体" w:eastAsia="宋体" w:cs="宋体"/>
          <w:b/>
          <w:bCs/>
          <w:color w:val="000000" w:themeColor="text1"/>
          <w:sz w:val="32"/>
          <w:szCs w:val="32"/>
          <w:highlight w:val="none"/>
          <w14:textFill>
            <w14:solidFill>
              <w14:schemeClr w14:val="tx1"/>
            </w14:solidFill>
          </w14:textFill>
        </w:rPr>
        <w:t>202</w:t>
      </w:r>
      <w:r>
        <w:rPr>
          <w:rFonts w:hint="eastAsia" w:hAnsi="宋体" w:cs="宋体"/>
          <w:b/>
          <w:bCs/>
          <w:color w:val="000000" w:themeColor="text1"/>
          <w:sz w:val="32"/>
          <w:szCs w:val="32"/>
          <w:highlight w:val="none"/>
          <w:lang w:val="en-US" w:eastAsia="zh-CN"/>
          <w14:textFill>
            <w14:solidFill>
              <w14:schemeClr w14:val="tx1"/>
            </w14:solidFill>
          </w14:textFill>
        </w:rPr>
        <w:t>4</w:t>
      </w:r>
      <w:r>
        <w:rPr>
          <w:rFonts w:hint="eastAsia" w:ascii="宋体" w:hAnsi="宋体" w:eastAsia="宋体" w:cs="宋体"/>
          <w:b/>
          <w:bCs/>
          <w:color w:val="000000" w:themeColor="text1"/>
          <w:sz w:val="32"/>
          <w:szCs w:val="32"/>
          <w:highlight w:val="none"/>
          <w14:textFill>
            <w14:solidFill>
              <w14:schemeClr w14:val="tx1"/>
            </w14:solidFill>
          </w14:textFill>
        </w:rPr>
        <w:t>0</w:t>
      </w:r>
      <w:r>
        <w:rPr>
          <w:rFonts w:hint="eastAsia" w:hAnsi="宋体" w:cs="宋体"/>
          <w:b/>
          <w:bCs/>
          <w:color w:val="000000" w:themeColor="text1"/>
          <w:sz w:val="32"/>
          <w:szCs w:val="32"/>
          <w:highlight w:val="none"/>
          <w:lang w:val="en-US" w:eastAsia="zh-CN"/>
          <w14:textFill>
            <w14:solidFill>
              <w14:schemeClr w14:val="tx1"/>
            </w14:solidFill>
          </w14:textFill>
        </w:rPr>
        <w:t>627</w:t>
      </w:r>
      <w:r>
        <w:rPr>
          <w:rFonts w:hint="eastAsia" w:ascii="宋体" w:hAnsi="宋体" w:eastAsia="宋体" w:cs="宋体"/>
          <w:b/>
          <w:bCs/>
          <w:color w:val="000000" w:themeColor="text1"/>
          <w:sz w:val="32"/>
          <w:szCs w:val="32"/>
          <w:highlight w:val="none"/>
          <w14:textFill>
            <w14:solidFill>
              <w14:schemeClr w14:val="tx1"/>
            </w14:solidFill>
          </w14:textFill>
        </w:rPr>
        <w:t>00</w:t>
      </w:r>
      <w:r>
        <w:rPr>
          <w:rFonts w:hint="eastAsia" w:hAnsi="宋体" w:cs="宋体"/>
          <w:b/>
          <w:bCs/>
          <w:color w:val="000000" w:themeColor="text1"/>
          <w:sz w:val="32"/>
          <w:szCs w:val="32"/>
          <w:highlight w:val="none"/>
          <w:lang w:val="en-US" w:eastAsia="zh-CN"/>
          <w14:textFill>
            <w14:solidFill>
              <w14:schemeClr w14:val="tx1"/>
            </w14:solidFill>
          </w14:textFill>
        </w:rPr>
        <w:t>3</w:t>
      </w: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 xml:space="preserve"> </w:t>
      </w:r>
    </w:p>
    <w:p>
      <w:pPr>
        <w:pStyle w:val="16"/>
        <w:spacing w:line="360" w:lineRule="auto"/>
        <w:rPr>
          <w:rFonts w:hint="eastAsia" w:ascii="宋体" w:hAnsi="宋体" w:eastAsia="宋体" w:cs="宋体"/>
          <w:color w:val="000000" w:themeColor="text1"/>
          <w:highlight w:val="none"/>
          <w14:textFill>
            <w14:solidFill>
              <w14:schemeClr w14:val="tx1"/>
            </w14:solidFill>
          </w14:textFill>
        </w:rPr>
      </w:pPr>
    </w:p>
    <w:p>
      <w:pPr>
        <w:pStyle w:val="16"/>
        <w:spacing w:line="360" w:lineRule="auto"/>
        <w:rPr>
          <w:rFonts w:hint="eastAsia" w:ascii="宋体" w:hAnsi="宋体" w:eastAsia="宋体" w:cs="宋体"/>
          <w:b/>
          <w:bCs/>
          <w:color w:val="000000" w:themeColor="text1"/>
          <w:sz w:val="32"/>
          <w:highlight w:val="none"/>
          <w14:textFill>
            <w14:solidFill>
              <w14:schemeClr w14:val="tx1"/>
            </w14:solidFill>
          </w14:textFill>
        </w:rPr>
      </w:pPr>
    </w:p>
    <w:p>
      <w:pPr>
        <w:rPr>
          <w:rFonts w:hint="eastAsia" w:ascii="宋体" w:hAnsi="宋体" w:eastAsia="宋体" w:cs="宋体"/>
          <w:b/>
          <w:bCs/>
          <w:color w:val="000000" w:themeColor="text1"/>
          <w:sz w:val="32"/>
          <w:highlight w:val="none"/>
          <w14:textFill>
            <w14:solidFill>
              <w14:schemeClr w14:val="tx1"/>
            </w14:solidFill>
          </w14:textFill>
        </w:rPr>
      </w:pPr>
    </w:p>
    <w:p>
      <w:pPr>
        <w:rPr>
          <w:rFonts w:hint="eastAsia" w:ascii="宋体" w:hAnsi="宋体" w:eastAsia="宋体" w:cs="宋体"/>
          <w:color w:val="000000" w:themeColor="text1"/>
          <w:highlight w:val="none"/>
          <w14:textFill>
            <w14:solidFill>
              <w14:schemeClr w14:val="tx1"/>
            </w14:solidFill>
          </w14:textFill>
        </w:rPr>
      </w:pPr>
    </w:p>
    <w:p>
      <w:pPr>
        <w:pStyle w:val="13"/>
        <w:rPr>
          <w:rFonts w:hint="eastAsia" w:ascii="宋体" w:hAnsi="宋体" w:eastAsia="宋体" w:cs="宋体"/>
          <w:color w:val="000000" w:themeColor="text1"/>
          <w:highlight w:val="none"/>
          <w14:textFill>
            <w14:solidFill>
              <w14:schemeClr w14:val="tx1"/>
            </w14:solidFill>
          </w14:textFill>
        </w:rPr>
      </w:pPr>
    </w:p>
    <w:p>
      <w:pPr>
        <w:pStyle w:val="23"/>
        <w:rPr>
          <w:rFonts w:hint="eastAsia"/>
        </w:rPr>
      </w:pPr>
    </w:p>
    <w:p>
      <w:pPr>
        <w:pStyle w:val="13"/>
        <w:ind w:firstLine="480"/>
        <w:rPr>
          <w:rFonts w:hint="eastAsia" w:ascii="宋体" w:hAnsi="宋体" w:eastAsia="宋体" w:cs="宋体"/>
          <w:color w:val="000000" w:themeColor="text1"/>
          <w:highlight w:val="none"/>
          <w14:textFill>
            <w14:solidFill>
              <w14:schemeClr w14:val="tx1"/>
            </w14:solidFill>
          </w14:textFill>
        </w:rPr>
      </w:pPr>
    </w:p>
    <w:p>
      <w:pPr>
        <w:pStyle w:val="23"/>
        <w:rPr>
          <w:rFonts w:hint="eastAsia" w:ascii="宋体" w:hAnsi="宋体" w:eastAsia="宋体" w:cs="宋体"/>
        </w:rPr>
      </w:pPr>
    </w:p>
    <w:p>
      <w:pPr>
        <w:pStyle w:val="16"/>
        <w:spacing w:line="360" w:lineRule="auto"/>
        <w:rPr>
          <w:rFonts w:hint="eastAsia" w:ascii="宋体" w:hAnsi="宋体" w:eastAsia="宋体" w:cs="宋体"/>
          <w:b/>
          <w:bCs/>
          <w:color w:val="000000" w:themeColor="text1"/>
          <w:sz w:val="32"/>
          <w:highlight w:val="none"/>
          <w14:textFill>
            <w14:solidFill>
              <w14:schemeClr w14:val="tx1"/>
            </w14:solidFill>
          </w14:textFill>
        </w:rPr>
      </w:pPr>
    </w:p>
    <w:p>
      <w:pPr>
        <w:pStyle w:val="16"/>
        <w:spacing w:line="360" w:lineRule="auto"/>
        <w:ind w:left="0" w:leftChars="0" w:firstLine="2329" w:firstLineChars="725"/>
        <w:rPr>
          <w:rFonts w:hint="eastAsia" w:ascii="宋体" w:hAnsi="宋体" w:eastAsia="宋体" w:cs="宋体"/>
          <w:b/>
          <w:color w:val="000000" w:themeColor="text1"/>
          <w:spacing w:val="-4"/>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lang w:eastAsia="zh-CN"/>
          <w14:textFill>
            <w14:solidFill>
              <w14:schemeClr w14:val="tx1"/>
            </w14:solidFill>
          </w14:textFill>
        </w:rPr>
        <w:t>采购人</w:t>
      </w:r>
      <w:r>
        <w:rPr>
          <w:rFonts w:hint="eastAsia" w:ascii="宋体" w:hAnsi="宋体" w:eastAsia="宋体" w:cs="宋体"/>
          <w:b/>
          <w:bCs/>
          <w:color w:val="000000" w:themeColor="text1"/>
          <w:sz w:val="32"/>
          <w:szCs w:val="32"/>
          <w:highlight w:val="none"/>
          <w14:textFill>
            <w14:solidFill>
              <w14:schemeClr w14:val="tx1"/>
            </w14:solidFill>
          </w14:textFill>
        </w:rPr>
        <w:t>：</w:t>
      </w:r>
      <w:r>
        <w:rPr>
          <w:rFonts w:hint="eastAsia" w:ascii="宋体" w:hAnsi="宋体" w:eastAsia="宋体" w:cs="宋体"/>
          <w:b/>
          <w:bCs/>
          <w:color w:val="000000" w:themeColor="text1"/>
          <w:sz w:val="32"/>
          <w:szCs w:val="32"/>
          <w:highlight w:val="none"/>
          <w:lang w:eastAsia="zh-CN"/>
          <w14:textFill>
            <w14:solidFill>
              <w14:schemeClr w14:val="tx1"/>
            </w14:solidFill>
          </w14:textFill>
        </w:rPr>
        <w:t>昆明市第一中学</w:t>
      </w:r>
    </w:p>
    <w:p>
      <w:pPr>
        <w:pStyle w:val="16"/>
        <w:spacing w:line="360" w:lineRule="auto"/>
        <w:ind w:left="0" w:leftChars="0" w:firstLine="2329" w:firstLineChars="725"/>
        <w:jc w:val="both"/>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lang w:eastAsia="zh-CN"/>
          <w14:textFill>
            <w14:solidFill>
              <w14:schemeClr w14:val="tx1"/>
            </w14:solidFill>
          </w14:textFill>
        </w:rPr>
        <w:t>日</w:t>
      </w: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32"/>
          <w:szCs w:val="32"/>
          <w:highlight w:val="none"/>
          <w:lang w:eastAsia="zh-CN"/>
          <w14:textFill>
            <w14:solidFill>
              <w14:schemeClr w14:val="tx1"/>
            </w14:solidFill>
          </w14:textFill>
        </w:rPr>
        <w:t>期</w:t>
      </w:r>
      <w:r>
        <w:rPr>
          <w:rFonts w:hint="eastAsia" w:ascii="宋体" w:hAnsi="宋体" w:eastAsia="宋体" w:cs="宋体"/>
          <w:b/>
          <w:bCs/>
          <w:color w:val="000000" w:themeColor="text1"/>
          <w:sz w:val="32"/>
          <w:szCs w:val="32"/>
          <w:highlight w:val="none"/>
          <w14:textFill>
            <w14:solidFill>
              <w14:schemeClr w14:val="tx1"/>
            </w14:solidFill>
          </w14:textFill>
        </w:rPr>
        <w:t>：二○二</w:t>
      </w: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四</w:t>
      </w:r>
      <w:r>
        <w:rPr>
          <w:rFonts w:hint="eastAsia" w:ascii="宋体" w:hAnsi="宋体" w:eastAsia="宋体" w:cs="宋体"/>
          <w:b/>
          <w:bCs/>
          <w:color w:val="000000" w:themeColor="text1"/>
          <w:sz w:val="32"/>
          <w:szCs w:val="32"/>
          <w:highlight w:val="none"/>
          <w14:textFill>
            <w14:solidFill>
              <w14:schemeClr w14:val="tx1"/>
            </w14:solidFill>
          </w14:textFill>
        </w:rPr>
        <w:t>年</w:t>
      </w:r>
      <w:r>
        <w:rPr>
          <w:rFonts w:hint="eastAsia" w:hAnsi="宋体" w:cs="宋体"/>
          <w:b/>
          <w:bCs/>
          <w:color w:val="000000" w:themeColor="text1"/>
          <w:sz w:val="32"/>
          <w:szCs w:val="32"/>
          <w:highlight w:val="none"/>
          <w:lang w:val="en-US" w:eastAsia="zh-CN"/>
          <w14:textFill>
            <w14:solidFill>
              <w14:schemeClr w14:val="tx1"/>
            </w14:solidFill>
          </w14:textFill>
        </w:rPr>
        <w:t>七</w:t>
      </w:r>
      <w:r>
        <w:rPr>
          <w:rFonts w:hint="eastAsia" w:ascii="宋体" w:hAnsi="宋体" w:eastAsia="宋体" w:cs="宋体"/>
          <w:b/>
          <w:bCs/>
          <w:color w:val="000000" w:themeColor="text1"/>
          <w:sz w:val="32"/>
          <w:szCs w:val="32"/>
          <w:highlight w:val="none"/>
          <w14:textFill>
            <w14:solidFill>
              <w14:schemeClr w14:val="tx1"/>
            </w14:solidFill>
          </w14:textFill>
        </w:rPr>
        <w:t>月</w:t>
      </w:r>
    </w:p>
    <w:p>
      <w:pP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br w:type="page"/>
      </w:r>
    </w:p>
    <w:p>
      <w:pPr>
        <w:pStyle w:val="20"/>
        <w:keepNext w:val="0"/>
        <w:keepLines w:val="0"/>
        <w:pageBreakBefore w:val="0"/>
        <w:widowControl/>
        <w:tabs>
          <w:tab w:val="right" w:leader="dot" w:pos="8306"/>
        </w:tabs>
        <w:kinsoku/>
        <w:wordWrap/>
        <w:overflowPunct/>
        <w:topLinePunct w:val="0"/>
        <w:autoSpaceDE/>
        <w:autoSpaceDN/>
        <w:bidi w:val="0"/>
        <w:adjustRightInd/>
        <w:snapToGrid/>
        <w:spacing w:line="500" w:lineRule="exact"/>
        <w:jc w:val="center"/>
        <w:textAlignment w:val="baseline"/>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目  录</w:t>
      </w:r>
    </w:p>
    <w:p>
      <w:pPr>
        <w:pStyle w:val="20"/>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960" w:hanging="964" w:hangingChars="400"/>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TOC \o "1-2" \h \u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_Toc31708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lang w:val="en-US" w:eastAsia="zh-CN"/>
        </w:rPr>
        <w:t>第一章 比选公告</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_Toc31708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pPr>
        <w:pStyle w:val="20"/>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_Toc10649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lang w:val="en-US" w:eastAsia="zh-CN"/>
        </w:rPr>
        <w:t>第二章 比选须知及评审办法</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_Toc10649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4</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pPr>
        <w:pStyle w:val="20"/>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_Toc27331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lang w:val="en-US" w:eastAsia="zh-CN"/>
        </w:rPr>
        <w:t>第三章 响应文件格式</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_Toc27331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8</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pPr>
        <w:pStyle w:val="20"/>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_Toc29201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比选报价一览表</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_Toc29201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9</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pPr>
        <w:pStyle w:val="20"/>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_Toc11844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一、供应商基本情况表</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_Toc11844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12</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pPr>
        <w:pStyle w:val="20"/>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_Toc13579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二、具有良好的商业信誉和健全的财务会计制度</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_Toc13579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16</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pPr>
        <w:pStyle w:val="20"/>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_Toc24226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三、类似项目业绩一览表</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_Toc24226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17</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pPr>
        <w:pStyle w:val="20"/>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_Toc6477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四、技术部分</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_Toc6477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18</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pPr>
        <w:pStyle w:val="20"/>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_Toc12138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五、具有履行合同所必需的设备和专业技术能力</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_Toc12138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19</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pPr>
        <w:pStyle w:val="20"/>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_Toc5478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六、具有依法缴纳税收和社会保障资金的良好记录</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_Toc5478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20</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pPr>
        <w:pStyle w:val="20"/>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_Toc14953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七、参加政府采购活动前三年内，在经营活动中没有重大违法记录</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_Toc14953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21</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pPr>
        <w:pStyle w:val="20"/>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_Toc5805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八、落实政府采购政策需满足的资格要求</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_Toc5805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22</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pPr>
        <w:pStyle w:val="20"/>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_Toc28520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九、本项目的特定资格要求</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_Toc28520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25</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pPr>
        <w:pStyle w:val="20"/>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_Toc28237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十、供商资格条件要求的其他证明材料</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_Toc28237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25</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pPr>
        <w:pStyle w:val="20"/>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_Toc8524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lang w:val="en-US" w:eastAsia="zh-CN"/>
        </w:rPr>
        <w:t>第四章 采购需求</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_Toc8524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27</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pPr>
        <w:keepNext w:val="0"/>
        <w:keepLines w:val="0"/>
        <w:pageBreakBefore w:val="0"/>
        <w:widowControl/>
        <w:kinsoku/>
        <w:wordWrap/>
        <w:overflowPunct/>
        <w:topLinePunct w:val="0"/>
        <w:autoSpaceDE/>
        <w:autoSpaceDN/>
        <w:bidi w:val="0"/>
        <w:adjustRightInd/>
        <w:snapToGrid/>
        <w:spacing w:line="500" w:lineRule="exact"/>
        <w:textAlignment w:val="baseline"/>
        <w:rPr>
          <w:rFonts w:hint="eastAsia"/>
          <w:b/>
          <w:bCs/>
        </w:rPr>
      </w:pPr>
      <w:r>
        <w:rPr>
          <w:rFonts w:hint="eastAsia" w:ascii="宋体" w:hAnsi="宋体" w:eastAsia="宋体" w:cs="宋体"/>
          <w:b/>
          <w:bCs/>
          <w:sz w:val="24"/>
          <w:szCs w:val="24"/>
        </w:rPr>
        <w:fldChar w:fldCharType="end"/>
      </w:r>
    </w:p>
    <w:p>
      <w:pPr>
        <w:pStyle w:val="4"/>
        <w:bidi w:val="0"/>
        <w:rPr>
          <w:rFonts w:hint="eastAsia" w:ascii="宋体" w:hAnsi="宋体" w:eastAsia="宋体" w:cs="宋体"/>
          <w:sz w:val="24"/>
          <w:szCs w:val="24"/>
          <w:lang w:val="en-US" w:eastAsia="zh-CN"/>
        </w:rPr>
        <w:sectPr>
          <w:footerReference r:id="rId4" w:type="first"/>
          <w:footerReference r:id="rId3" w:type="default"/>
          <w:pgSz w:w="11906" w:h="16838"/>
          <w:pgMar w:top="1440" w:right="1800" w:bottom="1440" w:left="1800" w:header="510" w:footer="680" w:gutter="0"/>
          <w:pgBorders>
            <w:top w:val="none" w:sz="0" w:space="0"/>
            <w:left w:val="none" w:sz="0" w:space="0"/>
            <w:bottom w:val="none" w:sz="0" w:space="0"/>
            <w:right w:val="none" w:sz="0" w:space="0"/>
          </w:pgBorders>
          <w:lnNumType w:countBy="0"/>
          <w:pgNumType w:fmt="decimal" w:start="1"/>
          <w:cols w:space="425" w:num="1"/>
          <w:titlePg/>
          <w:vAlign w:val="top"/>
          <w:docGrid w:type="lines" w:linePitch="312" w:charSpace="0"/>
        </w:sectPr>
      </w:pPr>
      <w:bookmarkStart w:id="0" w:name="_Toc31708"/>
    </w:p>
    <w:p>
      <w:pPr>
        <w:pStyle w:val="4"/>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第一章 比选公告</w:t>
      </w:r>
      <w:bookmarkEnd w:id="0"/>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b/>
          <w:bCs/>
          <w:color w:val="auto"/>
          <w:sz w:val="24"/>
          <w:szCs w:val="24"/>
          <w:lang w:val="en-US"/>
        </w:rPr>
      </w:pPr>
      <w:bookmarkStart w:id="1" w:name="_Toc28359012"/>
      <w:bookmarkStart w:id="2" w:name="_Toc35393629"/>
      <w:bookmarkStart w:id="3" w:name="_Toc28359089"/>
      <w:bookmarkStart w:id="4" w:name="_Toc35393798"/>
      <w:r>
        <w:rPr>
          <w:rFonts w:hint="eastAsia" w:ascii="宋体" w:hAnsi="宋体" w:cs="宋体"/>
          <w:b/>
          <w:bCs/>
          <w:color w:val="auto"/>
          <w:sz w:val="24"/>
          <w:szCs w:val="24"/>
          <w:lang w:val="en-US" w:eastAsia="zh-CN"/>
        </w:rPr>
        <w:t>昆明市第一中学校运动场改造招标控制价编制服务项目</w:t>
      </w:r>
      <w:r>
        <w:rPr>
          <w:rFonts w:hint="eastAsia" w:ascii="宋体" w:hAnsi="宋体" w:eastAsia="宋体" w:cs="宋体"/>
          <w:b/>
          <w:bCs/>
          <w:color w:val="auto"/>
          <w:sz w:val="24"/>
          <w:szCs w:val="24"/>
          <w:lang w:val="en-US" w:eastAsia="zh-CN"/>
        </w:rPr>
        <w:t>比选公告</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一、项目基本情况</w:t>
      </w:r>
      <w:bookmarkEnd w:id="1"/>
      <w:bookmarkEnd w:id="2"/>
      <w:bookmarkEnd w:id="3"/>
      <w:bookmarkEnd w:id="4"/>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cs="宋体"/>
          <w:color w:val="auto"/>
          <w:sz w:val="24"/>
          <w:szCs w:val="24"/>
          <w:highlight w:val="none"/>
          <w:lang w:eastAsia="zh-CN"/>
        </w:rPr>
      </w:pPr>
      <w:r>
        <w:rPr>
          <w:rFonts w:hint="eastAsia" w:ascii="宋体" w:hAnsi="宋体" w:eastAsia="宋体" w:cs="宋体"/>
          <w:color w:val="auto"/>
          <w:sz w:val="24"/>
          <w:szCs w:val="24"/>
          <w:highlight w:val="none"/>
        </w:rPr>
        <w:t>项目编号：</w:t>
      </w:r>
      <w:r>
        <w:rPr>
          <w:rFonts w:hint="eastAsia" w:ascii="宋体" w:hAnsi="宋体" w:cs="宋体"/>
          <w:color w:val="auto"/>
          <w:sz w:val="24"/>
          <w:szCs w:val="24"/>
          <w:highlight w:val="none"/>
          <w:lang w:eastAsia="zh-CN"/>
        </w:rPr>
        <w:t>KMYZ0</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lang w:eastAsia="zh-CN"/>
        </w:rPr>
        <w:t>202</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lang w:eastAsia="zh-CN"/>
        </w:rPr>
        <w:t>0</w:t>
      </w:r>
      <w:r>
        <w:rPr>
          <w:rFonts w:hint="eastAsia" w:ascii="宋体" w:hAnsi="宋体" w:cs="宋体"/>
          <w:color w:val="auto"/>
          <w:sz w:val="24"/>
          <w:szCs w:val="24"/>
          <w:highlight w:val="none"/>
          <w:lang w:val="en-US" w:eastAsia="zh-CN"/>
        </w:rPr>
        <w:t>627</w:t>
      </w:r>
      <w:r>
        <w:rPr>
          <w:rFonts w:hint="eastAsia" w:ascii="宋体" w:hAnsi="宋体" w:cs="宋体"/>
          <w:color w:val="auto"/>
          <w:sz w:val="24"/>
          <w:szCs w:val="24"/>
          <w:highlight w:val="none"/>
          <w:lang w:eastAsia="zh-CN"/>
        </w:rPr>
        <w:t>00</w:t>
      </w:r>
      <w:r>
        <w:rPr>
          <w:rFonts w:hint="eastAsia" w:ascii="宋体" w:hAnsi="宋体" w:cs="宋体"/>
          <w:color w:val="auto"/>
          <w:sz w:val="24"/>
          <w:szCs w:val="24"/>
          <w:highlight w:val="none"/>
          <w:lang w:val="en-US" w:eastAsia="zh-CN"/>
        </w:rPr>
        <w:t>3</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r>
        <w:rPr>
          <w:rFonts w:hint="eastAsia" w:ascii="宋体" w:hAnsi="宋体" w:cs="宋体"/>
          <w:color w:val="auto"/>
          <w:sz w:val="24"/>
          <w:szCs w:val="24"/>
          <w:highlight w:val="none"/>
          <w:lang w:eastAsia="zh-CN"/>
        </w:rPr>
        <w:t>昆明市第一中学校运动场改造招标控制价编制服务项目</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采购方式：</w:t>
      </w:r>
      <w:r>
        <w:rPr>
          <w:rFonts w:hint="eastAsia" w:ascii="宋体" w:hAnsi="宋体" w:eastAsia="宋体" w:cs="宋体"/>
          <w:color w:val="auto"/>
          <w:sz w:val="24"/>
          <w:szCs w:val="24"/>
          <w:highlight w:val="none"/>
          <w:lang w:val="en-US" w:eastAsia="zh-CN"/>
        </w:rPr>
        <w:t>比选</w:t>
      </w:r>
      <w:r>
        <w:rPr>
          <w:rFonts w:hint="eastAsia" w:ascii="宋体" w:hAnsi="宋体" w:eastAsia="宋体" w:cs="宋体"/>
          <w:color w:val="auto"/>
          <w:sz w:val="24"/>
          <w:szCs w:val="24"/>
          <w:highlight w:val="none"/>
          <w:lang w:eastAsia="zh-CN"/>
        </w:rPr>
        <w:t>采购</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预算金额：¥</w:t>
      </w:r>
      <w:r>
        <w:rPr>
          <w:rFonts w:hint="eastAsia" w:ascii="宋体" w:hAnsi="宋体" w:eastAsia="宋体" w:cs="宋体"/>
          <w:color w:val="auto"/>
          <w:sz w:val="24"/>
          <w:szCs w:val="24"/>
          <w:highlight w:val="none"/>
          <w:lang w:val="en-US" w:eastAsia="zh-CN"/>
        </w:rPr>
        <w:t xml:space="preserve"> </w:t>
      </w:r>
      <w:r>
        <w:rPr>
          <w:rFonts w:hint="eastAsia" w:ascii="宋体" w:hAnsi="宋体" w:cs="宋体"/>
          <w:color w:val="auto"/>
          <w:sz w:val="24"/>
          <w:szCs w:val="24"/>
          <w:highlight w:val="none"/>
          <w:lang w:val="en-US" w:eastAsia="zh-CN"/>
        </w:rPr>
        <w:t>355</w:t>
      </w:r>
      <w:r>
        <w:rPr>
          <w:rFonts w:hint="eastAsia" w:ascii="宋体" w:hAnsi="宋体" w:eastAsia="宋体" w:cs="宋体"/>
          <w:color w:val="auto"/>
          <w:sz w:val="24"/>
          <w:szCs w:val="24"/>
          <w:highlight w:val="none"/>
          <w:lang w:val="en-US" w:eastAsia="zh-CN"/>
        </w:rPr>
        <w:t>00.00</w:t>
      </w:r>
      <w:r>
        <w:rPr>
          <w:rFonts w:hint="eastAsia" w:ascii="宋体" w:hAnsi="宋体" w:eastAsia="宋体" w:cs="宋体"/>
          <w:color w:val="auto"/>
          <w:sz w:val="24"/>
          <w:szCs w:val="24"/>
          <w:highlight w:val="none"/>
          <w:u w:val="none"/>
        </w:rPr>
        <w:t>元</w:t>
      </w:r>
      <w:r>
        <w:rPr>
          <w:rFonts w:hint="eastAsia" w:ascii="宋体" w:hAnsi="宋体" w:eastAsia="宋体" w:cs="宋体"/>
          <w:color w:val="auto"/>
          <w:sz w:val="24"/>
          <w:szCs w:val="24"/>
          <w:highlight w:val="none"/>
        </w:rPr>
        <w:t>（大写：</w:t>
      </w:r>
      <w:r>
        <w:rPr>
          <w:rFonts w:hint="eastAsia" w:ascii="宋体" w:hAnsi="宋体" w:cs="宋体"/>
          <w:color w:val="auto"/>
          <w:sz w:val="24"/>
          <w:szCs w:val="24"/>
          <w:highlight w:val="none"/>
          <w:lang w:val="en-US" w:eastAsia="zh-CN"/>
        </w:rPr>
        <w:t>叁万伍仟伍佰元整</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最高限价：</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 xml:space="preserve"> </w:t>
      </w:r>
      <w:r>
        <w:rPr>
          <w:rFonts w:hint="eastAsia" w:ascii="宋体" w:hAnsi="宋体" w:cs="宋体"/>
          <w:color w:val="auto"/>
          <w:sz w:val="24"/>
          <w:szCs w:val="24"/>
          <w:highlight w:val="none"/>
          <w:lang w:val="en-US" w:eastAsia="zh-CN"/>
        </w:rPr>
        <w:t>355</w:t>
      </w:r>
      <w:r>
        <w:rPr>
          <w:rFonts w:hint="eastAsia" w:ascii="宋体" w:hAnsi="宋体" w:eastAsia="宋体" w:cs="宋体"/>
          <w:color w:val="auto"/>
          <w:sz w:val="24"/>
          <w:szCs w:val="24"/>
          <w:highlight w:val="none"/>
          <w:lang w:val="en-US" w:eastAsia="zh-CN"/>
        </w:rPr>
        <w:t>00.00</w:t>
      </w:r>
      <w:r>
        <w:rPr>
          <w:rFonts w:hint="eastAsia" w:ascii="宋体" w:hAnsi="宋体" w:eastAsia="宋体" w:cs="宋体"/>
          <w:color w:val="auto"/>
          <w:sz w:val="24"/>
          <w:szCs w:val="24"/>
          <w:highlight w:val="none"/>
          <w:u w:val="none"/>
        </w:rPr>
        <w:t>元</w:t>
      </w:r>
      <w:r>
        <w:rPr>
          <w:rFonts w:hint="eastAsia" w:ascii="宋体" w:hAnsi="宋体" w:eastAsia="宋体" w:cs="宋体"/>
          <w:color w:val="auto"/>
          <w:sz w:val="24"/>
          <w:szCs w:val="24"/>
          <w:highlight w:val="none"/>
        </w:rPr>
        <w:t>（大写：</w:t>
      </w:r>
      <w:r>
        <w:rPr>
          <w:rFonts w:hint="eastAsia" w:ascii="宋体" w:hAnsi="宋体" w:cs="宋体"/>
          <w:color w:val="auto"/>
          <w:sz w:val="24"/>
          <w:szCs w:val="24"/>
          <w:highlight w:val="none"/>
          <w:lang w:val="en-US" w:eastAsia="zh-CN"/>
        </w:rPr>
        <w:t>叁万伍仟伍佰元整</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采购需求：</w:t>
      </w:r>
      <w:r>
        <w:rPr>
          <w:rFonts w:hint="eastAsia" w:ascii="宋体" w:hAnsi="宋体" w:cs="宋体"/>
          <w:color w:val="auto"/>
          <w:sz w:val="24"/>
          <w:szCs w:val="24"/>
          <w:highlight w:val="none"/>
          <w:lang w:eastAsia="zh-CN"/>
        </w:rPr>
        <w:t>昆明市第一中学校运动场改造招标控制价编制服务项目</w:t>
      </w: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val="en-US" w:eastAsia="zh-CN"/>
        </w:rPr>
        <w:t>内容包括运动场、跑道、排水沟、篮球场、排球场、乒乓球场、健身器械区、围墙、看台、景观绿化等，概算</w:t>
      </w:r>
      <w:r>
        <w:rPr>
          <w:rFonts w:hint="eastAsia" w:ascii="宋体" w:hAnsi="宋体" w:eastAsia="宋体" w:cs="宋体"/>
          <w:color w:val="auto"/>
          <w:sz w:val="24"/>
          <w:szCs w:val="24"/>
          <w:highlight w:val="none"/>
          <w:lang w:val="en-US" w:eastAsia="zh-CN"/>
        </w:rPr>
        <w:t>金额</w:t>
      </w:r>
      <w:r>
        <w:rPr>
          <w:rFonts w:hint="eastAsia" w:ascii="宋体" w:hAnsi="宋体" w:cs="宋体"/>
          <w:color w:val="auto"/>
          <w:sz w:val="24"/>
          <w:szCs w:val="24"/>
          <w:highlight w:val="none"/>
          <w:lang w:val="en-US" w:eastAsia="zh-CN"/>
        </w:rPr>
        <w:t>674.95万</w:t>
      </w:r>
      <w:r>
        <w:rPr>
          <w:rFonts w:hint="eastAsia" w:ascii="宋体" w:hAnsi="宋体" w:eastAsia="宋体" w:cs="宋体"/>
          <w:color w:val="auto"/>
          <w:sz w:val="24"/>
          <w:szCs w:val="24"/>
          <w:highlight w:val="none"/>
          <w:lang w:val="en-US" w:eastAsia="zh-CN"/>
        </w:rPr>
        <w:t>元。</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none"/>
        </w:rPr>
        <w:t>合同履行期限：</w:t>
      </w:r>
      <w:r>
        <w:rPr>
          <w:rFonts w:hint="eastAsia" w:ascii="宋体" w:hAnsi="宋体" w:cs="宋体"/>
          <w:color w:val="auto"/>
          <w:sz w:val="24"/>
          <w:szCs w:val="24"/>
          <w:highlight w:val="none"/>
          <w:u w:val="none"/>
          <w:lang w:val="en-US" w:eastAsia="zh-CN"/>
        </w:rPr>
        <w:t>合同签订之日起10个工作日完成</w:t>
      </w:r>
      <w:r>
        <w:rPr>
          <w:rFonts w:hint="eastAsia" w:ascii="宋体" w:hAnsi="宋体" w:eastAsia="宋体" w:cs="宋体"/>
          <w:color w:val="auto"/>
          <w:sz w:val="24"/>
          <w:szCs w:val="24"/>
          <w:highlight w:val="none"/>
          <w:lang w:val="en-US" w:eastAsia="zh-CN"/>
        </w:rPr>
        <w:t>并提交成果文件</w:t>
      </w:r>
      <w:r>
        <w:rPr>
          <w:rFonts w:hint="eastAsia" w:ascii="宋体" w:hAnsi="宋体" w:eastAsia="宋体" w:cs="宋体"/>
          <w:color w:val="auto"/>
          <w:sz w:val="24"/>
          <w:szCs w:val="24"/>
          <w:highlight w:val="none"/>
          <w:u w:val="none"/>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交付地</w:t>
      </w:r>
      <w:r>
        <w:rPr>
          <w:rFonts w:hint="eastAsia" w:ascii="宋体" w:hAnsi="宋体" w:eastAsia="宋体" w:cs="宋体"/>
          <w:color w:val="auto"/>
          <w:sz w:val="24"/>
          <w:szCs w:val="24"/>
          <w:highlight w:val="none"/>
          <w:lang w:eastAsia="zh-CN"/>
        </w:rPr>
        <w:t>点：指定地点</w:t>
      </w:r>
      <w:r>
        <w:rPr>
          <w:rFonts w:hint="eastAsia" w:ascii="宋体" w:hAnsi="宋体" w:eastAsia="宋体" w:cs="宋体"/>
          <w:color w:val="auto"/>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本项目</w:t>
      </w:r>
      <w:r>
        <w:rPr>
          <w:rFonts w:hint="eastAsia" w:ascii="宋体" w:hAnsi="宋体" w:eastAsia="宋体" w:cs="宋体"/>
          <w:b/>
          <w:bCs/>
          <w:color w:val="auto"/>
          <w:sz w:val="24"/>
          <w:szCs w:val="24"/>
        </w:rPr>
        <w:t>不接受</w:t>
      </w:r>
      <w:r>
        <w:rPr>
          <w:rFonts w:hint="eastAsia" w:ascii="宋体" w:hAnsi="宋体" w:eastAsia="宋体" w:cs="宋体"/>
          <w:color w:val="auto"/>
          <w:sz w:val="24"/>
          <w:szCs w:val="24"/>
        </w:rPr>
        <w:t>联合体。</w:t>
      </w:r>
    </w:p>
    <w:p>
      <w:pPr>
        <w:keepNext w:val="0"/>
        <w:keepLines w:val="0"/>
        <w:pageBreakBefore w:val="0"/>
        <w:widowControl/>
        <w:kinsoku/>
        <w:wordWrap/>
        <w:overflowPunct/>
        <w:topLinePunct w:val="0"/>
        <w:autoSpaceDE/>
        <w:autoSpaceDN/>
        <w:bidi w:val="0"/>
        <w:adjustRightInd/>
        <w:snapToGrid/>
        <w:spacing w:line="420" w:lineRule="exact"/>
        <w:textAlignment w:val="baseline"/>
        <w:rPr>
          <w:rFonts w:hint="eastAsia" w:ascii="宋体" w:hAnsi="宋体" w:eastAsia="宋体" w:cs="宋体"/>
          <w:b/>
          <w:color w:val="auto"/>
          <w:sz w:val="24"/>
          <w:szCs w:val="24"/>
        </w:rPr>
      </w:pPr>
      <w:bookmarkStart w:id="5" w:name="_Toc35393799"/>
      <w:bookmarkStart w:id="6" w:name="_Toc35393630"/>
      <w:bookmarkStart w:id="7" w:name="_Toc28359090"/>
      <w:bookmarkStart w:id="8" w:name="_Toc28359013"/>
      <w:r>
        <w:rPr>
          <w:rFonts w:hint="eastAsia" w:ascii="宋体" w:hAnsi="宋体" w:eastAsia="宋体" w:cs="宋体"/>
          <w:b/>
          <w:color w:val="auto"/>
          <w:sz w:val="24"/>
          <w:szCs w:val="24"/>
        </w:rPr>
        <w:t>二、申请人的资格要求：</w:t>
      </w:r>
      <w:bookmarkEnd w:id="5"/>
      <w:bookmarkEnd w:id="6"/>
      <w:bookmarkEnd w:id="7"/>
      <w:bookmarkEnd w:id="8"/>
    </w:p>
    <w:p>
      <w:pPr>
        <w:keepNext w:val="0"/>
        <w:keepLines w:val="0"/>
        <w:pageBreakBefore w:val="0"/>
        <w:widowControl w:val="0"/>
        <w:kinsoku/>
        <w:wordWrap/>
        <w:overflowPunct/>
        <w:topLinePunct w:val="0"/>
        <w:autoSpaceDE/>
        <w:autoSpaceDN/>
        <w:bidi w:val="0"/>
        <w:adjustRightInd/>
        <w:snapToGrid/>
        <w:spacing w:line="420" w:lineRule="exact"/>
        <w:ind w:left="0" w:leftChars="0" w:firstLine="480" w:firstLineChars="200"/>
        <w:textAlignment w:val="auto"/>
        <w:rPr>
          <w:rFonts w:hint="eastAsia" w:ascii="宋体" w:hAnsi="宋体" w:eastAsia="宋体" w:cs="宋体"/>
          <w:sz w:val="24"/>
          <w:szCs w:val="24"/>
          <w:lang w:val="en-US" w:eastAsia="zh-CN"/>
        </w:rPr>
      </w:pPr>
      <w:bookmarkStart w:id="9" w:name="_Toc28359017"/>
      <w:bookmarkStart w:id="10" w:name="_Toc35393634"/>
      <w:bookmarkStart w:id="11" w:name="_Toc28359094"/>
      <w:bookmarkStart w:id="12" w:name="_Toc35393803"/>
      <w:r>
        <w:rPr>
          <w:rFonts w:hint="eastAsia" w:ascii="宋体" w:hAnsi="宋体" w:eastAsia="宋体" w:cs="宋体"/>
          <w:sz w:val="24"/>
          <w:szCs w:val="24"/>
          <w:lang w:val="en-US" w:eastAsia="zh-CN"/>
        </w:rPr>
        <w:t>1.1具有独立承担民事责任能力；提供法人或者其他组织的营业执照等证明文件。</w:t>
      </w:r>
    </w:p>
    <w:p>
      <w:pPr>
        <w:keepNext w:val="0"/>
        <w:keepLines w:val="0"/>
        <w:pageBreakBefore w:val="0"/>
        <w:widowControl w:val="0"/>
        <w:kinsoku/>
        <w:wordWrap/>
        <w:overflowPunct/>
        <w:topLinePunct w:val="0"/>
        <w:autoSpaceDE/>
        <w:autoSpaceDN/>
        <w:bidi w:val="0"/>
        <w:adjustRightInd/>
        <w:snapToGrid/>
        <w:spacing w:line="42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1.2具有良好的商业信誉和健全的财务会计制度，提供 2021 年度或 2022 年度经会计师事务所或审计机构审计的财务报表及审计报告【包括现金流量表、资产负债表、利润表或损益表】；若供应商为新成立企业、免税免缴企业等情况的，则需提供银行资信证明材料； </w:t>
      </w:r>
    </w:p>
    <w:p>
      <w:pPr>
        <w:keepNext w:val="0"/>
        <w:keepLines w:val="0"/>
        <w:pageBreakBefore w:val="0"/>
        <w:widowControl w:val="0"/>
        <w:kinsoku/>
        <w:wordWrap/>
        <w:overflowPunct/>
        <w:topLinePunct w:val="0"/>
        <w:autoSpaceDE/>
        <w:autoSpaceDN/>
        <w:bidi w:val="0"/>
        <w:adjustRightInd/>
        <w:snapToGrid/>
        <w:spacing w:line="42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1.3具有履行合同所必需的设备和专业技术能力：供应商须提供具有履行合同所必需的设备和专业技术能力的证明材料或书面声明。</w:t>
      </w:r>
    </w:p>
    <w:p>
      <w:pPr>
        <w:keepNext w:val="0"/>
        <w:keepLines w:val="0"/>
        <w:pageBreakBefore w:val="0"/>
        <w:widowControl w:val="0"/>
        <w:kinsoku/>
        <w:wordWrap/>
        <w:overflowPunct/>
        <w:topLinePunct w:val="0"/>
        <w:autoSpaceDE/>
        <w:autoSpaceDN/>
        <w:bidi w:val="0"/>
        <w:adjustRightInd/>
        <w:snapToGrid/>
        <w:spacing w:line="42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1.4有依法缴纳税收和社会保障资金的良好记录：</w:t>
      </w:r>
    </w:p>
    <w:p>
      <w:pPr>
        <w:keepNext w:val="0"/>
        <w:keepLines w:val="0"/>
        <w:pageBreakBefore w:val="0"/>
        <w:widowControl w:val="0"/>
        <w:kinsoku/>
        <w:wordWrap/>
        <w:overflowPunct/>
        <w:topLinePunct w:val="0"/>
        <w:autoSpaceDE/>
        <w:autoSpaceDN/>
        <w:bidi w:val="0"/>
        <w:adjustRightInd/>
        <w:snapToGrid/>
        <w:spacing w:line="42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1.4.1供应商须提供缴税所属时间在2023年1月至本项目响应文件提交截止时间前任意3个月的税务局税收通用缴款书或银行电子缴税（费）凭证或税务局出具的纳税情况相关证明材料；依法免税的，应提供依法免税的相关证明材料；</w:t>
      </w:r>
    </w:p>
    <w:p>
      <w:pPr>
        <w:keepNext w:val="0"/>
        <w:keepLines w:val="0"/>
        <w:pageBreakBefore w:val="0"/>
        <w:widowControl w:val="0"/>
        <w:kinsoku/>
        <w:wordWrap/>
        <w:overflowPunct/>
        <w:topLinePunct w:val="0"/>
        <w:autoSpaceDE/>
        <w:autoSpaceDN/>
        <w:bidi w:val="0"/>
        <w:adjustRightInd/>
        <w:snapToGrid/>
        <w:spacing w:line="42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说明：新成立企业不满1个月的，提供相关证明材料；依法免税的，应提供依法免税的相关证明材料。</w:t>
      </w:r>
    </w:p>
    <w:p>
      <w:pPr>
        <w:keepNext w:val="0"/>
        <w:keepLines w:val="0"/>
        <w:pageBreakBefore w:val="0"/>
        <w:widowControl w:val="0"/>
        <w:kinsoku/>
        <w:wordWrap/>
        <w:overflowPunct/>
        <w:topLinePunct w:val="0"/>
        <w:autoSpaceDE/>
        <w:autoSpaceDN/>
        <w:bidi w:val="0"/>
        <w:adjustRightInd/>
        <w:snapToGrid/>
        <w:spacing w:line="42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1.4.2供应商须提供缴费所属时间在2023年1月至本项目响应文件提交截止时间前任意3个月的社会保险费缴款书或银行电子缴税（费）凭证或社保管理部门出具的缴款证明；依法免缴的，应提供依法免缴的相关证明材料。</w:t>
      </w:r>
    </w:p>
    <w:p>
      <w:pPr>
        <w:keepNext w:val="0"/>
        <w:keepLines w:val="0"/>
        <w:pageBreakBefore w:val="0"/>
        <w:widowControl w:val="0"/>
        <w:kinsoku/>
        <w:wordWrap/>
        <w:overflowPunct/>
        <w:topLinePunct w:val="0"/>
        <w:autoSpaceDE/>
        <w:autoSpaceDN/>
        <w:bidi w:val="0"/>
        <w:adjustRightInd/>
        <w:snapToGrid/>
        <w:spacing w:line="42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说明：新成立企业不满1个月的，提供相关证明材料；依法免税的，应提供依法免税的相关证明材料。</w:t>
      </w:r>
    </w:p>
    <w:p>
      <w:pPr>
        <w:keepNext w:val="0"/>
        <w:keepLines w:val="0"/>
        <w:pageBreakBefore w:val="0"/>
        <w:widowControl w:val="0"/>
        <w:kinsoku/>
        <w:wordWrap/>
        <w:overflowPunct/>
        <w:topLinePunct w:val="0"/>
        <w:autoSpaceDE/>
        <w:autoSpaceDN/>
        <w:bidi w:val="0"/>
        <w:adjustRightInd/>
        <w:snapToGrid/>
        <w:spacing w:line="42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1.5参加采购活动前三年内，在经营活动中没有重大违法记录：供应商须提供参加采购活动前三年内，在经营活动中没有重大违法记录（重大违法记录是指：供应商因违法经营受到刑事处罚或者责令停产停业、吊销许可证或者执照、较大数额罚款等行政处罚）的书面声明。</w:t>
      </w:r>
    </w:p>
    <w:p>
      <w:pPr>
        <w:keepNext w:val="0"/>
        <w:keepLines w:val="0"/>
        <w:pageBreakBefore w:val="0"/>
        <w:widowControl w:val="0"/>
        <w:kinsoku/>
        <w:wordWrap/>
        <w:overflowPunct/>
        <w:topLinePunct w:val="0"/>
        <w:autoSpaceDE/>
        <w:autoSpaceDN/>
        <w:bidi w:val="0"/>
        <w:adjustRightInd/>
        <w:snapToGrid/>
        <w:spacing w:line="42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1.6法律、行政法规规定的其他条件。</w:t>
      </w:r>
    </w:p>
    <w:p>
      <w:pPr>
        <w:keepNext w:val="0"/>
        <w:keepLines w:val="0"/>
        <w:pageBreakBefore w:val="0"/>
        <w:widowControl w:val="0"/>
        <w:kinsoku/>
        <w:wordWrap/>
        <w:overflowPunct/>
        <w:topLinePunct w:val="0"/>
        <w:autoSpaceDE/>
        <w:autoSpaceDN/>
        <w:bidi w:val="0"/>
        <w:adjustRightInd/>
        <w:snapToGrid/>
        <w:spacing w:line="42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1.7.单位负责人为同一人或者存在直接控股、管理关系的不同供应商，不得参加同一合同项下的采购活动（提供承诺书）。</w:t>
      </w:r>
    </w:p>
    <w:p>
      <w:pPr>
        <w:keepNext w:val="0"/>
        <w:keepLines w:val="0"/>
        <w:pageBreakBefore w:val="0"/>
        <w:widowControl w:val="0"/>
        <w:numPr>
          <w:ilvl w:val="0"/>
          <w:numId w:val="0"/>
        </w:numPr>
        <w:kinsoku/>
        <w:wordWrap w:val="0"/>
        <w:overflowPunct/>
        <w:topLinePunct/>
        <w:autoSpaceDE/>
        <w:autoSpaceDN/>
        <w:bidi w:val="0"/>
        <w:adjustRightInd w:val="0"/>
        <w:snapToGrid w:val="0"/>
        <w:spacing w:line="420" w:lineRule="exact"/>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落实</w:t>
      </w:r>
      <w:r>
        <w:rPr>
          <w:rFonts w:hint="eastAsia" w:ascii="宋体" w:hAnsi="宋体" w:eastAsia="宋体" w:cs="宋体"/>
          <w:sz w:val="24"/>
          <w:szCs w:val="24"/>
          <w:lang w:eastAsia="zh-CN"/>
        </w:rPr>
        <w:t>采购</w:t>
      </w:r>
      <w:r>
        <w:rPr>
          <w:rFonts w:hint="eastAsia" w:ascii="宋体" w:hAnsi="宋体" w:eastAsia="宋体" w:cs="宋体"/>
          <w:sz w:val="24"/>
          <w:szCs w:val="24"/>
        </w:rPr>
        <w:t>政策需满足的资格要求</w:t>
      </w:r>
    </w:p>
    <w:p>
      <w:pPr>
        <w:keepNext w:val="0"/>
        <w:keepLines w:val="0"/>
        <w:pageBreakBefore w:val="0"/>
        <w:widowControl w:val="0"/>
        <w:numPr>
          <w:ilvl w:val="0"/>
          <w:numId w:val="0"/>
        </w:numPr>
        <w:kinsoku/>
        <w:wordWrap w:val="0"/>
        <w:overflowPunct/>
        <w:topLinePunct/>
        <w:autoSpaceDE/>
        <w:autoSpaceDN/>
        <w:bidi w:val="0"/>
        <w:adjustRightInd w:val="0"/>
        <w:snapToGrid w:val="0"/>
        <w:spacing w:line="420" w:lineRule="exact"/>
        <w:ind w:left="0" w:leftChars="0" w:firstLine="480" w:firstLineChars="200"/>
        <w:jc w:val="left"/>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lang w:eastAsia="zh-CN"/>
        </w:rPr>
        <w:t>本项目非专门面向中小型企业采购；评审时小型、微型企业提供的产品（提供本企业制造的货物或者服务，或者提供其他中小企业制造的货物）价格给予货物或服务10%的扣除。监狱企业、残疾人福利性</w:t>
      </w:r>
      <w:r>
        <w:rPr>
          <w:rFonts w:hint="eastAsia" w:ascii="宋体" w:hAnsi="宋体" w:eastAsia="宋体" w:cs="宋体"/>
          <w:color w:val="auto"/>
          <w:kern w:val="0"/>
          <w:sz w:val="24"/>
          <w:szCs w:val="24"/>
          <w:highlight w:val="none"/>
          <w:lang w:eastAsia="zh-CN"/>
        </w:rPr>
        <w:t>单位视同小型和微型企业，其产品在评审时给予相同的价格扣除。执行政策文件：《中华人民共和国中小企业促进法》、《采购促进中小企业发展暂行办法》（财库〔2011〕181号）、《财政部司法部关于采购支持监狱企业发展有关问题的通知》（财库〔2014〕68号）、《财政部民政部中国残疾人联合会关于促进残疾人就业采购政策的通知》（财库〔2017〕141号）。注：三者不得重复享受政策。</w:t>
      </w:r>
    </w:p>
    <w:p>
      <w:pPr>
        <w:keepNext w:val="0"/>
        <w:keepLines w:val="0"/>
        <w:pageBreakBefore w:val="0"/>
        <w:widowControl w:val="0"/>
        <w:numPr>
          <w:ilvl w:val="0"/>
          <w:numId w:val="0"/>
        </w:numPr>
        <w:kinsoku/>
        <w:overflowPunct/>
        <w:autoSpaceDE/>
        <w:autoSpaceDN/>
        <w:bidi w:val="0"/>
        <w:spacing w:line="420" w:lineRule="exact"/>
        <w:textAlignment w:val="auto"/>
        <w:rPr>
          <w:rFonts w:hint="eastAsia" w:ascii="宋体" w:hAnsi="宋体" w:eastAsia="宋体" w:cs="宋体"/>
          <w:b w:val="0"/>
          <w:color w:val="auto"/>
          <w:spacing w:val="0"/>
          <w:kern w:val="2"/>
          <w:sz w:val="24"/>
          <w:szCs w:val="24"/>
          <w:highlight w:val="none"/>
          <w:lang w:val="en-US" w:eastAsia="zh-CN" w:bidi="ar-SA"/>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本项目的特定资格要求：</w:t>
      </w:r>
      <w:r>
        <w:rPr>
          <w:rFonts w:hint="eastAsia" w:ascii="宋体" w:hAnsi="宋体" w:eastAsia="宋体" w:cs="宋体"/>
          <w:b w:val="0"/>
          <w:color w:val="auto"/>
          <w:spacing w:val="0"/>
          <w:kern w:val="2"/>
          <w:sz w:val="24"/>
          <w:szCs w:val="24"/>
          <w:highlight w:val="none"/>
          <w:lang w:val="en-US" w:eastAsia="zh-CN" w:bidi="ar-SA"/>
        </w:rPr>
        <w:t>项目负责人须具备注册造价师资质。</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三、获取采购文件</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时间：202</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0</w:t>
      </w:r>
      <w:r>
        <w:rPr>
          <w:rFonts w:hint="eastAsia" w:ascii="宋体" w:hAnsi="宋体" w:cs="宋体"/>
          <w:color w:val="auto"/>
          <w:sz w:val="24"/>
          <w:szCs w:val="24"/>
          <w:highlight w:val="none"/>
          <w:u w:val="single"/>
          <w:lang w:val="en-US" w:eastAsia="zh-CN"/>
        </w:rPr>
        <w:t>7</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03</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日至202</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0</w:t>
      </w:r>
      <w:r>
        <w:rPr>
          <w:rFonts w:hint="eastAsia" w:ascii="宋体" w:hAnsi="宋体" w:cs="宋体"/>
          <w:color w:val="auto"/>
          <w:sz w:val="24"/>
          <w:szCs w:val="24"/>
          <w:highlight w:val="none"/>
          <w:u w:val="single"/>
          <w:lang w:val="en-US" w:eastAsia="zh-CN"/>
        </w:rPr>
        <w:t>7</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05</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日（北京时间，法定节假日除外）</w:t>
      </w:r>
      <w:r>
        <w:rPr>
          <w:rFonts w:hint="eastAsia" w:ascii="宋体" w:hAnsi="宋体" w:eastAsia="宋体" w:cs="宋体"/>
          <w:color w:val="auto"/>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u w:val="none"/>
          <w:lang w:val="en-US" w:eastAsia="zh-CN"/>
        </w:rPr>
        <w:t>获取</w:t>
      </w:r>
      <w:r>
        <w:rPr>
          <w:rFonts w:hint="eastAsia" w:ascii="宋体" w:hAnsi="宋体" w:cs="宋体"/>
          <w:b w:val="0"/>
          <w:bCs w:val="0"/>
          <w:color w:val="auto"/>
          <w:sz w:val="24"/>
          <w:szCs w:val="24"/>
          <w:highlight w:val="none"/>
          <w:u w:val="none"/>
          <w:lang w:val="en-US" w:eastAsia="zh-CN"/>
        </w:rPr>
        <w:t>方式</w:t>
      </w:r>
      <w:r>
        <w:rPr>
          <w:rFonts w:hint="eastAsia" w:ascii="宋体" w:hAnsi="宋体" w:eastAsia="宋体" w:cs="宋体"/>
          <w:b w:val="0"/>
          <w:bCs w:val="0"/>
          <w:color w:val="auto"/>
          <w:sz w:val="24"/>
          <w:szCs w:val="24"/>
          <w:highlight w:val="none"/>
          <w:u w:val="none"/>
          <w:lang w:val="en-US" w:eastAsia="zh-CN"/>
        </w:rPr>
        <w:t>：将</w:t>
      </w:r>
      <w:r>
        <w:rPr>
          <w:rFonts w:hint="eastAsia" w:ascii="宋体" w:hAnsi="宋体" w:eastAsia="宋体" w:cs="宋体"/>
          <w:b/>
          <w:bCs/>
          <w:color w:val="auto"/>
          <w:sz w:val="24"/>
          <w:szCs w:val="24"/>
          <w:highlight w:val="none"/>
          <w:u w:val="none"/>
          <w:lang w:val="en-US" w:eastAsia="zh-CN"/>
        </w:rPr>
        <w:t>单位介绍信或授权委托书和授权代理人身份证（加盖公章）</w:t>
      </w:r>
      <w:r>
        <w:rPr>
          <w:rFonts w:hint="eastAsia" w:ascii="宋体" w:hAnsi="宋体" w:eastAsia="宋体" w:cs="宋体"/>
          <w:b w:val="0"/>
          <w:bCs w:val="0"/>
          <w:color w:val="auto"/>
          <w:sz w:val="24"/>
          <w:szCs w:val="24"/>
          <w:highlight w:val="none"/>
          <w:u w:val="none"/>
          <w:lang w:val="en-US" w:eastAsia="zh-CN"/>
        </w:rPr>
        <w:t>扫描件发送至工作人员邮箱（</w:t>
      </w:r>
      <w:r>
        <w:rPr>
          <w:rFonts w:hint="eastAsia" w:ascii="宋体" w:hAnsi="宋体" w:cs="宋体"/>
          <w:b w:val="0"/>
          <w:bCs w:val="0"/>
          <w:color w:val="auto"/>
          <w:sz w:val="24"/>
          <w:szCs w:val="24"/>
          <w:highlight w:val="none"/>
          <w:u w:val="none"/>
          <w:lang w:val="en-US" w:eastAsia="zh-CN"/>
        </w:rPr>
        <w:t>532643793</w:t>
      </w:r>
      <w:r>
        <w:rPr>
          <w:rFonts w:hint="eastAsia" w:ascii="宋体" w:hAnsi="宋体" w:eastAsia="宋体" w:cs="宋体"/>
          <w:b w:val="0"/>
          <w:bCs w:val="0"/>
          <w:color w:val="auto"/>
          <w:sz w:val="24"/>
          <w:szCs w:val="24"/>
          <w:highlight w:val="none"/>
          <w:u w:val="none"/>
          <w:lang w:val="en-US" w:eastAsia="zh-CN"/>
        </w:rPr>
        <w:t>@qq.com）获取。</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地点</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昆明市第一中学</w:t>
      </w:r>
      <w:r>
        <w:rPr>
          <w:rFonts w:hint="eastAsia" w:ascii="宋体" w:hAnsi="宋体" w:eastAsia="宋体" w:cs="宋体"/>
          <w:color w:val="auto"/>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color w:val="auto"/>
          <w:sz w:val="24"/>
          <w:szCs w:val="24"/>
          <w:highlight w:val="none"/>
        </w:rPr>
      </w:pPr>
      <w:bookmarkStart w:id="13" w:name="_Toc35393632"/>
      <w:bookmarkStart w:id="14" w:name="_Toc28359092"/>
      <w:bookmarkStart w:id="15" w:name="_Toc28359015"/>
      <w:bookmarkStart w:id="16" w:name="_Toc35393801"/>
      <w:r>
        <w:rPr>
          <w:rFonts w:hint="eastAsia" w:ascii="宋体" w:hAnsi="宋体" w:eastAsia="宋体" w:cs="宋体"/>
          <w:b/>
          <w:color w:val="auto"/>
          <w:sz w:val="24"/>
          <w:szCs w:val="24"/>
          <w:highlight w:val="none"/>
        </w:rPr>
        <w:t>四、响应文件提交</w:t>
      </w:r>
      <w:bookmarkEnd w:id="13"/>
      <w:bookmarkEnd w:id="14"/>
      <w:bookmarkEnd w:id="15"/>
      <w:bookmarkEnd w:id="16"/>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截止时间：202</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0</w:t>
      </w:r>
      <w:r>
        <w:rPr>
          <w:rFonts w:hint="eastAsia" w:ascii="宋体" w:hAnsi="宋体" w:cs="宋体"/>
          <w:color w:val="auto"/>
          <w:sz w:val="24"/>
          <w:szCs w:val="24"/>
          <w:highlight w:val="none"/>
          <w:u w:val="single"/>
          <w:lang w:val="en-US" w:eastAsia="zh-CN"/>
        </w:rPr>
        <w:t>7</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08</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lang w:val="en-US" w:eastAsia="zh-CN"/>
        </w:rPr>
        <w:t>09</w:t>
      </w:r>
      <w:r>
        <w:rPr>
          <w:rFonts w:hint="eastAsia" w:ascii="宋体" w:hAnsi="宋体" w:eastAsia="宋体" w:cs="宋体"/>
          <w:color w:val="auto"/>
          <w:sz w:val="24"/>
          <w:szCs w:val="24"/>
          <w:highlight w:val="none"/>
        </w:rPr>
        <w:t>点</w:t>
      </w:r>
      <w:r>
        <w:rPr>
          <w:rFonts w:hint="eastAsia" w:ascii="宋体" w:hAnsi="宋体" w:eastAsia="宋体" w:cs="宋体"/>
          <w:color w:val="auto"/>
          <w:sz w:val="24"/>
          <w:szCs w:val="24"/>
          <w:highlight w:val="none"/>
          <w:u w:val="single"/>
          <w:lang w:val="en-US" w:eastAsia="zh-CN"/>
        </w:rPr>
        <w:t>30</w:t>
      </w:r>
      <w:r>
        <w:rPr>
          <w:rFonts w:hint="eastAsia" w:ascii="宋体" w:hAnsi="宋体" w:eastAsia="宋体" w:cs="宋体"/>
          <w:color w:val="auto"/>
          <w:sz w:val="24"/>
          <w:szCs w:val="24"/>
          <w:highlight w:val="none"/>
        </w:rPr>
        <w:t>分（北京时间）</w:t>
      </w:r>
      <w:r>
        <w:rPr>
          <w:rFonts w:hint="eastAsia" w:ascii="宋体" w:hAnsi="宋体" w:eastAsia="宋体" w:cs="宋体"/>
          <w:color w:val="auto"/>
          <w:sz w:val="24"/>
          <w:szCs w:val="24"/>
          <w:highlight w:val="none"/>
          <w:lang w:eastAsia="zh-CN"/>
        </w:rPr>
        <w:t>。</w:t>
      </w:r>
    </w:p>
    <w:p>
      <w:pPr>
        <w:keepNext w:val="0"/>
        <w:keepLines w:val="0"/>
        <w:pageBreakBefore w:val="0"/>
        <w:widowControl w:val="0"/>
        <w:kinsoku/>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提交</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地点：</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评审</w:t>
      </w:r>
      <w:r>
        <w:rPr>
          <w:rFonts w:hint="eastAsia" w:ascii="宋体" w:hAnsi="宋体" w:eastAsia="宋体" w:cs="宋体"/>
          <w:color w:val="auto"/>
          <w:sz w:val="24"/>
          <w:szCs w:val="24"/>
          <w:highlight w:val="none"/>
        </w:rPr>
        <w:t>地点：</w:t>
      </w:r>
      <w:r>
        <w:rPr>
          <w:rFonts w:hint="eastAsia" w:ascii="宋体" w:hAnsi="宋体" w:eastAsia="宋体" w:cs="宋体"/>
          <w:color w:val="auto"/>
          <w:sz w:val="24"/>
          <w:szCs w:val="24"/>
          <w:highlight w:val="none"/>
          <w:lang w:val="en-US" w:eastAsia="zh-CN"/>
        </w:rPr>
        <w:t>昆明市第一中学</w:t>
      </w:r>
      <w:r>
        <w:rPr>
          <w:rFonts w:hint="eastAsia" w:ascii="宋体" w:hAnsi="宋体" w:eastAsia="宋体" w:cs="宋体"/>
          <w:color w:val="auto"/>
          <w:sz w:val="24"/>
          <w:szCs w:val="24"/>
          <w:highlight w:val="none"/>
        </w:rPr>
        <w:t>（昆明市五华区西昌路 233 号昆明市第一中学综合楼 10-4 室）。</w:t>
      </w:r>
      <w:r>
        <w:rPr>
          <w:rFonts w:hint="eastAsia" w:ascii="宋体" w:hAnsi="宋体" w:eastAsia="宋体" w:cs="宋体"/>
          <w:color w:val="auto"/>
          <w:sz w:val="24"/>
          <w:szCs w:val="24"/>
          <w:highlight w:val="none"/>
          <w:lang w:val="en-US" w:eastAsia="zh-CN"/>
        </w:rPr>
        <w:t xml:space="preserve"> </w:t>
      </w:r>
    </w:p>
    <w:p>
      <w:pPr>
        <w:keepNext w:val="0"/>
        <w:keepLines w:val="0"/>
        <w:pageBreakBefore w:val="0"/>
        <w:widowControl w:val="0"/>
        <w:kinsoku/>
        <w:overflowPunct/>
        <w:topLinePunct w:val="0"/>
        <w:autoSpaceDE/>
        <w:autoSpaceDN/>
        <w:bidi w:val="0"/>
        <w:adjustRightInd/>
        <w:snapToGrid/>
        <w:spacing w:line="420" w:lineRule="exact"/>
        <w:rPr>
          <w:rFonts w:hint="eastAsia" w:ascii="宋体" w:hAnsi="宋体" w:eastAsia="宋体" w:cs="宋体"/>
          <w:b/>
          <w:color w:val="auto"/>
          <w:sz w:val="24"/>
          <w:szCs w:val="24"/>
          <w:highlight w:val="none"/>
          <w:lang w:eastAsia="zh-CN"/>
        </w:rPr>
      </w:pPr>
      <w:r>
        <w:rPr>
          <w:rFonts w:hint="eastAsia" w:ascii="宋体" w:hAnsi="宋体" w:cs="宋体"/>
          <w:b/>
          <w:color w:val="auto"/>
          <w:sz w:val="24"/>
          <w:szCs w:val="24"/>
          <w:highlight w:val="none"/>
          <w:lang w:val="en-US" w:eastAsia="zh-CN"/>
        </w:rPr>
        <w:t>五</w:t>
      </w:r>
      <w:r>
        <w:rPr>
          <w:rFonts w:hint="eastAsia" w:ascii="宋体" w:hAnsi="宋体" w:eastAsia="宋体" w:cs="宋体"/>
          <w:b/>
          <w:color w:val="auto"/>
          <w:sz w:val="24"/>
          <w:szCs w:val="24"/>
          <w:highlight w:val="none"/>
        </w:rPr>
        <w:t>、</w:t>
      </w:r>
      <w:bookmarkEnd w:id="9"/>
      <w:bookmarkEnd w:id="10"/>
      <w:bookmarkEnd w:id="11"/>
      <w:bookmarkEnd w:id="12"/>
      <w:r>
        <w:rPr>
          <w:rFonts w:hint="eastAsia" w:ascii="宋体" w:hAnsi="宋体" w:eastAsia="宋体" w:cs="宋体"/>
          <w:b/>
          <w:color w:val="auto"/>
          <w:sz w:val="24"/>
          <w:szCs w:val="24"/>
          <w:highlight w:val="none"/>
          <w:lang w:eastAsia="zh-CN"/>
        </w:rPr>
        <w:t>公告期限</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自本公告发布之日起 3 个工作日。</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color w:val="auto"/>
          <w:sz w:val="24"/>
          <w:szCs w:val="24"/>
          <w:highlight w:val="none"/>
        </w:rPr>
      </w:pPr>
      <w:bookmarkStart w:id="17" w:name="_Toc35393635"/>
      <w:bookmarkStart w:id="18" w:name="_Toc35393804"/>
      <w:r>
        <w:rPr>
          <w:rFonts w:hint="eastAsia" w:ascii="宋体" w:hAnsi="宋体" w:cs="宋体"/>
          <w:b/>
          <w:color w:val="auto"/>
          <w:sz w:val="24"/>
          <w:szCs w:val="24"/>
          <w:highlight w:val="none"/>
          <w:lang w:val="en-US" w:eastAsia="zh-CN"/>
        </w:rPr>
        <w:t>六</w:t>
      </w:r>
      <w:r>
        <w:rPr>
          <w:rFonts w:hint="eastAsia" w:ascii="宋体" w:hAnsi="宋体" w:eastAsia="宋体" w:cs="宋体"/>
          <w:b/>
          <w:color w:val="auto"/>
          <w:sz w:val="24"/>
          <w:szCs w:val="24"/>
          <w:highlight w:val="none"/>
        </w:rPr>
        <w:t>、</w:t>
      </w:r>
      <w:bookmarkEnd w:id="17"/>
      <w:bookmarkEnd w:id="18"/>
      <w:bookmarkStart w:id="19" w:name="_Toc35393805"/>
      <w:bookmarkStart w:id="20" w:name="_Toc35393636"/>
      <w:bookmarkStart w:id="21" w:name="_Toc28359095"/>
      <w:bookmarkStart w:id="22" w:name="_Toc28359018"/>
      <w:r>
        <w:rPr>
          <w:rFonts w:hint="eastAsia" w:ascii="宋体" w:hAnsi="宋体" w:eastAsia="宋体" w:cs="宋体"/>
          <w:b/>
          <w:color w:val="auto"/>
          <w:sz w:val="24"/>
          <w:szCs w:val="24"/>
          <w:highlight w:val="none"/>
        </w:rPr>
        <w:t>凡对本次采购提出询问，请按以下方式联系</w:t>
      </w:r>
      <w:bookmarkEnd w:id="19"/>
      <w:bookmarkEnd w:id="20"/>
      <w:bookmarkEnd w:id="21"/>
      <w:bookmarkEnd w:id="22"/>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1.采购人信息</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名    称：</w:t>
      </w:r>
      <w:r>
        <w:rPr>
          <w:rFonts w:hint="eastAsia" w:ascii="宋体" w:hAnsi="宋体" w:eastAsia="宋体" w:cs="宋体"/>
          <w:color w:val="auto"/>
          <w:sz w:val="24"/>
          <w:szCs w:val="24"/>
          <w:highlight w:val="none"/>
          <w:lang w:val="en-US" w:eastAsia="zh-CN"/>
        </w:rPr>
        <w:t>昆明市第一中学</w:t>
      </w:r>
    </w:p>
    <w:p>
      <w:pPr>
        <w:keepNext w:val="0"/>
        <w:keepLines w:val="0"/>
        <w:pageBreakBefore w:val="0"/>
        <w:widowControl w:val="0"/>
        <w:kinsoku/>
        <w:wordWrap w:val="0"/>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地    址：昆明市五华区西昌路 233 号</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lang w:val="en-US"/>
        </w:rPr>
      </w:pPr>
      <w:r>
        <w:rPr>
          <w:rFonts w:hint="eastAsia" w:ascii="宋体" w:hAnsi="宋体" w:eastAsia="宋体" w:cs="宋体"/>
          <w:color w:val="auto"/>
          <w:sz w:val="24"/>
          <w:szCs w:val="24"/>
        </w:rPr>
        <w:t>联系方式：</w:t>
      </w:r>
      <w:r>
        <w:rPr>
          <w:rFonts w:hint="eastAsia" w:ascii="宋体" w:hAnsi="宋体" w:eastAsia="宋体" w:cs="宋体"/>
          <w:color w:val="auto"/>
          <w:sz w:val="24"/>
          <w:szCs w:val="24"/>
          <w:lang w:val="en-US" w:eastAsia="zh-CN"/>
        </w:rPr>
        <w:t>牛老师</w:t>
      </w:r>
      <w:r>
        <w:rPr>
          <w:rFonts w:hint="eastAsia" w:ascii="宋体" w:hAnsi="宋体" w:eastAsia="宋体" w:cs="宋体"/>
          <w:color w:val="auto"/>
          <w:sz w:val="24"/>
          <w:szCs w:val="24"/>
        </w:rPr>
        <w:t xml:space="preserve">0871- </w:t>
      </w:r>
      <w:r>
        <w:rPr>
          <w:rFonts w:hint="eastAsia" w:ascii="宋体" w:hAnsi="宋体" w:eastAsia="宋体" w:cs="宋体"/>
          <w:color w:val="auto"/>
          <w:sz w:val="24"/>
          <w:szCs w:val="24"/>
          <w:lang w:val="en-US" w:eastAsia="zh-CN"/>
        </w:rPr>
        <w:t>65325696</w:t>
      </w:r>
    </w:p>
    <w:p>
      <w:pPr>
        <w:spacing w:line="600" w:lineRule="auto"/>
        <w:jc w:val="center"/>
        <w:rPr>
          <w:rFonts w:ascii="宋体" w:hAnsi="宋体"/>
          <w:b/>
          <w:sz w:val="44"/>
          <w:szCs w:val="44"/>
        </w:rPr>
      </w:pPr>
      <w:bookmarkStart w:id="23" w:name="_Toc18936"/>
      <w:bookmarkStart w:id="24" w:name="_Toc31998"/>
      <w:bookmarkStart w:id="25" w:name="_Toc752"/>
      <w:bookmarkStart w:id="26" w:name="_Toc25602"/>
      <w:r>
        <w:rPr>
          <w:rStyle w:val="40"/>
          <w:rFonts w:hint="eastAsia" w:ascii="宋体" w:hAnsi="宋体" w:eastAsia="宋体" w:cs="宋体"/>
          <w:b/>
          <w:bCs/>
          <w:i w:val="0"/>
          <w:caps w:val="0"/>
          <w:color w:val="auto"/>
          <w:spacing w:val="0"/>
          <w:w w:val="100"/>
          <w:kern w:val="0"/>
          <w:sz w:val="32"/>
          <w:szCs w:val="20"/>
          <w:lang w:val="en-US" w:eastAsia="zh-CN" w:bidi="ar-SA"/>
        </w:rPr>
        <w:br w:type="page"/>
      </w:r>
      <w:r>
        <w:rPr>
          <w:rFonts w:hint="eastAsia" w:ascii="宋体" w:hAnsi="宋体"/>
          <w:b/>
          <w:sz w:val="44"/>
          <w:szCs w:val="44"/>
        </w:rPr>
        <w:t>报 名 登 记 表</w:t>
      </w:r>
    </w:p>
    <w:p>
      <w:pPr>
        <w:spacing w:line="20" w:lineRule="atLeast"/>
        <w:ind w:left="1405" w:hanging="1400" w:hangingChars="500"/>
        <w:jc w:val="left"/>
        <w:rPr>
          <w:rFonts w:hint="eastAsia" w:ascii="宋体" w:hAnsi="宋体"/>
          <w:b/>
          <w:sz w:val="28"/>
          <w:szCs w:val="28"/>
        </w:rPr>
      </w:pPr>
      <w:r>
        <w:rPr>
          <w:rFonts w:hint="eastAsia" w:ascii="宋体" w:hAnsi="宋体"/>
          <w:b/>
          <w:sz w:val="28"/>
          <w:szCs w:val="28"/>
        </w:rPr>
        <w:t>项目名称：</w:t>
      </w:r>
      <w:r>
        <w:rPr>
          <w:rFonts w:hint="eastAsia" w:ascii="宋体" w:hAnsi="宋体"/>
          <w:b/>
          <w:sz w:val="28"/>
          <w:szCs w:val="28"/>
          <w:lang w:val="en-US" w:eastAsia="zh-CN"/>
        </w:rPr>
        <w:t>昆明市第一中学校运动场改造招标控制价编制服务项目</w:t>
      </w:r>
    </w:p>
    <w:p>
      <w:pPr>
        <w:spacing w:line="360" w:lineRule="auto"/>
        <w:jc w:val="left"/>
        <w:rPr>
          <w:rFonts w:hint="eastAsia" w:ascii="宋体" w:hAnsi="宋体" w:eastAsia="宋体"/>
          <w:b/>
          <w:sz w:val="28"/>
          <w:szCs w:val="28"/>
        </w:rPr>
      </w:pPr>
      <w:r>
        <w:rPr>
          <w:rFonts w:hint="eastAsia" w:ascii="宋体" w:hAnsi="宋体"/>
          <w:b/>
          <w:sz w:val="28"/>
          <w:szCs w:val="28"/>
          <w:lang w:val="en-US" w:eastAsia="zh-CN"/>
        </w:rPr>
        <w:t>采购</w:t>
      </w:r>
      <w:r>
        <w:rPr>
          <w:rFonts w:hint="eastAsia" w:ascii="宋体" w:hAnsi="宋体"/>
          <w:b/>
          <w:sz w:val="28"/>
          <w:szCs w:val="28"/>
        </w:rPr>
        <w:t>编号</w:t>
      </w:r>
      <w:r>
        <w:rPr>
          <w:rFonts w:hint="eastAsia" w:ascii="宋体" w:hAnsi="宋体" w:eastAsia="宋体"/>
          <w:b/>
          <w:sz w:val="28"/>
          <w:szCs w:val="28"/>
        </w:rPr>
        <w:t>：</w:t>
      </w:r>
      <w:r>
        <w:rPr>
          <w:rFonts w:hint="eastAsia" w:ascii="宋体" w:hAnsi="宋体" w:eastAsia="宋体"/>
          <w:b/>
          <w:sz w:val="28"/>
          <w:szCs w:val="28"/>
          <w:lang w:eastAsia="zh-CN"/>
        </w:rPr>
        <w:t>KMYZ0</w:t>
      </w:r>
      <w:r>
        <w:rPr>
          <w:rFonts w:hint="eastAsia" w:ascii="宋体" w:hAnsi="宋体" w:eastAsia="宋体"/>
          <w:b/>
          <w:sz w:val="28"/>
          <w:szCs w:val="28"/>
          <w:lang w:val="en-US" w:eastAsia="zh-CN"/>
        </w:rPr>
        <w:t>1</w:t>
      </w:r>
      <w:r>
        <w:rPr>
          <w:rFonts w:hint="eastAsia" w:ascii="宋体" w:hAnsi="宋体" w:eastAsia="宋体"/>
          <w:b/>
          <w:sz w:val="28"/>
          <w:szCs w:val="28"/>
          <w:lang w:eastAsia="zh-CN"/>
        </w:rPr>
        <w:t>202</w:t>
      </w:r>
      <w:r>
        <w:rPr>
          <w:rFonts w:hint="eastAsia" w:ascii="宋体" w:hAnsi="宋体" w:eastAsia="宋体"/>
          <w:b/>
          <w:sz w:val="28"/>
          <w:szCs w:val="28"/>
          <w:lang w:val="en-US" w:eastAsia="zh-CN"/>
        </w:rPr>
        <w:t>4</w:t>
      </w:r>
      <w:r>
        <w:rPr>
          <w:rFonts w:hint="eastAsia" w:ascii="宋体" w:hAnsi="宋体" w:eastAsia="宋体"/>
          <w:b/>
          <w:sz w:val="28"/>
          <w:szCs w:val="28"/>
          <w:lang w:eastAsia="zh-CN"/>
        </w:rPr>
        <w:t>0</w:t>
      </w:r>
      <w:r>
        <w:rPr>
          <w:rFonts w:hint="eastAsia" w:ascii="宋体" w:hAnsi="宋体" w:eastAsia="宋体"/>
          <w:b/>
          <w:sz w:val="28"/>
          <w:szCs w:val="28"/>
          <w:lang w:val="en-US" w:eastAsia="zh-CN"/>
        </w:rPr>
        <w:t>627</w:t>
      </w:r>
      <w:r>
        <w:rPr>
          <w:rFonts w:hint="eastAsia" w:ascii="宋体" w:hAnsi="宋体" w:eastAsia="宋体"/>
          <w:b/>
          <w:sz w:val="28"/>
          <w:szCs w:val="28"/>
          <w:lang w:eastAsia="zh-CN"/>
        </w:rPr>
        <w:t>00</w:t>
      </w:r>
      <w:r>
        <w:rPr>
          <w:rFonts w:hint="eastAsia" w:ascii="宋体" w:hAnsi="宋体" w:eastAsia="宋体"/>
          <w:b/>
          <w:sz w:val="28"/>
          <w:szCs w:val="28"/>
          <w:lang w:val="en-US" w:eastAsia="zh-CN"/>
        </w:rPr>
        <w:t>3</w:t>
      </w:r>
    </w:p>
    <w:tbl>
      <w:tblPr>
        <w:tblStyle w:val="24"/>
        <w:tblW w:w="91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1"/>
        <w:gridCol w:w="2332"/>
        <w:gridCol w:w="1360"/>
        <w:gridCol w:w="27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 w:hRule="exact"/>
          <w:jc w:val="center"/>
        </w:trPr>
        <w:tc>
          <w:tcPr>
            <w:tcW w:w="2761" w:type="dxa"/>
            <w:vAlign w:val="center"/>
          </w:tcPr>
          <w:p>
            <w:pPr>
              <w:spacing w:line="720" w:lineRule="auto"/>
              <w:ind w:left="135"/>
              <w:jc w:val="center"/>
              <w:rPr>
                <w:rFonts w:ascii="宋体" w:hAnsi="宋体" w:cs="宋体"/>
                <w:sz w:val="28"/>
                <w:szCs w:val="28"/>
              </w:rPr>
            </w:pPr>
            <w:r>
              <w:rPr>
                <w:rFonts w:hint="eastAsia" w:ascii="宋体" w:hAnsi="宋体" w:cs="宋体"/>
                <w:sz w:val="28"/>
                <w:szCs w:val="28"/>
              </w:rPr>
              <w:t>单位名称</w:t>
            </w:r>
          </w:p>
        </w:tc>
        <w:tc>
          <w:tcPr>
            <w:tcW w:w="6396" w:type="dxa"/>
            <w:gridSpan w:val="3"/>
            <w:vAlign w:val="center"/>
          </w:tcPr>
          <w:p>
            <w:pPr>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exact"/>
          <w:jc w:val="center"/>
        </w:trPr>
        <w:tc>
          <w:tcPr>
            <w:tcW w:w="2761" w:type="dxa"/>
            <w:vAlign w:val="center"/>
          </w:tcPr>
          <w:p>
            <w:pPr>
              <w:ind w:left="135"/>
              <w:jc w:val="center"/>
              <w:rPr>
                <w:rFonts w:ascii="宋体" w:hAnsi="宋体" w:cs="宋体"/>
                <w:sz w:val="28"/>
                <w:szCs w:val="28"/>
              </w:rPr>
            </w:pPr>
            <w:r>
              <w:rPr>
                <w:rFonts w:hint="eastAsia" w:ascii="宋体" w:hAnsi="宋体" w:cs="宋体"/>
                <w:sz w:val="28"/>
                <w:szCs w:val="28"/>
              </w:rPr>
              <w:t>营业执照号</w:t>
            </w:r>
          </w:p>
        </w:tc>
        <w:tc>
          <w:tcPr>
            <w:tcW w:w="6396" w:type="dxa"/>
            <w:gridSpan w:val="3"/>
            <w:vAlign w:val="center"/>
          </w:tcPr>
          <w:p>
            <w:pPr>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exact"/>
          <w:jc w:val="center"/>
        </w:trPr>
        <w:tc>
          <w:tcPr>
            <w:tcW w:w="2761" w:type="dxa"/>
            <w:vAlign w:val="center"/>
          </w:tcPr>
          <w:p>
            <w:pPr>
              <w:spacing w:line="600" w:lineRule="auto"/>
              <w:jc w:val="center"/>
              <w:rPr>
                <w:rFonts w:ascii="宋体" w:hAnsi="宋体" w:cs="宋体"/>
                <w:sz w:val="28"/>
                <w:szCs w:val="28"/>
              </w:rPr>
            </w:pPr>
            <w:r>
              <w:rPr>
                <w:rFonts w:hint="eastAsia" w:ascii="宋体" w:hAnsi="宋体" w:cs="宋体"/>
                <w:sz w:val="28"/>
                <w:szCs w:val="28"/>
              </w:rPr>
              <w:t>法定代表人</w:t>
            </w:r>
          </w:p>
        </w:tc>
        <w:tc>
          <w:tcPr>
            <w:tcW w:w="6396" w:type="dxa"/>
            <w:gridSpan w:val="3"/>
            <w:vAlign w:val="center"/>
          </w:tcPr>
          <w:p>
            <w:pPr>
              <w:spacing w:line="600" w:lineRule="auto"/>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exact"/>
          <w:jc w:val="center"/>
        </w:trPr>
        <w:tc>
          <w:tcPr>
            <w:tcW w:w="2761" w:type="dxa"/>
            <w:vAlign w:val="center"/>
          </w:tcPr>
          <w:p>
            <w:pPr>
              <w:spacing w:line="600" w:lineRule="auto"/>
              <w:jc w:val="center"/>
              <w:rPr>
                <w:rFonts w:ascii="宋体" w:hAnsi="宋体" w:cs="宋体"/>
                <w:sz w:val="28"/>
                <w:szCs w:val="28"/>
              </w:rPr>
            </w:pPr>
            <w:r>
              <w:rPr>
                <w:rFonts w:hint="eastAsia" w:ascii="宋体" w:hAnsi="宋体" w:cs="宋体"/>
                <w:sz w:val="28"/>
                <w:szCs w:val="28"/>
              </w:rPr>
              <w:t>委托代理人姓名</w:t>
            </w:r>
          </w:p>
        </w:tc>
        <w:tc>
          <w:tcPr>
            <w:tcW w:w="2332" w:type="dxa"/>
            <w:vAlign w:val="center"/>
          </w:tcPr>
          <w:p>
            <w:pPr>
              <w:spacing w:line="600" w:lineRule="auto"/>
              <w:jc w:val="center"/>
              <w:rPr>
                <w:rFonts w:ascii="宋体" w:hAnsi="宋体" w:cs="宋体"/>
                <w:sz w:val="28"/>
                <w:szCs w:val="28"/>
              </w:rPr>
            </w:pPr>
          </w:p>
        </w:tc>
        <w:tc>
          <w:tcPr>
            <w:tcW w:w="1360" w:type="dxa"/>
            <w:vAlign w:val="center"/>
          </w:tcPr>
          <w:p>
            <w:pPr>
              <w:spacing w:line="600" w:lineRule="auto"/>
              <w:jc w:val="center"/>
              <w:rPr>
                <w:rFonts w:ascii="宋体" w:hAnsi="宋体" w:cs="宋体"/>
                <w:sz w:val="28"/>
                <w:szCs w:val="28"/>
              </w:rPr>
            </w:pPr>
            <w:r>
              <w:rPr>
                <w:rFonts w:hint="eastAsia" w:ascii="宋体" w:hAnsi="宋体" w:cs="宋体"/>
                <w:sz w:val="28"/>
                <w:szCs w:val="28"/>
              </w:rPr>
              <w:t>联系电话</w:t>
            </w:r>
          </w:p>
        </w:tc>
        <w:tc>
          <w:tcPr>
            <w:tcW w:w="2704" w:type="dxa"/>
            <w:vAlign w:val="center"/>
          </w:tcPr>
          <w:p>
            <w:pPr>
              <w:spacing w:line="600" w:lineRule="auto"/>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exact"/>
          <w:jc w:val="center"/>
        </w:trPr>
        <w:tc>
          <w:tcPr>
            <w:tcW w:w="2761" w:type="dxa"/>
            <w:vAlign w:val="center"/>
          </w:tcPr>
          <w:p>
            <w:pPr>
              <w:spacing w:line="600" w:lineRule="auto"/>
              <w:jc w:val="center"/>
              <w:rPr>
                <w:rFonts w:ascii="宋体" w:hAnsi="宋体" w:cs="宋体"/>
                <w:sz w:val="28"/>
                <w:szCs w:val="28"/>
              </w:rPr>
            </w:pPr>
            <w:r>
              <w:rPr>
                <w:rFonts w:hint="eastAsia" w:ascii="宋体" w:hAnsi="宋体" w:cs="宋体"/>
                <w:sz w:val="28"/>
                <w:szCs w:val="28"/>
              </w:rPr>
              <w:t>电子邮箱</w:t>
            </w:r>
          </w:p>
        </w:tc>
        <w:tc>
          <w:tcPr>
            <w:tcW w:w="2332" w:type="dxa"/>
            <w:vAlign w:val="center"/>
          </w:tcPr>
          <w:p>
            <w:pPr>
              <w:spacing w:line="600" w:lineRule="auto"/>
              <w:jc w:val="center"/>
              <w:rPr>
                <w:rFonts w:ascii="宋体" w:hAnsi="宋体" w:cs="宋体"/>
                <w:sz w:val="28"/>
                <w:szCs w:val="28"/>
              </w:rPr>
            </w:pPr>
          </w:p>
        </w:tc>
        <w:tc>
          <w:tcPr>
            <w:tcW w:w="1360" w:type="dxa"/>
            <w:vAlign w:val="center"/>
          </w:tcPr>
          <w:p>
            <w:pPr>
              <w:spacing w:line="600" w:lineRule="auto"/>
              <w:jc w:val="center"/>
              <w:rPr>
                <w:rFonts w:ascii="宋体" w:hAnsi="宋体" w:cs="宋体"/>
                <w:sz w:val="28"/>
                <w:szCs w:val="28"/>
              </w:rPr>
            </w:pPr>
            <w:r>
              <w:rPr>
                <w:rFonts w:hint="eastAsia" w:ascii="宋体" w:hAnsi="宋体" w:cs="宋体"/>
                <w:sz w:val="28"/>
                <w:szCs w:val="28"/>
              </w:rPr>
              <w:t>传真</w:t>
            </w:r>
          </w:p>
        </w:tc>
        <w:tc>
          <w:tcPr>
            <w:tcW w:w="2704" w:type="dxa"/>
            <w:vAlign w:val="center"/>
          </w:tcPr>
          <w:p>
            <w:pPr>
              <w:bidi w:val="0"/>
              <w:jc w:val="center"/>
              <w:rPr>
                <w:rFonts w:ascii="Calibri" w:hAnsi="Calibri" w:eastAsia="宋体" w:cs="Times New Roman"/>
                <w:kern w:val="2"/>
                <w:sz w:val="21"/>
                <w:szCs w:val="2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4" w:hRule="exact"/>
          <w:jc w:val="center"/>
        </w:trPr>
        <w:tc>
          <w:tcPr>
            <w:tcW w:w="9157" w:type="dxa"/>
            <w:gridSpan w:val="4"/>
          </w:tcPr>
          <w:p>
            <w:pPr>
              <w:spacing w:line="360" w:lineRule="auto"/>
              <w:rPr>
                <w:rFonts w:hint="eastAsia" w:ascii="宋体" w:hAnsi="宋体" w:cs="宋体"/>
                <w:sz w:val="24"/>
              </w:rPr>
            </w:pPr>
          </w:p>
          <w:p>
            <w:pPr>
              <w:spacing w:line="600" w:lineRule="auto"/>
              <w:jc w:val="left"/>
              <w:rPr>
                <w:rFonts w:hint="eastAsia" w:ascii="宋体" w:hAnsi="宋体" w:eastAsia="宋体" w:cs="宋体"/>
                <w:sz w:val="28"/>
                <w:szCs w:val="28"/>
              </w:rPr>
            </w:pPr>
            <w:r>
              <w:rPr>
                <w:rFonts w:hint="eastAsia" w:ascii="宋体" w:hAnsi="宋体" w:eastAsia="宋体" w:cs="宋体"/>
                <w:sz w:val="28"/>
                <w:szCs w:val="28"/>
                <w:lang w:val="en-US" w:eastAsia="zh-CN"/>
              </w:rPr>
              <w:t>申请人</w:t>
            </w:r>
            <w:r>
              <w:rPr>
                <w:rFonts w:hint="eastAsia" w:ascii="宋体" w:hAnsi="宋体" w:eastAsia="宋体" w:cs="宋体"/>
                <w:sz w:val="28"/>
                <w:szCs w:val="28"/>
              </w:rPr>
              <w:t>名称（单位公章）：</w:t>
            </w:r>
          </w:p>
          <w:p>
            <w:pPr>
              <w:spacing w:line="600" w:lineRule="auto"/>
              <w:jc w:val="left"/>
              <w:rPr>
                <w:rFonts w:hint="eastAsia" w:ascii="宋体" w:hAnsi="宋体" w:eastAsia="宋体" w:cs="宋体"/>
                <w:sz w:val="28"/>
                <w:szCs w:val="28"/>
              </w:rPr>
            </w:pPr>
            <w:r>
              <w:rPr>
                <w:rFonts w:hint="eastAsia" w:ascii="宋体" w:hAnsi="宋体" w:eastAsia="宋体" w:cs="宋体"/>
                <w:sz w:val="28"/>
                <w:szCs w:val="28"/>
              </w:rPr>
              <w:t>法定代表人或委托代理人（签字或签章）：</w:t>
            </w:r>
          </w:p>
          <w:p>
            <w:pPr>
              <w:spacing w:line="600" w:lineRule="auto"/>
              <w:jc w:val="left"/>
              <w:rPr>
                <w:rFonts w:ascii="宋体" w:hAnsi="宋体" w:cs="宋体"/>
                <w:sz w:val="28"/>
                <w:szCs w:val="28"/>
              </w:rPr>
            </w:pPr>
            <w:r>
              <w:rPr>
                <w:rFonts w:hint="eastAsia" w:ascii="宋体" w:hAnsi="宋体" w:eastAsia="宋体" w:cs="宋体"/>
                <w:sz w:val="28"/>
                <w:szCs w:val="28"/>
              </w:rPr>
              <w:t>日      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9157" w:type="dxa"/>
            <w:gridSpan w:val="4"/>
          </w:tcPr>
          <w:p>
            <w:pPr>
              <w:spacing w:line="276" w:lineRule="auto"/>
              <w:ind w:left="135"/>
              <w:jc w:val="left"/>
              <w:rPr>
                <w:rFonts w:ascii="宋体" w:hAnsi="宋体" w:cs="宋体"/>
                <w:sz w:val="28"/>
                <w:szCs w:val="28"/>
              </w:rPr>
            </w:pPr>
            <w:r>
              <w:rPr>
                <w:rFonts w:hint="eastAsia" w:ascii="宋体" w:hAnsi="宋体" w:cs="宋体"/>
                <w:sz w:val="28"/>
                <w:szCs w:val="28"/>
              </w:rPr>
              <w:t>备注：</w:t>
            </w:r>
          </w:p>
        </w:tc>
      </w:tr>
    </w:tbl>
    <w:p>
      <w:pPr>
        <w:jc w:val="center"/>
      </w:pPr>
    </w:p>
    <w:p>
      <w:pPr>
        <w:jc w:val="center"/>
      </w:pPr>
    </w:p>
    <w:p>
      <w:pPr>
        <w:jc w:val="center"/>
      </w:pPr>
    </w:p>
    <w:p>
      <w:pPr>
        <w:jc w:val="center"/>
      </w:pPr>
    </w:p>
    <w:p>
      <w:pPr>
        <w:rPr>
          <w:rStyle w:val="40"/>
          <w:rFonts w:hint="eastAsia" w:ascii="宋体" w:hAnsi="宋体" w:eastAsia="宋体" w:cs="宋体"/>
          <w:b/>
          <w:bCs/>
          <w:i w:val="0"/>
          <w:caps w:val="0"/>
          <w:color w:val="auto"/>
          <w:spacing w:val="0"/>
          <w:w w:val="100"/>
          <w:kern w:val="0"/>
          <w:sz w:val="32"/>
          <w:szCs w:val="20"/>
          <w:lang w:val="en-US" w:eastAsia="zh-CN" w:bidi="ar-SA"/>
        </w:rPr>
      </w:pPr>
    </w:p>
    <w:p>
      <w:pPr>
        <w:pStyle w:val="4"/>
        <w:rPr>
          <w:rFonts w:hint="eastAsia"/>
          <w:lang w:val="en-US" w:eastAsia="zh-CN"/>
        </w:rPr>
      </w:pPr>
    </w:p>
    <w:p>
      <w:pPr>
        <w:pStyle w:val="4"/>
        <w:bidi w:val="0"/>
        <w:rPr>
          <w:rFonts w:hint="eastAsia" w:ascii="宋体" w:hAnsi="宋体" w:eastAsia="宋体" w:cs="宋体"/>
          <w:sz w:val="24"/>
          <w:szCs w:val="24"/>
          <w:lang w:val="en-US" w:eastAsia="zh-CN"/>
        </w:rPr>
      </w:pPr>
      <w:bookmarkStart w:id="27" w:name="_Toc10649"/>
      <w:r>
        <w:rPr>
          <w:rFonts w:hint="eastAsia" w:ascii="宋体" w:hAnsi="宋体" w:eastAsia="宋体" w:cs="宋体"/>
          <w:sz w:val="24"/>
          <w:szCs w:val="24"/>
          <w:lang w:val="en-US" w:eastAsia="zh-CN"/>
        </w:rPr>
        <w:t>第二章 比选须知及评审办法</w:t>
      </w:r>
      <w:bookmarkEnd w:id="27"/>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b/>
          <w:bCs/>
          <w:sz w:val="24"/>
          <w:szCs w:val="24"/>
        </w:rPr>
      </w:pPr>
      <w:bookmarkStart w:id="28" w:name="_Toc229583199"/>
      <w:bookmarkStart w:id="29" w:name="_Toc303168487"/>
      <w:bookmarkStart w:id="30" w:name="_Toc305846481"/>
      <w:bookmarkStart w:id="31" w:name="_Toc144974404"/>
      <w:bookmarkStart w:id="32" w:name="_Toc179715693"/>
      <w:bookmarkStart w:id="33" w:name="_Toc152047200"/>
      <w:r>
        <w:rPr>
          <w:rFonts w:hint="eastAsia" w:ascii="宋体" w:hAnsi="宋体" w:eastAsia="宋体" w:cs="宋体"/>
          <w:b/>
          <w:bCs/>
          <w:sz w:val="24"/>
          <w:szCs w:val="24"/>
        </w:rPr>
        <w:t>1、比选须知前附表</w:t>
      </w:r>
      <w:bookmarkEnd w:id="28"/>
      <w:bookmarkEnd w:id="29"/>
      <w:bookmarkEnd w:id="30"/>
    </w:p>
    <w:tbl>
      <w:tblPr>
        <w:tblStyle w:val="24"/>
        <w:tblW w:w="8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2189"/>
        <w:gridCol w:w="5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 w:hRule="atLeast"/>
          <w:jc w:val="center"/>
        </w:trPr>
        <w:tc>
          <w:tcPr>
            <w:tcW w:w="886" w:type="dxa"/>
            <w:vAlign w:val="center"/>
          </w:tcPr>
          <w:p>
            <w:pPr>
              <w:jc w:val="center"/>
              <w:rPr>
                <w:rFonts w:hint="eastAsia"/>
                <w:b/>
                <w:bCs/>
                <w:sz w:val="24"/>
                <w:szCs w:val="24"/>
              </w:rPr>
            </w:pPr>
            <w:r>
              <w:rPr>
                <w:rFonts w:hint="eastAsia"/>
                <w:b/>
                <w:bCs/>
                <w:sz w:val="24"/>
                <w:szCs w:val="24"/>
              </w:rPr>
              <w:t>条款号</w:t>
            </w:r>
          </w:p>
        </w:tc>
        <w:tc>
          <w:tcPr>
            <w:tcW w:w="2189" w:type="dxa"/>
            <w:vAlign w:val="center"/>
          </w:tcPr>
          <w:p>
            <w:pPr>
              <w:keepNext w:val="0"/>
              <w:keepLines w:val="0"/>
              <w:pageBreakBefore w:val="0"/>
              <w:kinsoku/>
              <w:wordWrap/>
              <w:overflowPunct/>
              <w:topLinePunct w:val="0"/>
              <w:bidi w:val="0"/>
              <w:snapToGrid/>
              <w:spacing w:line="400" w:lineRule="exact"/>
              <w:ind w:firstLine="480" w:firstLineChars="200"/>
              <w:jc w:val="center"/>
              <w:textAlignment w:val="baseline"/>
              <w:rPr>
                <w:rFonts w:hint="eastAsia" w:ascii="宋体" w:hAnsi="宋体" w:eastAsia="宋体" w:cs="宋体"/>
                <w:b/>
                <w:sz w:val="24"/>
                <w:szCs w:val="24"/>
              </w:rPr>
            </w:pPr>
            <w:r>
              <w:rPr>
                <w:rFonts w:hint="eastAsia" w:ascii="宋体" w:hAnsi="宋体" w:eastAsia="宋体" w:cs="宋体"/>
                <w:b/>
                <w:sz w:val="24"/>
                <w:szCs w:val="24"/>
              </w:rPr>
              <w:t>条 款 名 称</w:t>
            </w:r>
          </w:p>
        </w:tc>
        <w:tc>
          <w:tcPr>
            <w:tcW w:w="5900" w:type="dxa"/>
            <w:vAlign w:val="center"/>
          </w:tcPr>
          <w:p>
            <w:pPr>
              <w:keepNext w:val="0"/>
              <w:keepLines w:val="0"/>
              <w:pageBreakBefore w:val="0"/>
              <w:kinsoku/>
              <w:wordWrap/>
              <w:overflowPunct/>
              <w:topLinePunct w:val="0"/>
              <w:bidi w:val="0"/>
              <w:snapToGrid/>
              <w:spacing w:line="400" w:lineRule="exact"/>
              <w:ind w:firstLine="480" w:firstLineChars="200"/>
              <w:jc w:val="center"/>
              <w:textAlignment w:val="baseline"/>
              <w:rPr>
                <w:rFonts w:hint="eastAsia" w:ascii="宋体" w:hAnsi="宋体" w:eastAsia="宋体" w:cs="宋体"/>
                <w:b/>
                <w:sz w:val="24"/>
                <w:szCs w:val="24"/>
              </w:rPr>
            </w:pPr>
            <w:r>
              <w:rPr>
                <w:rFonts w:hint="eastAsia" w:ascii="宋体" w:hAnsi="宋体" w:eastAsia="宋体" w:cs="宋体"/>
                <w:b/>
                <w:sz w:val="24"/>
                <w:szCs w:val="24"/>
              </w:rPr>
              <w:t>编  列  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3" w:hRule="atLeast"/>
          <w:jc w:val="center"/>
        </w:trPr>
        <w:tc>
          <w:tcPr>
            <w:tcW w:w="886" w:type="dxa"/>
            <w:vAlign w:val="center"/>
          </w:tcPr>
          <w:p>
            <w:pPr>
              <w:jc w:val="center"/>
              <w:rPr>
                <w:rFonts w:hint="eastAsia"/>
                <w:b w:val="0"/>
                <w:bCs w:val="0"/>
                <w:sz w:val="24"/>
                <w:szCs w:val="24"/>
              </w:rPr>
            </w:pPr>
            <w:r>
              <w:rPr>
                <w:rFonts w:hint="eastAsia"/>
                <w:b w:val="0"/>
                <w:bCs w:val="0"/>
                <w:sz w:val="24"/>
                <w:szCs w:val="24"/>
              </w:rPr>
              <w:t>1</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采购人</w:t>
            </w:r>
          </w:p>
        </w:tc>
        <w:tc>
          <w:tcPr>
            <w:tcW w:w="5900"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rPr>
              <w:t>采购人名称：</w:t>
            </w:r>
            <w:r>
              <w:rPr>
                <w:rFonts w:hint="eastAsia" w:ascii="宋体" w:hAnsi="宋体" w:eastAsia="宋体" w:cs="宋体"/>
                <w:sz w:val="24"/>
                <w:szCs w:val="24"/>
                <w:lang w:eastAsia="zh-CN"/>
              </w:rPr>
              <w:t>昆明市第一中学</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rPr>
              <w:t>地址：</w:t>
            </w:r>
            <w:r>
              <w:rPr>
                <w:rFonts w:hint="eastAsia" w:ascii="宋体" w:hAnsi="宋体" w:eastAsia="宋体" w:cs="宋体"/>
                <w:sz w:val="24"/>
                <w:szCs w:val="24"/>
                <w:lang w:eastAsia="zh-CN"/>
              </w:rPr>
              <w:t>昆明市五华区西昌路 233 号</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t>联系人：</w:t>
            </w:r>
            <w:r>
              <w:rPr>
                <w:rFonts w:hint="eastAsia" w:ascii="宋体" w:hAnsi="宋体" w:eastAsia="宋体" w:cs="宋体"/>
                <w:sz w:val="24"/>
                <w:szCs w:val="24"/>
                <w:lang w:eastAsia="zh-CN"/>
              </w:rPr>
              <w:t>牛老师</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t>联系电话：</w:t>
            </w:r>
            <w:r>
              <w:rPr>
                <w:rFonts w:hint="eastAsia" w:ascii="宋体" w:hAnsi="宋体" w:eastAsia="宋体" w:cs="宋体"/>
                <w:sz w:val="24"/>
                <w:szCs w:val="24"/>
                <w:lang w:val="en-US" w:eastAsia="zh-CN"/>
              </w:rPr>
              <w:t>0871- 65325696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jc w:val="center"/>
        </w:trPr>
        <w:tc>
          <w:tcPr>
            <w:tcW w:w="886" w:type="dxa"/>
            <w:vAlign w:val="center"/>
          </w:tcPr>
          <w:p>
            <w:pPr>
              <w:jc w:val="center"/>
              <w:rPr>
                <w:rFonts w:hint="eastAsia"/>
                <w:b w:val="0"/>
                <w:bCs w:val="0"/>
                <w:sz w:val="24"/>
                <w:szCs w:val="24"/>
              </w:rPr>
            </w:pPr>
            <w:r>
              <w:rPr>
                <w:rFonts w:hint="eastAsia"/>
                <w:b w:val="0"/>
                <w:bCs w:val="0"/>
                <w:sz w:val="24"/>
                <w:szCs w:val="24"/>
              </w:rPr>
              <w:t>2</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项目名称</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lang w:val="en-US"/>
              </w:rPr>
            </w:pPr>
            <w:r>
              <w:rPr>
                <w:rFonts w:hint="eastAsia" w:ascii="宋体" w:hAnsi="宋体" w:cs="宋体"/>
                <w:color w:val="000000"/>
                <w:sz w:val="24"/>
                <w:szCs w:val="24"/>
                <w:lang w:eastAsia="zh-CN"/>
              </w:rPr>
              <w:t>昆明市第一中学校运动场改造招标控制价编制服务项目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jc w:val="center"/>
        </w:trPr>
        <w:tc>
          <w:tcPr>
            <w:tcW w:w="886" w:type="dxa"/>
            <w:vAlign w:val="center"/>
          </w:tcPr>
          <w:p>
            <w:pPr>
              <w:jc w:val="center"/>
              <w:rPr>
                <w:rFonts w:hint="eastAsia"/>
                <w:b w:val="0"/>
                <w:bCs w:val="0"/>
                <w:sz w:val="24"/>
                <w:szCs w:val="24"/>
              </w:rPr>
            </w:pPr>
            <w:r>
              <w:rPr>
                <w:rFonts w:hint="eastAsia"/>
                <w:b w:val="0"/>
                <w:bCs w:val="0"/>
                <w:sz w:val="24"/>
                <w:szCs w:val="24"/>
              </w:rPr>
              <w:t>5</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比选内容</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sz w:val="24"/>
                <w:szCs w:val="24"/>
              </w:rPr>
              <w:t>详见比选公告的内容。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jc w:val="center"/>
        </w:trPr>
        <w:tc>
          <w:tcPr>
            <w:tcW w:w="886" w:type="dxa"/>
            <w:vAlign w:val="center"/>
          </w:tcPr>
          <w:p>
            <w:pPr>
              <w:jc w:val="center"/>
              <w:rPr>
                <w:rFonts w:hint="eastAsia"/>
                <w:b w:val="0"/>
                <w:bCs w:val="0"/>
                <w:sz w:val="24"/>
                <w:szCs w:val="24"/>
              </w:rPr>
            </w:pPr>
            <w:r>
              <w:rPr>
                <w:rFonts w:hint="eastAsia"/>
                <w:b w:val="0"/>
                <w:bCs w:val="0"/>
                <w:sz w:val="24"/>
                <w:szCs w:val="24"/>
              </w:rPr>
              <w:t>6</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项目地点</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rPr>
            </w:pPr>
            <w:r>
              <w:rPr>
                <w:rFonts w:hint="eastAsia" w:ascii="宋体" w:hAnsi="宋体" w:eastAsia="宋体" w:cs="宋体"/>
                <w:sz w:val="24"/>
                <w:szCs w:val="24"/>
              </w:rPr>
              <w:t>详见比选公告的内容。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86" w:type="dxa"/>
            <w:vAlign w:val="center"/>
          </w:tcPr>
          <w:p>
            <w:pPr>
              <w:jc w:val="center"/>
              <w:rPr>
                <w:rFonts w:hint="eastAsia"/>
                <w:b w:val="0"/>
                <w:bCs w:val="0"/>
                <w:sz w:val="24"/>
                <w:szCs w:val="24"/>
              </w:rPr>
            </w:pPr>
            <w:r>
              <w:rPr>
                <w:rFonts w:hint="eastAsia"/>
                <w:b w:val="0"/>
                <w:bCs w:val="0"/>
                <w:sz w:val="24"/>
                <w:szCs w:val="24"/>
              </w:rPr>
              <w:t>8</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供应商资格要求</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sz w:val="24"/>
                <w:szCs w:val="24"/>
              </w:rPr>
              <w:t>详见比选公告。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 w:hRule="atLeast"/>
          <w:jc w:val="center"/>
        </w:trPr>
        <w:tc>
          <w:tcPr>
            <w:tcW w:w="886" w:type="dxa"/>
            <w:vAlign w:val="center"/>
          </w:tcPr>
          <w:p>
            <w:pPr>
              <w:jc w:val="center"/>
              <w:rPr>
                <w:rFonts w:hint="eastAsia"/>
                <w:b w:val="0"/>
                <w:bCs w:val="0"/>
                <w:sz w:val="24"/>
                <w:szCs w:val="24"/>
              </w:rPr>
            </w:pPr>
            <w:r>
              <w:rPr>
                <w:rFonts w:hint="eastAsia"/>
                <w:b w:val="0"/>
                <w:bCs w:val="0"/>
                <w:sz w:val="24"/>
                <w:szCs w:val="24"/>
              </w:rPr>
              <w:t>9</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是否接受联合体参与比选</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sz w:val="24"/>
                <w:szCs w:val="24"/>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886" w:type="dxa"/>
            <w:vAlign w:val="center"/>
          </w:tcPr>
          <w:p>
            <w:pPr>
              <w:jc w:val="center"/>
              <w:rPr>
                <w:rFonts w:hint="eastAsia"/>
                <w:b w:val="0"/>
                <w:bCs w:val="0"/>
                <w:sz w:val="24"/>
                <w:szCs w:val="24"/>
              </w:rPr>
            </w:pPr>
            <w:r>
              <w:rPr>
                <w:rFonts w:hint="eastAsia"/>
                <w:b w:val="0"/>
                <w:bCs w:val="0"/>
                <w:sz w:val="24"/>
                <w:szCs w:val="24"/>
              </w:rPr>
              <w:t>14</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是否允许分包</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sz w:val="24"/>
                <w:szCs w:val="24"/>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886" w:type="dxa"/>
            <w:vAlign w:val="center"/>
          </w:tcPr>
          <w:p>
            <w:pPr>
              <w:jc w:val="center"/>
              <w:rPr>
                <w:rFonts w:hint="eastAsia"/>
                <w:b w:val="0"/>
                <w:bCs w:val="0"/>
                <w:sz w:val="24"/>
                <w:szCs w:val="24"/>
              </w:rPr>
            </w:pPr>
            <w:r>
              <w:rPr>
                <w:rFonts w:hint="eastAsia"/>
                <w:b w:val="0"/>
                <w:bCs w:val="0"/>
                <w:sz w:val="24"/>
                <w:szCs w:val="24"/>
              </w:rPr>
              <w:t>16</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比选响应文件递交截止时间及地址</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sz w:val="24"/>
                <w:szCs w:val="24"/>
              </w:rPr>
              <w:t>详见比选公告。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886" w:type="dxa"/>
            <w:vAlign w:val="center"/>
          </w:tcPr>
          <w:p>
            <w:pPr>
              <w:jc w:val="center"/>
              <w:rPr>
                <w:rFonts w:hint="eastAsia"/>
                <w:b w:val="0"/>
                <w:bCs w:val="0"/>
                <w:sz w:val="24"/>
                <w:szCs w:val="24"/>
              </w:rPr>
            </w:pPr>
            <w:r>
              <w:rPr>
                <w:rFonts w:hint="eastAsia"/>
                <w:b w:val="0"/>
                <w:bCs w:val="0"/>
                <w:sz w:val="24"/>
                <w:szCs w:val="24"/>
              </w:rPr>
              <w:t>17</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rPr>
            </w:pPr>
            <w:r>
              <w:rPr>
                <w:rFonts w:hint="eastAsia" w:ascii="宋体" w:hAnsi="宋体" w:eastAsia="宋体" w:cs="宋体"/>
                <w:sz w:val="24"/>
                <w:szCs w:val="24"/>
              </w:rPr>
              <w:t>比选响应文件份数及要求</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bCs/>
                <w:sz w:val="24"/>
                <w:szCs w:val="24"/>
              </w:rPr>
            </w:pPr>
            <w:r>
              <w:rPr>
                <w:rFonts w:hint="eastAsia" w:ascii="宋体" w:hAnsi="宋体" w:eastAsia="宋体" w:cs="宋体"/>
                <w:bCs/>
                <w:sz w:val="24"/>
                <w:szCs w:val="24"/>
              </w:rPr>
              <w:t>文档标书：一份正本，</w:t>
            </w:r>
            <w:r>
              <w:rPr>
                <w:rFonts w:hint="eastAsia" w:ascii="宋体" w:hAnsi="宋体" w:cs="宋体"/>
                <w:bCs/>
                <w:sz w:val="24"/>
                <w:szCs w:val="24"/>
                <w:lang w:eastAsia="zh-CN"/>
              </w:rPr>
              <w:t>一</w:t>
            </w:r>
            <w:r>
              <w:rPr>
                <w:rFonts w:hint="eastAsia" w:ascii="宋体" w:hAnsi="宋体" w:eastAsia="宋体" w:cs="宋体"/>
                <w:bCs/>
                <w:sz w:val="24"/>
                <w:szCs w:val="24"/>
              </w:rPr>
              <w:t>份副本。响应文件的正本和副本均需打印或使用不褪色的蓝、黑墨水笔书写，字迹应清晰易于辨认，并应在报价文件封面的右上角清楚的注明“正本”或“副本”。正本和副本如有不一致之处，以正本为准。响应文件封面及响应文件中规定盖章的，均应加盖供应商印章并经法定代表人或其委托代理人签字或盖章。由委托代理人签字或盖章的在响应文件中须同时提交响应文件签署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886" w:type="dxa"/>
            <w:vAlign w:val="center"/>
          </w:tcPr>
          <w:p>
            <w:pPr>
              <w:jc w:val="center"/>
              <w:rPr>
                <w:rFonts w:hint="eastAsia"/>
                <w:b w:val="0"/>
                <w:bCs w:val="0"/>
                <w:sz w:val="24"/>
                <w:szCs w:val="24"/>
              </w:rPr>
            </w:pPr>
            <w:r>
              <w:rPr>
                <w:rFonts w:hint="eastAsia"/>
                <w:b w:val="0"/>
                <w:bCs w:val="0"/>
                <w:sz w:val="24"/>
                <w:szCs w:val="24"/>
              </w:rPr>
              <w:t>18</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比选有效期</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b/>
                <w:sz w:val="24"/>
                <w:szCs w:val="24"/>
              </w:rPr>
            </w:pPr>
            <w:r>
              <w:rPr>
                <w:rFonts w:hint="eastAsia" w:ascii="宋体" w:hAnsi="宋体" w:eastAsia="宋体" w:cs="宋体"/>
                <w:sz w:val="24"/>
                <w:szCs w:val="24"/>
                <w:lang w:val="en-US" w:eastAsia="zh-CN"/>
              </w:rPr>
              <w:t>90</w:t>
            </w:r>
            <w:r>
              <w:rPr>
                <w:rFonts w:hint="eastAsia" w:ascii="宋体" w:hAnsi="宋体" w:eastAsia="宋体" w:cs="宋体"/>
                <w:sz w:val="24"/>
                <w:szCs w:val="24"/>
              </w:rPr>
              <w:t>日历天，从比选响应文件递交截止之日算起。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886" w:type="dxa"/>
            <w:vAlign w:val="center"/>
          </w:tcPr>
          <w:p>
            <w:pPr>
              <w:jc w:val="center"/>
              <w:rPr>
                <w:rFonts w:hint="eastAsia"/>
                <w:b w:val="0"/>
                <w:bCs w:val="0"/>
                <w:sz w:val="24"/>
                <w:szCs w:val="24"/>
              </w:rPr>
            </w:pPr>
            <w:r>
              <w:rPr>
                <w:rFonts w:hint="eastAsia"/>
                <w:b w:val="0"/>
                <w:bCs w:val="0"/>
                <w:sz w:val="24"/>
                <w:szCs w:val="24"/>
              </w:rPr>
              <w:t>19</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比选保证金</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886" w:type="dxa"/>
            <w:vAlign w:val="center"/>
          </w:tcPr>
          <w:p>
            <w:pPr>
              <w:jc w:val="center"/>
              <w:rPr>
                <w:rFonts w:hint="eastAsia"/>
                <w:b w:val="0"/>
                <w:bCs w:val="0"/>
                <w:sz w:val="24"/>
                <w:szCs w:val="24"/>
              </w:rPr>
            </w:pPr>
            <w:r>
              <w:rPr>
                <w:rFonts w:hint="eastAsia"/>
                <w:b w:val="0"/>
                <w:bCs w:val="0"/>
                <w:sz w:val="24"/>
                <w:szCs w:val="24"/>
              </w:rPr>
              <w:t>20</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装订要求</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sz w:val="24"/>
                <w:szCs w:val="24"/>
              </w:rPr>
              <w:t>不提倡豪华装帧，响应文件的正本与副本应密封完好，不得采用活页夹等可随时拆换的方式装订。响应文件应编制目录，并且逐页标注连续页码，否则，</w:t>
            </w:r>
            <w:r>
              <w:rPr>
                <w:rFonts w:hint="eastAsia" w:ascii="宋体" w:hAnsi="宋体" w:eastAsia="宋体" w:cs="宋体"/>
                <w:sz w:val="24"/>
                <w:szCs w:val="24"/>
                <w:lang w:eastAsia="zh-CN"/>
              </w:rPr>
              <w:t>采购人</w:t>
            </w:r>
            <w:r>
              <w:rPr>
                <w:rFonts w:hint="eastAsia" w:ascii="宋体" w:hAnsi="宋体" w:eastAsia="宋体" w:cs="宋体"/>
                <w:sz w:val="24"/>
                <w:szCs w:val="24"/>
              </w:rPr>
              <w:t xml:space="preserve">对由于响应文件装订松散而造成的丢失或其他后果不承担任何责任。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886" w:type="dxa"/>
            <w:vAlign w:val="center"/>
          </w:tcPr>
          <w:p>
            <w:pPr>
              <w:jc w:val="center"/>
              <w:rPr>
                <w:rFonts w:hint="eastAsia"/>
                <w:b w:val="0"/>
                <w:bCs w:val="0"/>
                <w:sz w:val="24"/>
                <w:szCs w:val="24"/>
              </w:rPr>
            </w:pPr>
            <w:r>
              <w:rPr>
                <w:rFonts w:hint="eastAsia"/>
                <w:b w:val="0"/>
                <w:bCs w:val="0"/>
                <w:sz w:val="24"/>
                <w:szCs w:val="24"/>
              </w:rPr>
              <w:t>21</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是否退还比选响应文件</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sz w:val="24"/>
                <w:szCs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86" w:type="dxa"/>
            <w:vAlign w:val="center"/>
          </w:tcPr>
          <w:p>
            <w:pPr>
              <w:jc w:val="center"/>
              <w:rPr>
                <w:rFonts w:hint="eastAsia"/>
                <w:b w:val="0"/>
                <w:bCs w:val="0"/>
                <w:sz w:val="24"/>
                <w:szCs w:val="24"/>
              </w:rPr>
            </w:pPr>
            <w:r>
              <w:rPr>
                <w:rFonts w:hint="eastAsia"/>
                <w:b w:val="0"/>
                <w:bCs w:val="0"/>
                <w:sz w:val="24"/>
                <w:szCs w:val="24"/>
              </w:rPr>
              <w:t>22</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比选小组的组建</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rPr>
            </w:pPr>
            <w:r>
              <w:rPr>
                <w:rFonts w:hint="eastAsia" w:ascii="宋体" w:hAnsi="宋体" w:eastAsia="宋体" w:cs="宋体"/>
                <w:sz w:val="24"/>
                <w:szCs w:val="24"/>
              </w:rPr>
              <w:t>比选评审小组人数：3人。</w:t>
            </w:r>
          </w:p>
          <w:p>
            <w:pPr>
              <w:keepNext w:val="0"/>
              <w:keepLines w:val="0"/>
              <w:pageBreakBefore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rPr>
            </w:pPr>
            <w:r>
              <w:rPr>
                <w:rFonts w:hint="eastAsia" w:ascii="宋体" w:hAnsi="宋体" w:eastAsia="宋体" w:cs="宋体"/>
                <w:sz w:val="24"/>
                <w:szCs w:val="24"/>
              </w:rPr>
              <w:t>注：特殊情况经审批后确定。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886" w:type="dxa"/>
            <w:vAlign w:val="center"/>
          </w:tcPr>
          <w:p>
            <w:pPr>
              <w:jc w:val="center"/>
              <w:rPr>
                <w:rFonts w:hint="eastAsia"/>
                <w:b w:val="0"/>
                <w:bCs w:val="0"/>
                <w:sz w:val="24"/>
                <w:szCs w:val="24"/>
              </w:rPr>
            </w:pPr>
            <w:r>
              <w:rPr>
                <w:rFonts w:hint="eastAsia"/>
                <w:b w:val="0"/>
                <w:bCs w:val="0"/>
                <w:sz w:val="24"/>
                <w:szCs w:val="24"/>
              </w:rPr>
              <w:t>23</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履约担保</w:t>
            </w:r>
          </w:p>
        </w:tc>
        <w:tc>
          <w:tcPr>
            <w:tcW w:w="5900" w:type="dxa"/>
            <w:vAlign w:val="center"/>
          </w:tcPr>
          <w:p>
            <w:pPr>
              <w:keepNext w:val="0"/>
              <w:keepLines w:val="0"/>
              <w:pageBreakBefore w:val="0"/>
              <w:tabs>
                <w:tab w:val="left" w:pos="4750"/>
              </w:tabs>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rPr>
            </w:pPr>
            <w:r>
              <w:rPr>
                <w:rFonts w:hint="eastAsia" w:ascii="宋体" w:hAnsi="宋体" w:eastAsia="宋体" w:cs="宋体"/>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886" w:type="dxa"/>
            <w:vAlign w:val="center"/>
          </w:tcPr>
          <w:p>
            <w:pPr>
              <w:jc w:val="center"/>
              <w:rPr>
                <w:rFonts w:hint="eastAsia"/>
                <w:b w:val="0"/>
                <w:bCs w:val="0"/>
                <w:sz w:val="24"/>
                <w:szCs w:val="24"/>
              </w:rPr>
            </w:pPr>
            <w:r>
              <w:rPr>
                <w:rFonts w:hint="eastAsia"/>
                <w:b w:val="0"/>
                <w:bCs w:val="0"/>
                <w:sz w:val="24"/>
                <w:szCs w:val="24"/>
              </w:rPr>
              <w:t>24</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评定办法</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rPr>
            </w:pPr>
            <w:r>
              <w:rPr>
                <w:rFonts w:hint="eastAsia" w:ascii="宋体" w:hAnsi="宋体" w:eastAsia="宋体" w:cs="宋体"/>
                <w:sz w:val="24"/>
                <w:szCs w:val="24"/>
              </w:rPr>
              <w:t>综合评</w:t>
            </w:r>
            <w:r>
              <w:rPr>
                <w:rFonts w:hint="eastAsia" w:ascii="宋体" w:hAnsi="宋体" w:eastAsia="宋体" w:cs="宋体"/>
                <w:sz w:val="24"/>
                <w:szCs w:val="24"/>
                <w:lang w:eastAsia="zh-CN"/>
              </w:rPr>
              <w:t>标</w:t>
            </w:r>
            <w:r>
              <w:rPr>
                <w:rFonts w:hint="eastAsia" w:ascii="宋体" w:hAnsi="宋体" w:eastAsia="宋体" w:cs="宋体"/>
                <w:sz w:val="24"/>
                <w:szCs w:val="24"/>
              </w:rPr>
              <w:t>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886" w:type="dxa"/>
            <w:vAlign w:val="center"/>
          </w:tcPr>
          <w:p>
            <w:pPr>
              <w:jc w:val="center"/>
              <w:rPr>
                <w:rFonts w:hint="eastAsia"/>
                <w:b w:val="0"/>
                <w:bCs w:val="0"/>
                <w:sz w:val="24"/>
                <w:szCs w:val="24"/>
              </w:rPr>
            </w:pPr>
            <w:r>
              <w:rPr>
                <w:rFonts w:hint="eastAsia"/>
                <w:b w:val="0"/>
                <w:bCs w:val="0"/>
                <w:sz w:val="24"/>
                <w:szCs w:val="24"/>
              </w:rPr>
              <w:t>25</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其他说明</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rPr>
            </w:pPr>
            <w:r>
              <w:rPr>
                <w:rFonts w:hint="eastAsia" w:ascii="宋体" w:hAnsi="宋体" w:eastAsia="宋体" w:cs="宋体"/>
                <w:color w:val="000000"/>
                <w:sz w:val="24"/>
                <w:szCs w:val="24"/>
              </w:rPr>
              <w:t>若</w:t>
            </w:r>
            <w:r>
              <w:rPr>
                <w:rFonts w:hint="eastAsia" w:ascii="宋体" w:hAnsi="宋体" w:eastAsia="宋体" w:cs="宋体"/>
                <w:color w:val="000000"/>
                <w:sz w:val="24"/>
                <w:szCs w:val="24"/>
                <w:lang w:val="en-US" w:eastAsia="zh-CN"/>
              </w:rPr>
              <w:t>成交</w:t>
            </w:r>
            <w:r>
              <w:rPr>
                <w:rFonts w:hint="eastAsia" w:ascii="宋体" w:hAnsi="宋体" w:eastAsia="宋体" w:cs="宋体"/>
                <w:color w:val="000000"/>
                <w:sz w:val="24"/>
                <w:szCs w:val="24"/>
              </w:rPr>
              <w:t>供应商没有履约能力，甲方有权终止合同，重新采购。</w:t>
            </w:r>
          </w:p>
        </w:tc>
      </w:tr>
    </w:tbl>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b/>
          <w:bCs/>
          <w:sz w:val="24"/>
          <w:szCs w:val="24"/>
        </w:rPr>
      </w:pPr>
      <w:bookmarkStart w:id="34" w:name="_Toc75250082"/>
      <w:r>
        <w:rPr>
          <w:rFonts w:hint="eastAsia" w:ascii="宋体" w:hAnsi="宋体" w:eastAsia="宋体" w:cs="宋体"/>
          <w:b/>
          <w:bCs/>
          <w:sz w:val="24"/>
          <w:szCs w:val="24"/>
        </w:rPr>
        <w:t>2、比选响应文件的装订、密封和标记</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en-US" w:eastAsia="zh-CN"/>
        </w:rPr>
        <w:t>.</w:t>
      </w:r>
      <w:r>
        <w:rPr>
          <w:rFonts w:hint="eastAsia" w:ascii="宋体" w:hAnsi="宋体" w:eastAsia="宋体" w:cs="宋体"/>
          <w:sz w:val="24"/>
          <w:szCs w:val="24"/>
        </w:rPr>
        <w:t>1比选响应文件的正本与副本应分别装订成册，不得采用活页夹。响应文件应编制目录，并逐页标注连续页码，否则，</w:t>
      </w:r>
      <w:r>
        <w:rPr>
          <w:rFonts w:hint="eastAsia" w:ascii="宋体" w:hAnsi="宋体" w:eastAsia="宋体" w:cs="宋体"/>
          <w:sz w:val="24"/>
          <w:szCs w:val="24"/>
          <w:lang w:eastAsia="zh-CN"/>
        </w:rPr>
        <w:t>采购人</w:t>
      </w:r>
      <w:r>
        <w:rPr>
          <w:rFonts w:hint="eastAsia" w:ascii="宋体" w:hAnsi="宋体" w:eastAsia="宋体" w:cs="宋体"/>
          <w:sz w:val="24"/>
          <w:szCs w:val="24"/>
        </w:rPr>
        <w:t>对由于比选响应文件装订松散而造成的丢失或其他后果不承担任何责任。</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2.2供应商应将所有比选响应文件进行统一密封。</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2.3在比选响应文件密封袋上应：</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2.3.1写明</w:t>
      </w:r>
      <w:r>
        <w:rPr>
          <w:rFonts w:hint="eastAsia" w:ascii="宋体" w:hAnsi="宋体" w:eastAsia="宋体" w:cs="宋体"/>
          <w:sz w:val="24"/>
          <w:szCs w:val="24"/>
          <w:lang w:eastAsia="zh-CN"/>
        </w:rPr>
        <w:t>采购人</w:t>
      </w:r>
      <w:r>
        <w:rPr>
          <w:rFonts w:hint="eastAsia" w:ascii="宋体" w:hAnsi="宋体" w:eastAsia="宋体" w:cs="宋体"/>
          <w:sz w:val="24"/>
          <w:szCs w:val="24"/>
        </w:rPr>
        <w:t>名称和地址；</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2.3.2注明下列识别标志：</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u w:val="single"/>
        </w:rPr>
        <w:t xml:space="preserve">  （项目名称）             </w:t>
      </w:r>
      <w:r>
        <w:rPr>
          <w:rFonts w:hint="eastAsia" w:ascii="宋体" w:hAnsi="宋体" w:eastAsia="宋体" w:cs="宋体"/>
          <w:sz w:val="24"/>
          <w:szCs w:val="24"/>
        </w:rPr>
        <w:t>比选响应文件；</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日 </w:t>
      </w:r>
      <w:r>
        <w:rPr>
          <w:rFonts w:hint="eastAsia" w:ascii="宋体" w:hAnsi="宋体" w:eastAsia="宋体" w:cs="宋体"/>
          <w:sz w:val="24"/>
          <w:szCs w:val="24"/>
          <w:u w:val="single"/>
        </w:rPr>
        <w:t xml:space="preserve">    </w:t>
      </w:r>
      <w:r>
        <w:rPr>
          <w:rFonts w:hint="eastAsia" w:ascii="宋体" w:hAnsi="宋体" w:eastAsia="宋体" w:cs="宋体"/>
          <w:sz w:val="24"/>
          <w:szCs w:val="24"/>
        </w:rPr>
        <w:t>时</w:t>
      </w:r>
      <w:r>
        <w:rPr>
          <w:rFonts w:hint="eastAsia" w:ascii="宋体" w:hAnsi="宋体" w:eastAsia="宋体" w:cs="宋体"/>
          <w:sz w:val="24"/>
          <w:szCs w:val="24"/>
          <w:u w:val="single"/>
        </w:rPr>
        <w:t xml:space="preserve">     </w:t>
      </w:r>
      <w:r>
        <w:rPr>
          <w:rFonts w:hint="eastAsia" w:ascii="宋体" w:hAnsi="宋体" w:eastAsia="宋体" w:cs="宋体"/>
          <w:sz w:val="24"/>
          <w:szCs w:val="24"/>
        </w:rPr>
        <w:t>分以前不得开封。</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2.4如果比选响应文件没有按本比选须知规定装订和加写标记及密封，</w:t>
      </w:r>
      <w:r>
        <w:rPr>
          <w:rFonts w:hint="eastAsia" w:ascii="宋体" w:hAnsi="宋体" w:eastAsia="宋体" w:cs="宋体"/>
          <w:sz w:val="24"/>
          <w:szCs w:val="24"/>
          <w:lang w:eastAsia="zh-CN"/>
        </w:rPr>
        <w:t>采购人</w:t>
      </w:r>
      <w:r>
        <w:rPr>
          <w:rFonts w:hint="eastAsia" w:ascii="宋体" w:hAnsi="宋体" w:eastAsia="宋体" w:cs="宋体"/>
          <w:sz w:val="24"/>
          <w:szCs w:val="24"/>
        </w:rPr>
        <w:t>将不承担比选响应文件提前开封的责任。对由此造成提前开封的比选响应文件将予以拒绝，并退还给供应商。</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2.5所有比选响应文件的密封袋的封口处应加盖密封章或公章。</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b/>
          <w:bCs/>
          <w:sz w:val="24"/>
          <w:szCs w:val="24"/>
        </w:rPr>
      </w:pPr>
      <w:r>
        <w:rPr>
          <w:rFonts w:hint="eastAsia" w:ascii="宋体" w:hAnsi="宋体" w:eastAsia="宋体" w:cs="宋体"/>
          <w:b/>
          <w:bCs/>
          <w:sz w:val="24"/>
          <w:szCs w:val="24"/>
          <w:lang w:val="en-US" w:eastAsia="zh-CN"/>
        </w:rPr>
        <w:t>3、</w:t>
      </w:r>
      <w:r>
        <w:rPr>
          <w:rFonts w:hint="eastAsia" w:ascii="宋体" w:hAnsi="宋体" w:eastAsia="宋体" w:cs="宋体"/>
          <w:b/>
          <w:bCs/>
          <w:sz w:val="24"/>
          <w:szCs w:val="24"/>
        </w:rPr>
        <w:t>比选程序及评审标准</w:t>
      </w:r>
    </w:p>
    <w:p>
      <w:pPr>
        <w:keepNext w:val="0"/>
        <w:keepLines w:val="0"/>
        <w:pageBreakBefore w:val="0"/>
        <w:kinsoku/>
        <w:wordWrap/>
        <w:overflowPunct/>
        <w:topLinePunct w:val="0"/>
        <w:bidi w:val="0"/>
        <w:snapToGrid/>
        <w:spacing w:line="400" w:lineRule="exact"/>
        <w:ind w:firstLine="480" w:firstLineChars="200"/>
        <w:jc w:val="center"/>
        <w:textAlignment w:val="baseline"/>
        <w:rPr>
          <w:rFonts w:hint="eastAsia" w:ascii="宋体" w:hAnsi="宋体" w:eastAsia="宋体" w:cs="宋体"/>
          <w:b/>
          <w:bCs/>
          <w:sz w:val="24"/>
          <w:szCs w:val="24"/>
        </w:rPr>
      </w:pPr>
      <w:r>
        <w:rPr>
          <w:rFonts w:hint="eastAsia" w:ascii="宋体" w:hAnsi="宋体" w:eastAsia="宋体" w:cs="宋体"/>
          <w:b/>
          <w:bCs/>
          <w:sz w:val="24"/>
          <w:szCs w:val="24"/>
        </w:rPr>
        <w:t>比选程序及评审标准表</w:t>
      </w:r>
    </w:p>
    <w:tbl>
      <w:tblPr>
        <w:tblStyle w:val="24"/>
        <w:tblW w:w="92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6"/>
        <w:gridCol w:w="1031"/>
        <w:gridCol w:w="1251"/>
        <w:gridCol w:w="265"/>
        <w:gridCol w:w="5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78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b/>
                <w:sz w:val="24"/>
                <w:szCs w:val="24"/>
              </w:rPr>
            </w:pPr>
            <w:r>
              <w:rPr>
                <w:rFonts w:hint="eastAsia" w:ascii="宋体" w:hAnsi="宋体" w:eastAsia="宋体" w:cs="宋体"/>
                <w:b/>
                <w:sz w:val="24"/>
                <w:szCs w:val="24"/>
              </w:rPr>
              <w:t>条款号</w:t>
            </w:r>
          </w:p>
        </w:tc>
        <w:tc>
          <w:tcPr>
            <w:tcW w:w="125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b/>
                <w:sz w:val="24"/>
                <w:szCs w:val="24"/>
              </w:rPr>
            </w:pPr>
            <w:r>
              <w:rPr>
                <w:rFonts w:hint="eastAsia" w:ascii="宋体" w:hAnsi="宋体" w:eastAsia="宋体" w:cs="宋体"/>
                <w:b/>
                <w:sz w:val="24"/>
                <w:szCs w:val="24"/>
              </w:rPr>
              <w:t>评审因素</w:t>
            </w:r>
          </w:p>
        </w:tc>
        <w:tc>
          <w:tcPr>
            <w:tcW w:w="620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b/>
                <w:sz w:val="24"/>
                <w:szCs w:val="24"/>
              </w:rPr>
            </w:pPr>
            <w:r>
              <w:rPr>
                <w:rFonts w:hint="eastAsia" w:ascii="宋体" w:hAnsi="宋体" w:eastAsia="宋体" w:cs="宋体"/>
                <w:b/>
                <w:sz w:val="24"/>
                <w:szCs w:val="24"/>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756" w:type="dxa"/>
            <w:vMerge w:val="restart"/>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both"/>
              <w:textAlignment w:val="baseline"/>
              <w:rPr>
                <w:rFonts w:hint="eastAsia" w:ascii="宋体" w:hAnsi="宋体" w:eastAsia="宋体" w:cs="宋体"/>
                <w:sz w:val="24"/>
                <w:szCs w:val="24"/>
              </w:rPr>
            </w:pPr>
            <w:r>
              <w:rPr>
                <w:rFonts w:hint="eastAsia" w:ascii="宋体" w:hAnsi="宋体" w:eastAsia="宋体" w:cs="宋体"/>
                <w:sz w:val="24"/>
                <w:szCs w:val="24"/>
              </w:rPr>
              <w:t>3.1初步评审标准</w:t>
            </w:r>
          </w:p>
        </w:tc>
        <w:tc>
          <w:tcPr>
            <w:tcW w:w="10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both"/>
              <w:textAlignment w:val="baseline"/>
              <w:rPr>
                <w:rFonts w:hint="eastAsia" w:ascii="宋体" w:hAnsi="宋体" w:eastAsia="宋体" w:cs="宋体"/>
                <w:b/>
                <w:sz w:val="24"/>
                <w:szCs w:val="24"/>
              </w:rPr>
            </w:pPr>
            <w:r>
              <w:rPr>
                <w:rFonts w:hint="eastAsia" w:ascii="宋体" w:hAnsi="宋体" w:eastAsia="宋体" w:cs="宋体"/>
                <w:sz w:val="24"/>
                <w:szCs w:val="24"/>
              </w:rPr>
              <w:t>3.1.1资格评审标准</w:t>
            </w:r>
          </w:p>
        </w:tc>
        <w:tc>
          <w:tcPr>
            <w:tcW w:w="7452"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b/>
                <w:sz w:val="24"/>
                <w:szCs w:val="24"/>
              </w:rPr>
            </w:pPr>
            <w:r>
              <w:rPr>
                <w:rFonts w:hint="eastAsia" w:ascii="宋体" w:hAnsi="宋体" w:eastAsia="宋体" w:cs="宋体"/>
                <w:b/>
                <w:sz w:val="24"/>
                <w:szCs w:val="24"/>
              </w:rPr>
              <w:t>详见比选公告。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756"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rPr>
            </w:pPr>
          </w:p>
        </w:tc>
        <w:tc>
          <w:tcPr>
            <w:tcW w:w="1031" w:type="dxa"/>
            <w:vMerge w:val="restart"/>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both"/>
              <w:textAlignment w:val="baseline"/>
              <w:rPr>
                <w:rFonts w:hint="eastAsia" w:ascii="宋体" w:hAnsi="宋体" w:eastAsia="宋体" w:cs="宋体"/>
                <w:sz w:val="24"/>
                <w:szCs w:val="24"/>
              </w:rPr>
            </w:pPr>
            <w:r>
              <w:rPr>
                <w:rFonts w:hint="eastAsia" w:ascii="宋体" w:hAnsi="宋体" w:eastAsia="宋体" w:cs="宋体"/>
                <w:sz w:val="24"/>
                <w:szCs w:val="24"/>
              </w:rPr>
              <w:t>3.1.2符合性评审标准</w:t>
            </w:r>
          </w:p>
        </w:tc>
        <w:tc>
          <w:tcPr>
            <w:tcW w:w="125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供应商名称</w:t>
            </w:r>
          </w:p>
        </w:tc>
        <w:tc>
          <w:tcPr>
            <w:tcW w:w="620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both"/>
              <w:textAlignment w:val="baseline"/>
              <w:rPr>
                <w:rFonts w:hint="eastAsia" w:ascii="宋体" w:hAnsi="宋体" w:eastAsia="宋体" w:cs="宋体"/>
                <w:sz w:val="24"/>
                <w:szCs w:val="24"/>
              </w:rPr>
            </w:pPr>
            <w:r>
              <w:rPr>
                <w:rFonts w:hint="eastAsia" w:ascii="宋体" w:hAnsi="宋体" w:eastAsia="宋体" w:cs="宋体"/>
                <w:sz w:val="24"/>
                <w:szCs w:val="24"/>
              </w:rPr>
              <w:t>与营业执照一致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756"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rPr>
            </w:pPr>
          </w:p>
        </w:tc>
        <w:tc>
          <w:tcPr>
            <w:tcW w:w="1031" w:type="dxa"/>
            <w:vMerge w:val="continue"/>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rPr>
            </w:pPr>
          </w:p>
        </w:tc>
        <w:tc>
          <w:tcPr>
            <w:tcW w:w="125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比选响应文件格式</w:t>
            </w:r>
          </w:p>
        </w:tc>
        <w:tc>
          <w:tcPr>
            <w:tcW w:w="620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both"/>
              <w:textAlignment w:val="baseline"/>
              <w:rPr>
                <w:rFonts w:hint="eastAsia" w:ascii="宋体" w:hAnsi="宋体" w:eastAsia="宋体" w:cs="宋体"/>
                <w:b/>
                <w:sz w:val="24"/>
                <w:szCs w:val="24"/>
              </w:rPr>
            </w:pPr>
            <w:r>
              <w:rPr>
                <w:rFonts w:hint="eastAsia" w:ascii="宋体" w:hAnsi="宋体" w:eastAsia="宋体" w:cs="宋体"/>
                <w:b/>
                <w:sz w:val="24"/>
                <w:szCs w:val="24"/>
              </w:rPr>
              <w:t>完全响应第三章“比选响应文件格式”的要求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756"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rPr>
            </w:pPr>
          </w:p>
        </w:tc>
        <w:tc>
          <w:tcPr>
            <w:tcW w:w="1031"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rPr>
            </w:pPr>
          </w:p>
        </w:tc>
        <w:tc>
          <w:tcPr>
            <w:tcW w:w="125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签字盖章</w:t>
            </w:r>
          </w:p>
        </w:tc>
        <w:tc>
          <w:tcPr>
            <w:tcW w:w="620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both"/>
              <w:textAlignment w:val="baseline"/>
              <w:rPr>
                <w:rFonts w:hint="eastAsia" w:ascii="宋体" w:hAnsi="宋体" w:eastAsia="宋体" w:cs="宋体"/>
                <w:sz w:val="24"/>
                <w:szCs w:val="24"/>
              </w:rPr>
            </w:pPr>
            <w:r>
              <w:rPr>
                <w:rFonts w:hint="eastAsia" w:ascii="宋体" w:hAnsi="宋体" w:eastAsia="宋体" w:cs="宋体"/>
                <w:sz w:val="24"/>
                <w:szCs w:val="24"/>
              </w:rPr>
              <w:t>符合第三章“比选响应文件格式”签字盖章的要求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756"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sz w:val="24"/>
                <w:szCs w:val="24"/>
              </w:rPr>
            </w:pPr>
          </w:p>
        </w:tc>
        <w:tc>
          <w:tcPr>
            <w:tcW w:w="1031"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sz w:val="24"/>
                <w:szCs w:val="24"/>
              </w:rPr>
            </w:pPr>
          </w:p>
        </w:tc>
        <w:tc>
          <w:tcPr>
            <w:tcW w:w="125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其他</w:t>
            </w:r>
            <w:r>
              <w:rPr>
                <w:rFonts w:hint="eastAsia" w:ascii="宋体" w:hAnsi="宋体" w:eastAsia="宋体" w:cs="宋体"/>
                <w:sz w:val="24"/>
                <w:szCs w:val="24"/>
              </w:rPr>
              <w:t>要求</w:t>
            </w:r>
          </w:p>
        </w:tc>
        <w:tc>
          <w:tcPr>
            <w:tcW w:w="620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sz w:val="24"/>
                <w:szCs w:val="24"/>
              </w:rPr>
              <w:t>符合</w:t>
            </w:r>
            <w:r>
              <w:rPr>
                <w:rFonts w:hint="eastAsia" w:ascii="宋体" w:hAnsi="宋体" w:eastAsia="宋体" w:cs="宋体"/>
                <w:sz w:val="24"/>
                <w:szCs w:val="24"/>
                <w:lang w:val="en-US" w:eastAsia="zh-CN"/>
              </w:rPr>
              <w:t>法律法规及比选文件相关要求</w:t>
            </w:r>
            <w:r>
              <w:rPr>
                <w:rFonts w:hint="eastAsia" w:ascii="宋体" w:hAnsi="宋体" w:eastAsia="宋体" w:cs="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756" w:type="dxa"/>
            <w:tcBorders>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b/>
                <w:color w:val="000000" w:themeColor="text1"/>
                <w:sz w:val="24"/>
                <w:szCs w:val="24"/>
                <w:highlight w:val="none"/>
                <w14:textFill>
                  <w14:solidFill>
                    <w14:schemeClr w14:val="tx1"/>
                  </w14:solidFill>
                </w14:textFill>
              </w:rPr>
              <w:t>条款号</w:t>
            </w:r>
          </w:p>
        </w:tc>
        <w:tc>
          <w:tcPr>
            <w:tcW w:w="10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lang w:val="en-US" w:eastAsia="zh-CN"/>
              </w:rPr>
            </w:pPr>
            <w:r>
              <w:rPr>
                <w:rFonts w:hint="eastAsia" w:ascii="宋体" w:hAnsi="宋体" w:eastAsia="宋体" w:cs="宋体"/>
                <w:b/>
                <w:color w:val="000000" w:themeColor="text1"/>
                <w:sz w:val="24"/>
                <w:szCs w:val="24"/>
                <w:highlight w:val="none"/>
                <w14:textFill>
                  <w14:solidFill>
                    <w14:schemeClr w14:val="tx1"/>
                  </w14:solidFill>
                </w14:textFill>
              </w:rPr>
              <w:t>条款内容</w:t>
            </w:r>
          </w:p>
        </w:tc>
        <w:tc>
          <w:tcPr>
            <w:tcW w:w="7452"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b/>
                <w:color w:val="000000" w:themeColor="text1"/>
                <w:sz w:val="24"/>
                <w:szCs w:val="24"/>
                <w:highlight w:val="none"/>
                <w14:textFill>
                  <w14:solidFill>
                    <w14:schemeClr w14:val="tx1"/>
                  </w14:solidFill>
                </w14:textFill>
              </w:rPr>
              <w:t>详细评审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9" w:hRule="atLeast"/>
          <w:jc w:val="center"/>
        </w:trPr>
        <w:tc>
          <w:tcPr>
            <w:tcW w:w="756" w:type="dxa"/>
            <w:vMerge w:val="restart"/>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 xml:space="preserve">3.2 </w:t>
            </w:r>
          </w:p>
        </w:tc>
        <w:tc>
          <w:tcPr>
            <w:tcW w:w="1031" w:type="dxa"/>
            <w:vMerge w:val="restart"/>
            <w:tcBorders>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技术部分评审</w:t>
            </w:r>
          </w:p>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color w:val="000000" w:themeColor="text1"/>
                <w:sz w:val="24"/>
                <w:szCs w:val="24"/>
                <w:highlight w:val="none"/>
                <w14:textFill>
                  <w14:solidFill>
                    <w14:schemeClr w14:val="tx1"/>
                  </w14:solidFill>
                </w14:textFill>
              </w:rPr>
              <w:t>（满分7</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分）</w:t>
            </w:r>
          </w:p>
        </w:tc>
        <w:tc>
          <w:tcPr>
            <w:tcW w:w="1516" w:type="dxa"/>
            <w:gridSpan w:val="2"/>
            <w:tcBorders>
              <w:top w:val="single" w:color="auto" w:sz="4" w:space="0"/>
              <w:left w:val="single" w:color="auto" w:sz="4" w:space="0"/>
              <w:bottom w:val="single" w:color="auto" w:sz="4" w:space="0"/>
              <w:right w:val="single" w:color="auto" w:sz="4" w:space="0"/>
            </w:tcBorders>
            <w:vAlign w:val="center"/>
          </w:tcPr>
          <w:p>
            <w:pPr>
              <w:pStyle w:val="213"/>
              <w:keepNext w:val="0"/>
              <w:keepLines w:val="0"/>
              <w:pageBreakBefore w:val="0"/>
              <w:widowControl w:val="0"/>
              <w:kinsoku/>
              <w:wordWrap/>
              <w:overflowPunct/>
              <w:topLinePunct w:val="0"/>
              <w:bidi w:val="0"/>
              <w:adjustRightInd w:val="0"/>
              <w:snapToGrid/>
              <w:spacing w:line="400" w:lineRule="exact"/>
              <w:ind w:left="105"/>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造价咨询服务方案</w:t>
            </w:r>
          </w:p>
          <w:p>
            <w:pPr>
              <w:pStyle w:val="213"/>
              <w:keepNext w:val="0"/>
              <w:keepLines w:val="0"/>
              <w:pageBreakBefore w:val="0"/>
              <w:widowControl w:val="0"/>
              <w:kinsoku/>
              <w:wordWrap/>
              <w:overflowPunct/>
              <w:topLinePunct w:val="0"/>
              <w:bidi w:val="0"/>
              <w:adjustRightInd w:val="0"/>
              <w:snapToGrid/>
              <w:spacing w:line="400" w:lineRule="exact"/>
              <w:ind w:left="105" w:leftChars="0"/>
              <w:jc w:val="center"/>
              <w:textAlignment w:val="auto"/>
              <w:rPr>
                <w:rFonts w:hint="eastAsia" w:ascii="宋体" w:hAnsi="宋体" w:eastAsia="宋体" w:cs="宋体"/>
                <w:sz w:val="24"/>
                <w:szCs w:val="24"/>
              </w:rPr>
            </w:pPr>
            <w:r>
              <w:rPr>
                <w:rFonts w:hint="eastAsia" w:ascii="宋体" w:hAnsi="宋体" w:eastAsia="宋体" w:cs="宋体"/>
                <w:color w:val="auto"/>
                <w:kern w:val="2"/>
                <w:sz w:val="24"/>
                <w:szCs w:val="24"/>
                <w:lang w:val="en-US" w:eastAsia="zh-CN" w:bidi="ar-SA"/>
              </w:rPr>
              <w:t>（满分 35 分）</w:t>
            </w:r>
          </w:p>
        </w:tc>
        <w:tc>
          <w:tcPr>
            <w:tcW w:w="5936" w:type="dxa"/>
            <w:tcBorders>
              <w:top w:val="single" w:color="auto" w:sz="4" w:space="0"/>
              <w:left w:val="single" w:color="auto" w:sz="4" w:space="0"/>
              <w:bottom w:val="single" w:color="auto" w:sz="4" w:space="0"/>
              <w:right w:val="single" w:color="auto" w:sz="4" w:space="0"/>
            </w:tcBorders>
            <w:vAlign w:val="top"/>
          </w:tcPr>
          <w:p>
            <w:pPr>
              <w:pStyle w:val="213"/>
              <w:keepNext w:val="0"/>
              <w:keepLines w:val="0"/>
              <w:pageBreakBefore w:val="0"/>
              <w:widowControl w:val="0"/>
              <w:kinsoku/>
              <w:wordWrap/>
              <w:overflowPunct/>
              <w:topLinePunct w:val="0"/>
              <w:bidi w:val="0"/>
              <w:adjustRightInd w:val="0"/>
              <w:snapToGrid/>
              <w:spacing w:line="400" w:lineRule="exact"/>
              <w:ind w:left="100" w:right="88"/>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造价咨询服务方案中①招标工程量清单编制；②工程量清单 计价（招标控制价）文件编制；③驻点咨询、材料收集及传递服务；④与工程造价咨询有关的其他服务等内容， 每有一项内容符合项目需求，且可行性强、阐述完整、清晰的得7 分/项；阐述无针对性、操作性欠缺、不具备可行性的扣3 分/项，未提供的该小项不得分。 </w:t>
            </w:r>
          </w:p>
          <w:p>
            <w:pPr>
              <w:pStyle w:val="213"/>
              <w:keepNext w:val="0"/>
              <w:keepLines w:val="0"/>
              <w:pageBreakBefore w:val="0"/>
              <w:widowControl w:val="0"/>
              <w:kinsoku/>
              <w:wordWrap/>
              <w:overflowPunct/>
              <w:topLinePunct w:val="0"/>
              <w:bidi w:val="0"/>
              <w:adjustRightInd w:val="0"/>
              <w:snapToGrid/>
              <w:spacing w:line="400" w:lineRule="exact"/>
              <w:ind w:left="100" w:leftChars="0"/>
              <w:jc w:val="both"/>
              <w:textAlignment w:val="auto"/>
              <w:rPr>
                <w:rFonts w:hint="eastAsia" w:ascii="宋体" w:hAnsi="宋体" w:eastAsia="宋体" w:cs="宋体"/>
                <w:sz w:val="24"/>
                <w:szCs w:val="24"/>
              </w:rPr>
            </w:pPr>
            <w:r>
              <w:rPr>
                <w:rFonts w:hint="eastAsia" w:ascii="宋体" w:hAnsi="宋体" w:eastAsia="宋体" w:cs="宋体"/>
                <w:color w:val="auto"/>
                <w:kern w:val="2"/>
                <w:sz w:val="24"/>
                <w:szCs w:val="24"/>
                <w:lang w:val="en-US" w:eastAsia="zh-CN" w:bidi="ar-SA"/>
              </w:rPr>
              <w:t xml:space="preserve">造价咨询服务方案的，不得分。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756"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rPr>
            </w:pPr>
          </w:p>
        </w:tc>
        <w:tc>
          <w:tcPr>
            <w:tcW w:w="1031"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rPr>
            </w:pPr>
          </w:p>
        </w:tc>
        <w:tc>
          <w:tcPr>
            <w:tcW w:w="1516" w:type="dxa"/>
            <w:gridSpan w:val="2"/>
            <w:tcBorders>
              <w:top w:val="single" w:color="auto" w:sz="4" w:space="0"/>
              <w:left w:val="single" w:color="auto" w:sz="4" w:space="0"/>
              <w:bottom w:val="single" w:color="auto" w:sz="4" w:space="0"/>
              <w:right w:val="single" w:color="auto" w:sz="4" w:space="0"/>
            </w:tcBorders>
            <w:vAlign w:val="center"/>
          </w:tcPr>
          <w:p>
            <w:pPr>
              <w:pStyle w:val="213"/>
              <w:keepNext w:val="0"/>
              <w:keepLines w:val="0"/>
              <w:pageBreakBefore w:val="0"/>
              <w:widowControl w:val="0"/>
              <w:kinsoku/>
              <w:wordWrap/>
              <w:overflowPunct/>
              <w:topLinePunct w:val="0"/>
              <w:bidi w:val="0"/>
              <w:adjustRightInd w:val="0"/>
              <w:snapToGrid/>
              <w:spacing w:line="400" w:lineRule="exact"/>
              <w:ind w:left="105"/>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工程造价控制措施</w:t>
            </w:r>
          </w:p>
          <w:p>
            <w:pPr>
              <w:pStyle w:val="213"/>
              <w:keepNext w:val="0"/>
              <w:keepLines w:val="0"/>
              <w:pageBreakBefore w:val="0"/>
              <w:widowControl w:val="0"/>
              <w:kinsoku/>
              <w:wordWrap/>
              <w:overflowPunct/>
              <w:topLinePunct w:val="0"/>
              <w:bidi w:val="0"/>
              <w:adjustRightInd w:val="0"/>
              <w:snapToGrid/>
              <w:spacing w:line="400" w:lineRule="exact"/>
              <w:ind w:left="105" w:leftChars="0"/>
              <w:jc w:val="center"/>
              <w:textAlignment w:val="auto"/>
              <w:rPr>
                <w:rFonts w:hint="eastAsia" w:ascii="宋体" w:hAnsi="宋体" w:eastAsia="宋体" w:cs="宋体"/>
                <w:sz w:val="24"/>
                <w:szCs w:val="24"/>
              </w:rPr>
            </w:pPr>
            <w:r>
              <w:rPr>
                <w:rFonts w:hint="eastAsia" w:ascii="宋体" w:hAnsi="宋体" w:eastAsia="宋体" w:cs="宋体"/>
                <w:color w:val="auto"/>
                <w:kern w:val="2"/>
                <w:sz w:val="24"/>
                <w:szCs w:val="24"/>
                <w:lang w:val="en-US" w:eastAsia="zh-CN" w:bidi="ar-SA"/>
              </w:rPr>
              <w:t>（满分 15 分）</w:t>
            </w:r>
          </w:p>
        </w:tc>
        <w:tc>
          <w:tcPr>
            <w:tcW w:w="5936" w:type="dxa"/>
            <w:tcBorders>
              <w:top w:val="single" w:color="auto" w:sz="4" w:space="0"/>
              <w:left w:val="single" w:color="auto" w:sz="4" w:space="0"/>
              <w:bottom w:val="single" w:color="auto" w:sz="4" w:space="0"/>
              <w:right w:val="single" w:color="auto" w:sz="4" w:space="0"/>
            </w:tcBorders>
            <w:vAlign w:val="top"/>
          </w:tcPr>
          <w:p>
            <w:pPr>
              <w:pStyle w:val="213"/>
              <w:keepNext w:val="0"/>
              <w:keepLines w:val="0"/>
              <w:pageBreakBefore w:val="0"/>
              <w:widowControl w:val="0"/>
              <w:kinsoku/>
              <w:wordWrap/>
              <w:overflowPunct/>
              <w:topLinePunct w:val="0"/>
              <w:bidi w:val="0"/>
              <w:adjustRightInd w:val="0"/>
              <w:snapToGrid/>
              <w:spacing w:line="400" w:lineRule="exact"/>
              <w:ind w:left="100" w:right="-12"/>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有和本次建设项目相符的造价控制体系、人力资源管理措施、材料管控措施、经济措施、技术措施、合同措施的每提供一个得 3分/项。 </w:t>
            </w:r>
          </w:p>
          <w:p>
            <w:pPr>
              <w:pStyle w:val="213"/>
              <w:keepNext w:val="0"/>
              <w:keepLines w:val="0"/>
              <w:pageBreakBefore w:val="0"/>
              <w:widowControl w:val="0"/>
              <w:kinsoku/>
              <w:wordWrap/>
              <w:overflowPunct/>
              <w:topLinePunct w:val="0"/>
              <w:bidi w:val="0"/>
              <w:adjustRightInd w:val="0"/>
              <w:snapToGrid/>
              <w:spacing w:line="400" w:lineRule="exact"/>
              <w:ind w:left="100" w:leftChars="0"/>
              <w:textAlignment w:val="auto"/>
              <w:rPr>
                <w:rFonts w:hint="eastAsia" w:ascii="宋体" w:hAnsi="宋体" w:eastAsia="宋体" w:cs="宋体"/>
                <w:sz w:val="24"/>
                <w:szCs w:val="24"/>
              </w:rPr>
            </w:pPr>
            <w:r>
              <w:rPr>
                <w:rFonts w:hint="eastAsia" w:ascii="宋体" w:hAnsi="宋体" w:eastAsia="宋体" w:cs="宋体"/>
                <w:color w:val="auto"/>
                <w:kern w:val="2"/>
                <w:sz w:val="24"/>
                <w:szCs w:val="24"/>
                <w:lang w:val="en-US" w:eastAsia="zh-CN" w:bidi="ar-SA"/>
              </w:rPr>
              <w:t xml:space="preserve">注：所阐述内容与本次建设项目无关的不得分。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7" w:hRule="atLeast"/>
          <w:jc w:val="center"/>
        </w:trPr>
        <w:tc>
          <w:tcPr>
            <w:tcW w:w="756"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rPr>
            </w:pPr>
          </w:p>
        </w:tc>
        <w:tc>
          <w:tcPr>
            <w:tcW w:w="1031"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rPr>
            </w:pPr>
          </w:p>
        </w:tc>
        <w:tc>
          <w:tcPr>
            <w:tcW w:w="1516" w:type="dxa"/>
            <w:gridSpan w:val="2"/>
            <w:tcBorders>
              <w:top w:val="single" w:color="auto" w:sz="4" w:space="0"/>
              <w:left w:val="single" w:color="auto" w:sz="4" w:space="0"/>
              <w:bottom w:val="single" w:color="auto" w:sz="4" w:space="0"/>
              <w:right w:val="single" w:color="auto" w:sz="4" w:space="0"/>
            </w:tcBorders>
            <w:vAlign w:val="center"/>
          </w:tcPr>
          <w:p>
            <w:pPr>
              <w:pStyle w:val="213"/>
              <w:keepNext w:val="0"/>
              <w:keepLines w:val="0"/>
              <w:pageBreakBefore w:val="0"/>
              <w:widowControl w:val="0"/>
              <w:kinsoku/>
              <w:wordWrap/>
              <w:overflowPunct/>
              <w:topLinePunct w:val="0"/>
              <w:bidi w:val="0"/>
              <w:adjustRightInd w:val="0"/>
              <w:snapToGrid/>
              <w:spacing w:line="400" w:lineRule="exact"/>
              <w:ind w:left="107" w:right="106"/>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咨询成果质量保证措施</w:t>
            </w:r>
          </w:p>
          <w:p>
            <w:pPr>
              <w:pStyle w:val="213"/>
              <w:keepNext w:val="0"/>
              <w:keepLines w:val="0"/>
              <w:pageBreakBefore w:val="0"/>
              <w:widowControl w:val="0"/>
              <w:kinsoku/>
              <w:wordWrap/>
              <w:overflowPunct/>
              <w:topLinePunct w:val="0"/>
              <w:bidi w:val="0"/>
              <w:adjustRightInd w:val="0"/>
              <w:snapToGrid/>
              <w:spacing w:line="400" w:lineRule="exact"/>
              <w:ind w:left="105" w:leftChars="0"/>
              <w:jc w:val="center"/>
              <w:textAlignment w:val="auto"/>
              <w:rPr>
                <w:rFonts w:hint="eastAsia" w:ascii="宋体" w:hAnsi="宋体" w:eastAsia="宋体" w:cs="宋体"/>
                <w:sz w:val="24"/>
                <w:szCs w:val="24"/>
              </w:rPr>
            </w:pPr>
            <w:r>
              <w:rPr>
                <w:rFonts w:hint="eastAsia" w:ascii="宋体" w:hAnsi="宋体" w:eastAsia="宋体" w:cs="宋体"/>
                <w:color w:val="auto"/>
                <w:kern w:val="2"/>
                <w:sz w:val="24"/>
                <w:szCs w:val="24"/>
                <w:lang w:val="en-US" w:eastAsia="zh-CN" w:bidi="ar-SA"/>
              </w:rPr>
              <w:t>（满分 15 分）</w:t>
            </w:r>
          </w:p>
        </w:tc>
        <w:tc>
          <w:tcPr>
            <w:tcW w:w="5936" w:type="dxa"/>
            <w:tcBorders>
              <w:top w:val="single" w:color="auto" w:sz="4" w:space="0"/>
              <w:left w:val="single" w:color="auto" w:sz="4" w:space="0"/>
              <w:bottom w:val="single" w:color="auto" w:sz="4" w:space="0"/>
              <w:right w:val="single" w:color="auto" w:sz="4" w:space="0"/>
            </w:tcBorders>
            <w:vAlign w:val="top"/>
          </w:tcPr>
          <w:p>
            <w:pPr>
              <w:pStyle w:val="213"/>
              <w:keepNext w:val="0"/>
              <w:keepLines w:val="0"/>
              <w:pageBreakBefore w:val="0"/>
              <w:widowControl w:val="0"/>
              <w:kinsoku/>
              <w:wordWrap/>
              <w:overflowPunct/>
              <w:topLinePunct w:val="0"/>
              <w:bidi w:val="0"/>
              <w:adjustRightInd w:val="0"/>
              <w:snapToGrid/>
              <w:spacing w:line="400" w:lineRule="exact"/>
              <w:ind w:left="100" w:right="88"/>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有健全的质量管理体系、咨询方案评审制度、成果审核审定制度、质量管理持续改进制度等的得10分；能结合项目特点及公司质量管理制度，制定出完备的咨询成果质量保证措施的得 3 分；针对所制定的保证措施有完备的违约承诺及违约处罚措施的得 2 分。</w:t>
            </w:r>
          </w:p>
          <w:p>
            <w:pPr>
              <w:pStyle w:val="213"/>
              <w:keepNext w:val="0"/>
              <w:keepLines w:val="0"/>
              <w:pageBreakBefore w:val="0"/>
              <w:widowControl w:val="0"/>
              <w:kinsoku/>
              <w:wordWrap/>
              <w:overflowPunct/>
              <w:topLinePunct w:val="0"/>
              <w:bidi w:val="0"/>
              <w:adjustRightInd w:val="0"/>
              <w:snapToGrid/>
              <w:spacing w:line="400" w:lineRule="exact"/>
              <w:ind w:left="100" w:leftChars="0"/>
              <w:jc w:val="both"/>
              <w:textAlignment w:val="auto"/>
              <w:rPr>
                <w:rFonts w:hint="eastAsia" w:ascii="宋体" w:hAnsi="宋体" w:eastAsia="宋体" w:cs="宋体"/>
                <w:sz w:val="24"/>
                <w:szCs w:val="24"/>
              </w:rPr>
            </w:pPr>
            <w:r>
              <w:rPr>
                <w:rFonts w:hint="eastAsia" w:ascii="宋体" w:hAnsi="宋体" w:eastAsia="宋体" w:cs="宋体"/>
                <w:color w:val="auto"/>
                <w:kern w:val="2"/>
                <w:sz w:val="24"/>
                <w:szCs w:val="24"/>
                <w:lang w:val="en-US" w:eastAsia="zh-CN" w:bidi="ar-SA"/>
              </w:rPr>
              <w:t xml:space="preserve">注：所阐述内容与本次建设项目无关的不得分。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jc w:val="center"/>
        </w:trPr>
        <w:tc>
          <w:tcPr>
            <w:tcW w:w="756"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rPr>
            </w:pPr>
          </w:p>
        </w:tc>
        <w:tc>
          <w:tcPr>
            <w:tcW w:w="1031"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业绩评审</w:t>
            </w:r>
          </w:p>
        </w:tc>
        <w:tc>
          <w:tcPr>
            <w:tcW w:w="1516" w:type="dxa"/>
            <w:gridSpan w:val="2"/>
            <w:tcBorders>
              <w:top w:val="single" w:color="auto" w:sz="4" w:space="0"/>
              <w:left w:val="single" w:color="auto" w:sz="4" w:space="0"/>
              <w:bottom w:val="single" w:color="auto" w:sz="4" w:space="0"/>
              <w:right w:val="single" w:color="auto" w:sz="4" w:space="0"/>
            </w:tcBorders>
            <w:vAlign w:val="center"/>
          </w:tcPr>
          <w:p>
            <w:pPr>
              <w:pStyle w:val="213"/>
              <w:keepNext w:val="0"/>
              <w:keepLines w:val="0"/>
              <w:pageBreakBefore w:val="0"/>
              <w:widowControl w:val="0"/>
              <w:kinsoku/>
              <w:wordWrap/>
              <w:overflowPunct/>
              <w:topLinePunct w:val="0"/>
              <w:bidi w:val="0"/>
              <w:adjustRightInd w:val="0"/>
              <w:snapToGrid/>
              <w:spacing w:line="400" w:lineRule="exact"/>
              <w:ind w:left="107" w:right="106"/>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服务期限承诺及保证措施</w:t>
            </w:r>
          </w:p>
          <w:p>
            <w:pPr>
              <w:pStyle w:val="213"/>
              <w:keepNext w:val="0"/>
              <w:keepLines w:val="0"/>
              <w:pageBreakBefore w:val="0"/>
              <w:widowControl w:val="0"/>
              <w:kinsoku/>
              <w:wordWrap/>
              <w:overflowPunct/>
              <w:topLinePunct w:val="0"/>
              <w:bidi w:val="0"/>
              <w:adjustRightInd w:val="0"/>
              <w:snapToGrid/>
              <w:spacing w:line="400" w:lineRule="exact"/>
              <w:ind w:left="105" w:leftChars="0"/>
              <w:jc w:val="center"/>
              <w:textAlignment w:val="auto"/>
              <w:rPr>
                <w:rFonts w:hint="eastAsia" w:ascii="宋体" w:hAnsi="宋体" w:eastAsia="宋体" w:cs="宋体"/>
                <w:sz w:val="24"/>
                <w:szCs w:val="24"/>
              </w:rPr>
            </w:pPr>
            <w:r>
              <w:rPr>
                <w:rFonts w:hint="eastAsia" w:ascii="宋体" w:hAnsi="宋体" w:eastAsia="宋体" w:cs="宋体"/>
                <w:color w:val="auto"/>
                <w:kern w:val="2"/>
                <w:sz w:val="24"/>
                <w:szCs w:val="24"/>
                <w:lang w:val="en-US" w:eastAsia="zh-CN" w:bidi="ar-SA"/>
              </w:rPr>
              <w:t>(满分10分)</w:t>
            </w:r>
          </w:p>
        </w:tc>
        <w:tc>
          <w:tcPr>
            <w:tcW w:w="5936" w:type="dxa"/>
            <w:tcBorders>
              <w:top w:val="single" w:color="auto" w:sz="4" w:space="0"/>
              <w:left w:val="single" w:color="auto" w:sz="4" w:space="0"/>
              <w:bottom w:val="single" w:color="auto" w:sz="4" w:space="0"/>
              <w:right w:val="single" w:color="auto" w:sz="4" w:space="0"/>
            </w:tcBorders>
            <w:vAlign w:val="top"/>
          </w:tcPr>
          <w:p>
            <w:pPr>
              <w:pStyle w:val="213"/>
              <w:keepNext w:val="0"/>
              <w:keepLines w:val="0"/>
              <w:pageBreakBefore w:val="0"/>
              <w:widowControl w:val="0"/>
              <w:kinsoku/>
              <w:wordWrap/>
              <w:overflowPunct/>
              <w:topLinePunct w:val="0"/>
              <w:bidi w:val="0"/>
              <w:adjustRightInd w:val="0"/>
              <w:snapToGrid/>
              <w:spacing w:line="400" w:lineRule="exact"/>
              <w:ind w:left="101" w:right="87" w:hanging="1"/>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服务周期承诺及保证措施（10 分）</w:t>
            </w:r>
          </w:p>
          <w:p>
            <w:pPr>
              <w:pStyle w:val="213"/>
              <w:keepNext w:val="0"/>
              <w:keepLines w:val="0"/>
              <w:pageBreakBefore w:val="0"/>
              <w:widowControl w:val="0"/>
              <w:kinsoku/>
              <w:wordWrap/>
              <w:overflowPunct/>
              <w:topLinePunct w:val="0"/>
              <w:bidi w:val="0"/>
              <w:adjustRightInd w:val="0"/>
              <w:snapToGrid/>
              <w:spacing w:line="400" w:lineRule="exact"/>
              <w:ind w:left="101" w:leftChars="0" w:right="87" w:rightChars="0" w:hanging="1" w:firstLineChars="0"/>
              <w:textAlignment w:val="auto"/>
              <w:rPr>
                <w:rFonts w:hint="default" w:ascii="宋体" w:hAnsi="宋体" w:eastAsia="宋体" w:cs="宋体"/>
                <w:sz w:val="24"/>
                <w:szCs w:val="24"/>
                <w:lang w:val="en-US"/>
              </w:rPr>
            </w:pPr>
            <w:r>
              <w:rPr>
                <w:rFonts w:hint="eastAsia" w:cs="宋体"/>
                <w:color w:val="auto"/>
                <w:kern w:val="2"/>
                <w:sz w:val="24"/>
                <w:szCs w:val="24"/>
                <w:lang w:val="en-US" w:eastAsia="zh-CN" w:bidi="ar-SA"/>
              </w:rPr>
              <w:t>根据</w:t>
            </w:r>
            <w:r>
              <w:rPr>
                <w:rFonts w:hint="eastAsia" w:ascii="宋体" w:hAnsi="宋体" w:eastAsia="宋体" w:cs="宋体"/>
                <w:color w:val="auto"/>
                <w:kern w:val="2"/>
                <w:sz w:val="24"/>
                <w:szCs w:val="24"/>
                <w:lang w:val="en-US" w:eastAsia="zh-CN" w:bidi="ar-SA"/>
              </w:rPr>
              <w:t>违约承诺及处罚措施</w:t>
            </w:r>
            <w:r>
              <w:rPr>
                <w:rFonts w:hint="eastAsia" w:cs="宋体"/>
                <w:color w:val="auto"/>
                <w:kern w:val="2"/>
                <w:sz w:val="24"/>
                <w:szCs w:val="24"/>
                <w:lang w:val="en-US" w:eastAsia="zh-CN" w:bidi="ar-SA"/>
              </w:rPr>
              <w:t>进行横向比较评分，第一档得10分，第二档得6分，第三档得2分，第四档得0分。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4" w:hRule="atLeast"/>
          <w:jc w:val="center"/>
        </w:trPr>
        <w:tc>
          <w:tcPr>
            <w:tcW w:w="756" w:type="dxa"/>
            <w:tcBorders>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default" w:ascii="宋体" w:hAnsi="宋体" w:eastAsia="宋体" w:cs="宋体"/>
                <w:sz w:val="24"/>
                <w:szCs w:val="24"/>
                <w:lang w:val="en-US" w:eastAsia="zh-CN"/>
              </w:rPr>
            </w:pPr>
            <w:r>
              <w:rPr>
                <w:rFonts w:hint="eastAsia" w:ascii="宋体" w:hAnsi="宋体" w:cs="宋体"/>
                <w:sz w:val="24"/>
                <w:szCs w:val="24"/>
                <w:lang w:val="en-US" w:eastAsia="zh-CN"/>
              </w:rPr>
              <w:t>3.3</w:t>
            </w:r>
          </w:p>
        </w:tc>
        <w:tc>
          <w:tcPr>
            <w:tcW w:w="1031" w:type="dxa"/>
            <w:tcBorders>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color w:val="000000" w:themeColor="text1"/>
                <w:sz w:val="24"/>
                <w:szCs w:val="24"/>
                <w:highlight w:val="none"/>
                <w14:textFill>
                  <w14:solidFill>
                    <w14:schemeClr w14:val="tx1"/>
                  </w14:solidFill>
                </w14:textFill>
              </w:rPr>
              <w:t>商务部分（满分</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分）</w:t>
            </w:r>
          </w:p>
        </w:tc>
        <w:tc>
          <w:tcPr>
            <w:tcW w:w="1516" w:type="dxa"/>
            <w:gridSpan w:val="2"/>
            <w:tcBorders>
              <w:top w:val="single" w:color="auto" w:sz="4" w:space="0"/>
              <w:left w:val="single" w:color="auto" w:sz="4" w:space="0"/>
              <w:bottom w:val="single" w:color="auto" w:sz="4" w:space="0"/>
              <w:right w:val="single" w:color="auto" w:sz="4" w:space="0"/>
            </w:tcBorders>
            <w:vAlign w:val="center"/>
          </w:tcPr>
          <w:p>
            <w:pPr>
              <w:pStyle w:val="213"/>
              <w:keepNext w:val="0"/>
              <w:keepLines w:val="0"/>
              <w:pageBreakBefore w:val="0"/>
              <w:widowControl w:val="0"/>
              <w:kinsoku/>
              <w:wordWrap/>
              <w:overflowPunct/>
              <w:topLinePunct w:val="0"/>
              <w:bidi w:val="0"/>
              <w:adjustRightInd w:val="0"/>
              <w:snapToGrid/>
              <w:spacing w:line="400" w:lineRule="exact"/>
              <w:ind w:left="319" w:leftChars="0"/>
              <w:jc w:val="center"/>
              <w:textAlignment w:val="auto"/>
              <w:rPr>
                <w:rFonts w:hint="eastAsia" w:ascii="宋体" w:hAnsi="宋体" w:eastAsia="宋体" w:cs="宋体"/>
                <w:sz w:val="24"/>
                <w:szCs w:val="24"/>
              </w:rPr>
            </w:pPr>
            <w:r>
              <w:rPr>
                <w:rFonts w:hint="eastAsia" w:ascii="宋体" w:hAnsi="宋体" w:eastAsia="宋体" w:cs="宋体"/>
                <w:color w:val="auto"/>
                <w:kern w:val="2"/>
                <w:sz w:val="24"/>
                <w:szCs w:val="24"/>
                <w:lang w:val="en-US" w:eastAsia="zh-CN" w:bidi="ar-SA"/>
              </w:rPr>
              <w:t>项目组织机构（满分5分）</w:t>
            </w:r>
          </w:p>
        </w:tc>
        <w:tc>
          <w:tcPr>
            <w:tcW w:w="5936" w:type="dxa"/>
            <w:tcBorders>
              <w:top w:val="single" w:color="auto" w:sz="4" w:space="0"/>
              <w:left w:val="single" w:color="auto" w:sz="4" w:space="0"/>
              <w:bottom w:val="single" w:color="auto" w:sz="4" w:space="0"/>
              <w:right w:val="single" w:color="auto" w:sz="4" w:space="0"/>
            </w:tcBorders>
            <w:vAlign w:val="top"/>
          </w:tcPr>
          <w:p>
            <w:pPr>
              <w:pStyle w:val="213"/>
              <w:keepNext w:val="0"/>
              <w:keepLines w:val="0"/>
              <w:pageBreakBefore w:val="0"/>
              <w:widowControl w:val="0"/>
              <w:kinsoku/>
              <w:wordWrap/>
              <w:overflowPunct/>
              <w:topLinePunct w:val="0"/>
              <w:bidi w:val="0"/>
              <w:adjustRightInd w:val="0"/>
              <w:snapToGrid/>
              <w:spacing w:line="400" w:lineRule="exact"/>
              <w:ind w:left="100" w:right="93"/>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1.项目负责人（3分）项目负责人在满足资质要求的情况下每提供其他专业高级职称的加1分，最多加2分；提供1个类似业绩的加1分。 </w:t>
            </w:r>
          </w:p>
          <w:p>
            <w:pPr>
              <w:pStyle w:val="213"/>
              <w:keepNext w:val="0"/>
              <w:keepLines w:val="0"/>
              <w:pageBreakBefore w:val="0"/>
              <w:widowControl w:val="0"/>
              <w:kinsoku/>
              <w:wordWrap/>
              <w:overflowPunct/>
              <w:topLinePunct w:val="0"/>
              <w:bidi w:val="0"/>
              <w:adjustRightInd w:val="0"/>
              <w:snapToGrid/>
              <w:spacing w:line="400" w:lineRule="exact"/>
              <w:ind w:left="100" w:right="88"/>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2.项目组其他成员（2分） 项目组其他成员不少于3人并具备项目实施的相关法定资质得2分。 </w:t>
            </w:r>
          </w:p>
          <w:p>
            <w:pPr>
              <w:pStyle w:val="213"/>
              <w:keepNext w:val="0"/>
              <w:keepLines w:val="0"/>
              <w:pageBreakBefore w:val="0"/>
              <w:widowControl w:val="0"/>
              <w:kinsoku/>
              <w:wordWrap/>
              <w:overflowPunct/>
              <w:topLinePunct w:val="0"/>
              <w:bidi w:val="0"/>
              <w:adjustRightInd w:val="0"/>
              <w:snapToGrid/>
              <w:spacing w:line="400" w:lineRule="exact"/>
              <w:ind w:left="100" w:leftChars="0" w:right="88" w:rightChars="0"/>
              <w:textAlignment w:val="auto"/>
              <w:rPr>
                <w:rFonts w:hint="eastAsia" w:ascii="宋体" w:hAnsi="宋体" w:eastAsia="宋体" w:cs="宋体"/>
                <w:sz w:val="24"/>
                <w:szCs w:val="24"/>
              </w:rPr>
            </w:pPr>
            <w:r>
              <w:rPr>
                <w:rFonts w:hint="eastAsia" w:ascii="宋体" w:hAnsi="宋体" w:eastAsia="宋体" w:cs="宋体"/>
                <w:color w:val="auto"/>
                <w:kern w:val="2"/>
                <w:sz w:val="24"/>
                <w:szCs w:val="24"/>
                <w:lang w:val="en-US" w:eastAsia="zh-CN" w:bidi="ar-SA"/>
              </w:rPr>
              <w:t xml:space="preserve">注：拟派项目负责人及项目组其他成员，需提供劳动合同或投标截止前近3个月的社保缴纳证明材料。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5" w:hRule="atLeast"/>
          <w:jc w:val="center"/>
        </w:trPr>
        <w:tc>
          <w:tcPr>
            <w:tcW w:w="756" w:type="dxa"/>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default" w:ascii="宋体" w:hAnsi="宋体" w:eastAsia="宋体" w:cs="宋体"/>
                <w:sz w:val="24"/>
                <w:szCs w:val="24"/>
                <w:lang w:val="en-US" w:eastAsia="zh-CN"/>
              </w:rPr>
            </w:pPr>
            <w:r>
              <w:rPr>
                <w:rFonts w:hint="eastAsia" w:ascii="宋体" w:hAnsi="宋体" w:cs="宋体"/>
                <w:sz w:val="24"/>
                <w:szCs w:val="24"/>
                <w:lang w:val="en-US" w:eastAsia="zh-CN"/>
              </w:rPr>
              <w:t>3.4</w:t>
            </w:r>
          </w:p>
        </w:tc>
        <w:tc>
          <w:tcPr>
            <w:tcW w:w="1031" w:type="dxa"/>
            <w:tcBorders>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价格评审（满分</w:t>
            </w:r>
            <w:r>
              <w:rPr>
                <w:rFonts w:hint="eastAsia" w:ascii="宋体" w:hAnsi="宋体" w:cs="宋体"/>
                <w:sz w:val="24"/>
                <w:szCs w:val="24"/>
                <w:lang w:val="en-US" w:eastAsia="zh-CN"/>
              </w:rPr>
              <w:t>2</w:t>
            </w:r>
            <w:r>
              <w:rPr>
                <w:rFonts w:hint="eastAsia" w:ascii="宋体" w:hAnsi="宋体" w:eastAsia="宋体" w:cs="宋体"/>
                <w:sz w:val="24"/>
                <w:szCs w:val="24"/>
              </w:rPr>
              <w:t>0分）</w:t>
            </w:r>
          </w:p>
        </w:tc>
        <w:tc>
          <w:tcPr>
            <w:tcW w:w="7452"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sz w:val="24"/>
                <w:szCs w:val="24"/>
              </w:rPr>
              <w:t xml:space="preserve">采用低价优先法计算，即满足比选文件要求且报价最低（单价总计）的供应商的价格为基准价，其价格分为满分。其他供应商的价格分统一按照下列公式计算： </w:t>
            </w:r>
          </w:p>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sz w:val="24"/>
                <w:szCs w:val="24"/>
              </w:rPr>
              <w:t>报价得分=（比选基准价/供应商报价）×</w:t>
            </w:r>
            <w:r>
              <w:rPr>
                <w:rFonts w:hint="eastAsia" w:ascii="宋体" w:hAnsi="宋体" w:cs="宋体"/>
                <w:sz w:val="24"/>
                <w:szCs w:val="24"/>
                <w:lang w:val="en-US" w:eastAsia="zh-CN"/>
              </w:rPr>
              <w:t>2</w:t>
            </w:r>
            <w:r>
              <w:rPr>
                <w:rFonts w:hint="eastAsia" w:ascii="宋体" w:hAnsi="宋体" w:eastAsia="宋体" w:cs="宋体"/>
                <w:sz w:val="24"/>
                <w:szCs w:val="24"/>
              </w:rPr>
              <w:t xml:space="preserve">0% </w:t>
            </w:r>
          </w:p>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sz w:val="24"/>
                <w:szCs w:val="24"/>
              </w:rPr>
              <w:t>评审过程中，不得去掉最后报价中的最高报价和最低报价。分值小数点后保留两位</w:t>
            </w:r>
          </w:p>
        </w:tc>
      </w:tr>
      <w:bookmarkEnd w:id="31"/>
      <w:bookmarkEnd w:id="32"/>
      <w:bookmarkEnd w:id="33"/>
      <w:bookmarkEnd w:id="34"/>
    </w:tbl>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b/>
          <w:bCs/>
          <w:sz w:val="24"/>
          <w:szCs w:val="24"/>
        </w:rPr>
      </w:pPr>
      <w:r>
        <w:rPr>
          <w:rFonts w:hint="eastAsia" w:ascii="宋体" w:hAnsi="宋体" w:eastAsia="宋体" w:cs="宋体"/>
          <w:b/>
          <w:bCs/>
          <w:sz w:val="24"/>
          <w:szCs w:val="24"/>
        </w:rPr>
        <w:t>4、比选响应文件不予受理的情形</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rPr>
        <w:t>4.1比选响应文件有下列情形之一的，</w:t>
      </w:r>
      <w:r>
        <w:rPr>
          <w:rFonts w:hint="eastAsia" w:ascii="宋体" w:hAnsi="宋体" w:eastAsia="宋体" w:cs="宋体"/>
          <w:sz w:val="24"/>
          <w:szCs w:val="24"/>
          <w:lang w:eastAsia="zh-CN"/>
        </w:rPr>
        <w:t>采购人</w:t>
      </w:r>
      <w:r>
        <w:rPr>
          <w:rFonts w:hint="eastAsia" w:ascii="宋体" w:hAnsi="宋体" w:eastAsia="宋体" w:cs="宋体"/>
          <w:sz w:val="24"/>
          <w:szCs w:val="24"/>
        </w:rPr>
        <w:t>不予受理</w:t>
      </w:r>
      <w:r>
        <w:rPr>
          <w:rFonts w:hint="eastAsia" w:ascii="宋体" w:hAnsi="宋体" w:eastAsia="宋体" w:cs="宋体"/>
          <w:sz w:val="24"/>
          <w:szCs w:val="24"/>
          <w:lang w:eastAsia="zh-CN"/>
        </w:rPr>
        <w:t>；</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4.1.1在比选须知规定的“比选响应文件递交截止时间及地址”以后逾期送达的；</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rPr>
        <w:t>4.1.2不符合比选须知规定的“比选响应文件的装订、密封和标记”要求的</w:t>
      </w:r>
      <w:r>
        <w:rPr>
          <w:rFonts w:hint="eastAsia" w:ascii="宋体" w:hAnsi="宋体" w:eastAsia="宋体" w:cs="宋体"/>
          <w:sz w:val="24"/>
          <w:szCs w:val="24"/>
          <w:lang w:eastAsia="zh-CN"/>
        </w:rPr>
        <w:t>。</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b/>
          <w:bCs/>
          <w:sz w:val="24"/>
          <w:szCs w:val="24"/>
        </w:rPr>
      </w:pPr>
      <w:r>
        <w:rPr>
          <w:rFonts w:hint="eastAsia" w:ascii="宋体" w:hAnsi="宋体" w:eastAsia="宋体" w:cs="宋体"/>
          <w:b/>
          <w:bCs/>
          <w:sz w:val="24"/>
          <w:szCs w:val="24"/>
        </w:rPr>
        <w:t>5、比选原则</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b/>
          <w:bCs/>
          <w:sz w:val="24"/>
          <w:szCs w:val="24"/>
        </w:rPr>
      </w:pPr>
      <w:r>
        <w:rPr>
          <w:rFonts w:hint="eastAsia" w:ascii="宋体" w:hAnsi="宋体" w:eastAsia="宋体" w:cs="宋体"/>
          <w:b/>
          <w:bCs/>
          <w:sz w:val="24"/>
          <w:szCs w:val="24"/>
        </w:rPr>
        <w:t>评审活动遵循公平、公正、科学和择优的原则。</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b/>
          <w:bCs/>
          <w:sz w:val="24"/>
          <w:szCs w:val="24"/>
        </w:rPr>
      </w:pPr>
      <w:r>
        <w:rPr>
          <w:rFonts w:hint="eastAsia" w:ascii="宋体" w:hAnsi="宋体" w:eastAsia="宋体" w:cs="宋体"/>
          <w:b/>
          <w:bCs/>
          <w:sz w:val="24"/>
          <w:szCs w:val="24"/>
        </w:rPr>
        <w:t>6、</w:t>
      </w:r>
      <w:bookmarkStart w:id="35" w:name="_Toc302769236"/>
      <w:r>
        <w:rPr>
          <w:rFonts w:hint="eastAsia" w:ascii="宋体" w:hAnsi="宋体" w:eastAsia="宋体" w:cs="宋体"/>
          <w:b/>
          <w:bCs/>
          <w:sz w:val="24"/>
          <w:szCs w:val="24"/>
        </w:rPr>
        <w:t>确定成交人</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比选小组对满足竞争性比选文件初步评审要求的响应文件，按照本章第3款规定的评审标准进行打分，并按综合得分由高到低排序；若最高综合得分并列，由比选小组进行投票，以得票数多的为成交人。</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采购小组经评审，有效投标文件不足3家使得投标明显缺乏竞争的，采购小组可以否决全部投标。所有投标被否决的，</w:t>
      </w:r>
      <w:r>
        <w:rPr>
          <w:rFonts w:hint="eastAsia" w:ascii="宋体" w:hAnsi="宋体" w:eastAsia="宋体" w:cs="宋体"/>
          <w:sz w:val="24"/>
          <w:szCs w:val="24"/>
          <w:lang w:eastAsia="zh-CN"/>
        </w:rPr>
        <w:t>采购人</w:t>
      </w:r>
      <w:r>
        <w:rPr>
          <w:rFonts w:hint="eastAsia" w:ascii="宋体" w:hAnsi="宋体" w:eastAsia="宋体" w:cs="宋体"/>
          <w:sz w:val="24"/>
          <w:szCs w:val="24"/>
        </w:rPr>
        <w:t>应当依法重新招标。当有效投标文件不足3家时，评审小组认为仍能满足竞争性比选文件要求，并具有竞争性，可继续进行评审及推荐。</w:t>
      </w:r>
    </w:p>
    <w:bookmarkEnd w:id="35"/>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b/>
          <w:bCs/>
          <w:sz w:val="24"/>
          <w:szCs w:val="24"/>
        </w:rPr>
      </w:pPr>
      <w:bookmarkStart w:id="36" w:name="_Toc75250085"/>
      <w:r>
        <w:rPr>
          <w:rFonts w:hint="eastAsia" w:ascii="宋体" w:hAnsi="宋体" w:eastAsia="宋体" w:cs="宋体"/>
          <w:b/>
          <w:bCs/>
          <w:sz w:val="24"/>
          <w:szCs w:val="24"/>
        </w:rPr>
        <w:t>7、合同条款及格式</w:t>
      </w:r>
      <w:bookmarkEnd w:id="36"/>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甲乙双方自行协商签订</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b/>
          <w:bCs/>
          <w:sz w:val="24"/>
          <w:szCs w:val="24"/>
        </w:rPr>
      </w:pPr>
      <w:bookmarkStart w:id="37" w:name="_Toc75250086"/>
      <w:r>
        <w:rPr>
          <w:rFonts w:hint="eastAsia" w:ascii="宋体" w:hAnsi="宋体" w:eastAsia="宋体" w:cs="宋体"/>
          <w:b/>
          <w:bCs/>
          <w:sz w:val="24"/>
          <w:szCs w:val="24"/>
        </w:rPr>
        <w:t>8、供货需求</w:t>
      </w:r>
      <w:bookmarkEnd w:id="37"/>
    </w:p>
    <w:p>
      <w:pPr>
        <w:keepNext w:val="0"/>
        <w:keepLines w:val="0"/>
        <w:pageBreakBefore w:val="0"/>
        <w:kinsoku/>
        <w:wordWrap/>
        <w:overflowPunct/>
        <w:topLinePunct w:val="0"/>
        <w:bidi w:val="0"/>
        <w:snapToGrid/>
        <w:spacing w:line="400" w:lineRule="exact"/>
        <w:ind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确定后按照</w:t>
      </w:r>
      <w:r>
        <w:rPr>
          <w:rFonts w:hint="eastAsia" w:ascii="宋体" w:hAnsi="宋体" w:eastAsia="宋体" w:cs="宋体"/>
          <w:sz w:val="24"/>
          <w:szCs w:val="24"/>
          <w:lang w:val="en-US" w:eastAsia="zh-CN"/>
        </w:rPr>
        <w:t>采购方</w:t>
      </w:r>
      <w:r>
        <w:rPr>
          <w:rFonts w:hint="eastAsia" w:ascii="宋体" w:hAnsi="宋体" w:eastAsia="宋体" w:cs="宋体"/>
          <w:sz w:val="24"/>
          <w:szCs w:val="24"/>
        </w:rPr>
        <w:t>的要求供货，根据实际完成</w:t>
      </w:r>
      <w:r>
        <w:rPr>
          <w:rFonts w:hint="eastAsia" w:ascii="宋体" w:hAnsi="宋体" w:eastAsia="宋体" w:cs="宋体"/>
          <w:sz w:val="24"/>
          <w:szCs w:val="24"/>
          <w:lang w:val="en-US" w:eastAsia="zh-CN"/>
        </w:rPr>
        <w:t>情况</w:t>
      </w:r>
      <w:r>
        <w:rPr>
          <w:rFonts w:hint="eastAsia" w:ascii="宋体" w:hAnsi="宋体" w:eastAsia="宋体" w:cs="宋体"/>
          <w:sz w:val="24"/>
          <w:szCs w:val="24"/>
        </w:rPr>
        <w:t>进行结算</w:t>
      </w:r>
      <w:r>
        <w:rPr>
          <w:rFonts w:hint="eastAsia" w:ascii="宋体" w:hAnsi="宋体" w:eastAsia="宋体" w:cs="宋体"/>
          <w:sz w:val="24"/>
          <w:szCs w:val="24"/>
          <w:lang w:eastAsia="zh-CN"/>
        </w:rPr>
        <w:t>（紧急情况下须</w:t>
      </w:r>
      <w:r>
        <w:rPr>
          <w:rFonts w:hint="eastAsia" w:ascii="宋体" w:hAnsi="宋体" w:eastAsia="宋体" w:cs="宋体"/>
          <w:sz w:val="24"/>
          <w:szCs w:val="24"/>
          <w:lang w:val="en-US" w:eastAsia="zh-CN"/>
        </w:rPr>
        <w:t>1小时内送达指地点</w:t>
      </w:r>
      <w:r>
        <w:rPr>
          <w:rFonts w:hint="eastAsia" w:ascii="宋体" w:hAnsi="宋体" w:eastAsia="宋体" w:cs="宋体"/>
          <w:sz w:val="24"/>
          <w:szCs w:val="24"/>
          <w:lang w:eastAsia="zh-CN"/>
        </w:rPr>
        <w:t>）</w:t>
      </w:r>
      <w:r>
        <w:rPr>
          <w:rFonts w:hint="eastAsia" w:ascii="宋体" w:hAnsi="宋体" w:eastAsia="宋体" w:cs="宋体"/>
          <w:sz w:val="24"/>
          <w:szCs w:val="24"/>
        </w:rPr>
        <w:t>。</w:t>
      </w:r>
    </w:p>
    <w:p>
      <w:pPr>
        <w:jc w:val="both"/>
        <w:rPr>
          <w:rFonts w:hint="eastAsia" w:ascii="宋体" w:hAnsi="宋体" w:eastAsia="宋体" w:cs="宋体"/>
          <w:b/>
          <w:bCs/>
          <w:kern w:val="44"/>
          <w:sz w:val="24"/>
          <w:szCs w:val="24"/>
        </w:rPr>
      </w:pPr>
    </w:p>
    <w:bookmarkEnd w:id="23"/>
    <w:bookmarkEnd w:id="24"/>
    <w:bookmarkEnd w:id="25"/>
    <w:bookmarkEnd w:id="26"/>
    <w:p>
      <w:pPr>
        <w:rPr>
          <w:rFonts w:hint="eastAsia" w:ascii="宋体" w:hAnsi="宋体" w:eastAsia="宋体" w:cs="宋体"/>
          <w:sz w:val="24"/>
          <w:szCs w:val="24"/>
          <w:lang w:val="en-US" w:eastAsia="zh-CN"/>
        </w:rPr>
      </w:pPr>
      <w:bookmarkStart w:id="38" w:name="_Toc1859"/>
      <w:bookmarkStart w:id="39" w:name="_Toc4965"/>
      <w:bookmarkStart w:id="40" w:name="_Toc27331"/>
      <w:bookmarkStart w:id="41" w:name="_Toc31442"/>
      <w:bookmarkStart w:id="42" w:name="_Toc30259"/>
      <w:r>
        <w:rPr>
          <w:rFonts w:hint="eastAsia" w:ascii="宋体" w:hAnsi="宋体" w:eastAsia="宋体" w:cs="宋体"/>
          <w:sz w:val="24"/>
          <w:szCs w:val="24"/>
          <w:lang w:val="en-US" w:eastAsia="zh-CN"/>
        </w:rPr>
        <w:br w:type="page"/>
      </w:r>
    </w:p>
    <w:p>
      <w:pPr>
        <w:pStyle w:val="4"/>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第三章  响应文件格式</w:t>
      </w:r>
      <w:bookmarkEnd w:id="38"/>
      <w:bookmarkEnd w:id="39"/>
      <w:bookmarkEnd w:id="40"/>
      <w:bookmarkEnd w:id="41"/>
      <w:bookmarkEnd w:id="42"/>
    </w:p>
    <w:p>
      <w:pPr>
        <w:pStyle w:val="58"/>
        <w:keepNext w:val="0"/>
        <w:keepLines w:val="0"/>
        <w:pageBreakBefore w:val="0"/>
        <w:widowControl/>
        <w:kinsoku/>
        <w:wordWrap/>
        <w:overflowPunct/>
        <w:topLinePunct w:val="0"/>
        <w:autoSpaceDE/>
        <w:autoSpaceDN/>
        <w:bidi w:val="0"/>
        <w:adjustRightInd/>
        <w:snapToGrid/>
        <w:spacing w:beforeAutospacing="0" w:after="0" w:afterAutospacing="0" w:line="360" w:lineRule="auto"/>
        <w:jc w:val="center"/>
        <w:textAlignment w:val="baseline"/>
        <w:rPr>
          <w:rStyle w:val="40"/>
          <w:rFonts w:hint="eastAsia" w:ascii="宋体" w:hAnsi="宋体" w:eastAsia="宋体" w:cs="宋体"/>
          <w:b/>
          <w:bCs/>
          <w:i w:val="0"/>
          <w:caps w:val="0"/>
          <w:color w:val="auto"/>
          <w:spacing w:val="0"/>
          <w:w w:val="100"/>
          <w:kern w:val="0"/>
          <w:sz w:val="36"/>
          <w:szCs w:val="36"/>
          <w:highlight w:val="none"/>
          <w:lang w:val="en-US" w:eastAsia="zh-CN" w:bidi="ar-SA"/>
        </w:rPr>
      </w:pPr>
      <w:r>
        <w:rPr>
          <w:rFonts w:hint="eastAsia" w:hAnsi="宋体" w:cs="宋体"/>
          <w:b/>
          <w:bCs/>
          <w:color w:val="auto"/>
          <w:sz w:val="36"/>
          <w:szCs w:val="36"/>
          <w:highlight w:val="none"/>
          <w:lang w:eastAsia="zh-CN"/>
        </w:rPr>
        <w:t>昆明市第一中学校运动场改造招标控制价编制服务项目</w:t>
      </w:r>
    </w:p>
    <w:p>
      <w:pPr>
        <w:pStyle w:val="58"/>
        <w:widowControl/>
        <w:snapToGrid/>
        <w:spacing w:before="0" w:beforeAutospacing="0" w:after="0" w:afterAutospacing="0" w:line="240" w:lineRule="auto"/>
        <w:jc w:val="center"/>
        <w:textAlignment w:val="baseline"/>
        <w:rPr>
          <w:rStyle w:val="40"/>
          <w:rFonts w:hint="eastAsia" w:ascii="宋体" w:hAnsi="宋体" w:eastAsia="宋体" w:cs="宋体"/>
          <w:b/>
          <w:bCs/>
          <w:i w:val="0"/>
          <w:caps w:val="0"/>
          <w:color w:val="auto"/>
          <w:spacing w:val="0"/>
          <w:w w:val="100"/>
          <w:kern w:val="0"/>
          <w:sz w:val="40"/>
          <w:szCs w:val="40"/>
          <w:lang w:val="en-US" w:eastAsia="zh-CN" w:bidi="ar-SA"/>
        </w:rPr>
      </w:pPr>
    </w:p>
    <w:p>
      <w:pPr>
        <w:pStyle w:val="58"/>
        <w:widowControl/>
        <w:snapToGrid/>
        <w:spacing w:before="0" w:beforeAutospacing="0" w:after="0" w:afterAutospacing="0" w:line="500" w:lineRule="exact"/>
        <w:jc w:val="center"/>
        <w:textAlignment w:val="baseline"/>
        <w:rPr>
          <w:rStyle w:val="40"/>
          <w:rFonts w:hint="eastAsia" w:ascii="宋体" w:hAnsi="宋体" w:eastAsia="宋体" w:cs="宋体"/>
          <w:b/>
          <w:i w:val="0"/>
          <w:caps w:val="0"/>
          <w:color w:val="auto"/>
          <w:spacing w:val="0"/>
          <w:w w:val="100"/>
          <w:kern w:val="0"/>
          <w:sz w:val="32"/>
          <w:szCs w:val="32"/>
          <w:lang w:val="en-US" w:eastAsia="zh-CN" w:bidi="ar-SA"/>
        </w:rPr>
      </w:pPr>
    </w:p>
    <w:p>
      <w:pPr>
        <w:snapToGrid/>
        <w:spacing w:before="0" w:beforeAutospacing="0" w:after="0" w:afterAutospacing="0" w:line="240" w:lineRule="auto"/>
        <w:jc w:val="both"/>
        <w:textAlignment w:val="baseline"/>
        <w:rPr>
          <w:rStyle w:val="40"/>
          <w:rFonts w:hint="eastAsia" w:ascii="宋体" w:hAnsi="宋体" w:eastAsia="宋体" w:cs="宋体"/>
          <w:b w:val="0"/>
          <w:i w:val="0"/>
          <w:caps w:val="0"/>
          <w:color w:val="auto"/>
          <w:spacing w:val="0"/>
          <w:w w:val="100"/>
          <w:kern w:val="2"/>
          <w:sz w:val="21"/>
          <w:szCs w:val="24"/>
          <w:lang w:val="en-US" w:eastAsia="zh-CN" w:bidi="ar-SA"/>
        </w:rPr>
      </w:pPr>
    </w:p>
    <w:p>
      <w:pPr>
        <w:snapToGrid/>
        <w:spacing w:before="0" w:beforeAutospacing="0" w:after="0" w:afterAutospacing="0" w:line="240" w:lineRule="auto"/>
        <w:jc w:val="both"/>
        <w:textAlignment w:val="baseline"/>
        <w:rPr>
          <w:rStyle w:val="40"/>
          <w:rFonts w:hint="eastAsia" w:ascii="宋体" w:hAnsi="宋体" w:eastAsia="宋体" w:cs="宋体"/>
          <w:b w:val="0"/>
          <w:i w:val="0"/>
          <w:caps w:val="0"/>
          <w:color w:val="auto"/>
          <w:spacing w:val="0"/>
          <w:w w:val="100"/>
          <w:kern w:val="2"/>
          <w:sz w:val="21"/>
          <w:szCs w:val="24"/>
          <w:lang w:val="en-US" w:eastAsia="zh-CN" w:bidi="ar-SA"/>
        </w:rPr>
      </w:pPr>
    </w:p>
    <w:p>
      <w:pPr>
        <w:pStyle w:val="58"/>
        <w:widowControl/>
        <w:snapToGrid/>
        <w:spacing w:before="0" w:beforeAutospacing="0" w:after="0" w:afterAutospacing="0" w:line="500" w:lineRule="exact"/>
        <w:jc w:val="center"/>
        <w:textAlignment w:val="baseline"/>
        <w:rPr>
          <w:rStyle w:val="40"/>
          <w:rFonts w:hint="eastAsia" w:ascii="宋体" w:hAnsi="宋体" w:eastAsia="宋体" w:cs="宋体"/>
          <w:b/>
          <w:i w:val="0"/>
          <w:caps w:val="0"/>
          <w:color w:val="auto"/>
          <w:spacing w:val="0"/>
          <w:w w:val="100"/>
          <w:kern w:val="0"/>
          <w:sz w:val="32"/>
          <w:szCs w:val="32"/>
          <w:lang w:val="en-US" w:eastAsia="zh-CN" w:bidi="ar-SA"/>
        </w:rPr>
      </w:pPr>
    </w:p>
    <w:p>
      <w:pPr>
        <w:pStyle w:val="58"/>
        <w:widowControl/>
        <w:snapToGrid/>
        <w:spacing w:before="0" w:beforeAutospacing="0" w:after="0" w:afterAutospacing="0" w:line="780" w:lineRule="exact"/>
        <w:jc w:val="center"/>
        <w:textAlignment w:val="baseline"/>
        <w:rPr>
          <w:rStyle w:val="40"/>
          <w:rFonts w:hint="eastAsia" w:ascii="宋体" w:hAnsi="宋体" w:eastAsia="宋体" w:cs="宋体"/>
          <w:b/>
          <w:i w:val="0"/>
          <w:caps w:val="0"/>
          <w:color w:val="auto"/>
          <w:spacing w:val="0"/>
          <w:w w:val="100"/>
          <w:kern w:val="0"/>
          <w:sz w:val="72"/>
          <w:szCs w:val="72"/>
          <w:lang w:val="en-US" w:eastAsia="zh-CN" w:bidi="ar-SA"/>
        </w:rPr>
      </w:pPr>
    </w:p>
    <w:p>
      <w:pPr>
        <w:pStyle w:val="58"/>
        <w:widowControl/>
        <w:snapToGrid/>
        <w:spacing w:before="0" w:beforeAutospacing="0" w:after="0" w:afterAutospacing="0" w:line="780" w:lineRule="exact"/>
        <w:jc w:val="center"/>
        <w:textAlignment w:val="baseline"/>
        <w:rPr>
          <w:rStyle w:val="40"/>
          <w:rFonts w:hint="eastAsia" w:ascii="宋体" w:hAnsi="宋体" w:eastAsia="宋体" w:cs="宋体"/>
          <w:b/>
          <w:i w:val="0"/>
          <w:caps w:val="0"/>
          <w:color w:val="auto"/>
          <w:spacing w:val="0"/>
          <w:w w:val="100"/>
          <w:kern w:val="0"/>
          <w:sz w:val="72"/>
          <w:szCs w:val="72"/>
          <w:lang w:val="en-US" w:eastAsia="zh-CN" w:bidi="ar-SA"/>
        </w:rPr>
      </w:pPr>
      <w:r>
        <w:rPr>
          <w:rStyle w:val="40"/>
          <w:rFonts w:hint="eastAsia" w:ascii="宋体" w:hAnsi="宋体" w:eastAsia="宋体" w:cs="宋体"/>
          <w:b/>
          <w:i w:val="0"/>
          <w:caps w:val="0"/>
          <w:color w:val="auto"/>
          <w:spacing w:val="0"/>
          <w:w w:val="100"/>
          <w:kern w:val="0"/>
          <w:sz w:val="72"/>
          <w:szCs w:val="72"/>
          <w:lang w:val="en-US" w:eastAsia="zh-CN" w:bidi="ar-SA"/>
        </w:rPr>
        <w:t>响应文件</w:t>
      </w:r>
    </w:p>
    <w:p>
      <w:pPr>
        <w:pStyle w:val="58"/>
        <w:widowControl/>
        <w:snapToGrid/>
        <w:spacing w:before="0" w:beforeAutospacing="0" w:after="0" w:afterAutospacing="0" w:line="500" w:lineRule="exact"/>
        <w:jc w:val="center"/>
        <w:textAlignment w:val="baseline"/>
        <w:rPr>
          <w:rStyle w:val="40"/>
          <w:rFonts w:hint="eastAsia" w:ascii="宋体" w:hAnsi="宋体" w:eastAsia="宋体" w:cs="宋体"/>
          <w:b/>
          <w:i w:val="0"/>
          <w:caps w:val="0"/>
          <w:color w:val="auto"/>
          <w:spacing w:val="0"/>
          <w:w w:val="100"/>
          <w:kern w:val="0"/>
          <w:sz w:val="72"/>
          <w:szCs w:val="72"/>
          <w:lang w:val="en-US" w:eastAsia="zh-CN" w:bidi="ar-SA"/>
        </w:rPr>
      </w:pPr>
    </w:p>
    <w:p>
      <w:pPr>
        <w:pStyle w:val="58"/>
        <w:widowControl/>
        <w:snapToGrid/>
        <w:spacing w:before="0" w:beforeAutospacing="0" w:after="0" w:afterAutospacing="0" w:line="500" w:lineRule="exact"/>
        <w:jc w:val="center"/>
        <w:textAlignment w:val="baseline"/>
        <w:rPr>
          <w:rStyle w:val="40"/>
          <w:rFonts w:hint="eastAsia" w:ascii="宋体" w:hAnsi="宋体" w:eastAsia="宋体" w:cs="宋体"/>
          <w:b/>
          <w:bCs/>
          <w:i w:val="0"/>
          <w:caps w:val="0"/>
          <w:color w:val="auto"/>
          <w:spacing w:val="0"/>
          <w:w w:val="100"/>
          <w:kern w:val="0"/>
          <w:sz w:val="28"/>
          <w:szCs w:val="28"/>
          <w:lang w:val="en-US" w:eastAsia="zh-CN" w:bidi="ar-SA"/>
        </w:rPr>
      </w:pPr>
      <w:r>
        <w:rPr>
          <w:rStyle w:val="40"/>
          <w:rFonts w:hint="eastAsia" w:ascii="宋体" w:hAnsi="宋体" w:eastAsia="宋体" w:cs="宋体"/>
          <w:b/>
          <w:i w:val="0"/>
          <w:caps w:val="0"/>
          <w:color w:val="auto"/>
          <w:spacing w:val="0"/>
          <w:w w:val="100"/>
          <w:kern w:val="0"/>
          <w:sz w:val="28"/>
          <w:szCs w:val="28"/>
          <w:lang w:val="en-US" w:eastAsia="zh-CN" w:bidi="ar-SA"/>
        </w:rPr>
        <w:t>项目编号：</w:t>
      </w:r>
    </w:p>
    <w:p>
      <w:pPr>
        <w:pStyle w:val="58"/>
        <w:widowControl/>
        <w:snapToGrid/>
        <w:spacing w:before="0" w:beforeAutospacing="0" w:after="0" w:afterAutospacing="0" w:line="500" w:lineRule="exact"/>
        <w:ind w:firstLine="3586" w:firstLineChars="1281"/>
        <w:jc w:val="left"/>
        <w:textAlignment w:val="baseline"/>
        <w:rPr>
          <w:rStyle w:val="40"/>
          <w:rFonts w:hint="eastAsia" w:ascii="宋体" w:hAnsi="宋体" w:eastAsia="宋体" w:cs="宋体"/>
          <w:b/>
          <w:i w:val="0"/>
          <w:caps w:val="0"/>
          <w:color w:val="auto"/>
          <w:spacing w:val="0"/>
          <w:w w:val="100"/>
          <w:kern w:val="0"/>
          <w:sz w:val="28"/>
          <w:szCs w:val="28"/>
          <w:u w:val="single"/>
          <w:lang w:val="en-US" w:eastAsia="zh-CN" w:bidi="ar-SA"/>
        </w:rPr>
      </w:pPr>
    </w:p>
    <w:p>
      <w:pPr>
        <w:pStyle w:val="13"/>
        <w:rPr>
          <w:rStyle w:val="40"/>
          <w:rFonts w:hint="eastAsia" w:ascii="宋体" w:hAnsi="宋体" w:eastAsia="宋体" w:cs="宋体"/>
          <w:b/>
          <w:i w:val="0"/>
          <w:caps w:val="0"/>
          <w:color w:val="auto"/>
          <w:spacing w:val="0"/>
          <w:w w:val="100"/>
          <w:kern w:val="0"/>
          <w:sz w:val="28"/>
          <w:szCs w:val="28"/>
          <w:lang w:val="en-US" w:eastAsia="zh-CN" w:bidi="ar-SA"/>
        </w:rPr>
      </w:pPr>
    </w:p>
    <w:p>
      <w:pPr>
        <w:pStyle w:val="13"/>
        <w:rPr>
          <w:rStyle w:val="40"/>
          <w:rFonts w:hint="eastAsia" w:ascii="宋体" w:hAnsi="宋体" w:eastAsia="宋体" w:cs="宋体"/>
          <w:b/>
          <w:i w:val="0"/>
          <w:caps w:val="0"/>
          <w:color w:val="auto"/>
          <w:spacing w:val="0"/>
          <w:w w:val="100"/>
          <w:kern w:val="0"/>
          <w:sz w:val="28"/>
          <w:szCs w:val="28"/>
          <w:lang w:val="en-US" w:eastAsia="zh-CN" w:bidi="ar-SA"/>
        </w:rPr>
      </w:pPr>
    </w:p>
    <w:p>
      <w:pPr>
        <w:pStyle w:val="13"/>
        <w:rPr>
          <w:rStyle w:val="40"/>
          <w:rFonts w:hint="eastAsia" w:ascii="宋体" w:hAnsi="宋体" w:eastAsia="宋体" w:cs="宋体"/>
          <w:b/>
          <w:i w:val="0"/>
          <w:caps w:val="0"/>
          <w:color w:val="auto"/>
          <w:spacing w:val="0"/>
          <w:w w:val="100"/>
          <w:kern w:val="0"/>
          <w:sz w:val="28"/>
          <w:szCs w:val="28"/>
          <w:lang w:val="en-US" w:eastAsia="zh-CN" w:bidi="ar-SA"/>
        </w:rPr>
      </w:pPr>
    </w:p>
    <w:p>
      <w:pPr>
        <w:pStyle w:val="13"/>
        <w:rPr>
          <w:rStyle w:val="40"/>
          <w:rFonts w:hint="eastAsia" w:ascii="宋体" w:hAnsi="宋体" w:eastAsia="宋体" w:cs="宋体"/>
          <w:b/>
          <w:i w:val="0"/>
          <w:caps w:val="0"/>
          <w:color w:val="auto"/>
          <w:spacing w:val="0"/>
          <w:w w:val="100"/>
          <w:kern w:val="0"/>
          <w:sz w:val="28"/>
          <w:szCs w:val="28"/>
          <w:lang w:val="en-US" w:eastAsia="zh-CN" w:bidi="ar-SA"/>
        </w:rPr>
      </w:pPr>
    </w:p>
    <w:p>
      <w:pPr>
        <w:pStyle w:val="23"/>
        <w:rPr>
          <w:rFonts w:hint="eastAsia" w:ascii="宋体" w:hAnsi="宋体" w:eastAsia="宋体" w:cs="宋体"/>
          <w:lang w:val="en-US" w:eastAsia="zh-CN"/>
        </w:rPr>
      </w:pPr>
    </w:p>
    <w:p>
      <w:pPr>
        <w:pStyle w:val="58"/>
        <w:widowControl/>
        <w:snapToGrid/>
        <w:spacing w:before="0" w:beforeAutospacing="0" w:after="0" w:afterAutospacing="0" w:line="500" w:lineRule="exact"/>
        <w:jc w:val="left"/>
        <w:textAlignment w:val="baseline"/>
        <w:rPr>
          <w:rStyle w:val="40"/>
          <w:rFonts w:hint="eastAsia" w:ascii="宋体" w:hAnsi="宋体" w:eastAsia="宋体" w:cs="宋体"/>
          <w:b/>
          <w:i w:val="0"/>
          <w:caps w:val="0"/>
          <w:color w:val="auto"/>
          <w:spacing w:val="0"/>
          <w:w w:val="100"/>
          <w:kern w:val="0"/>
          <w:sz w:val="72"/>
          <w:szCs w:val="72"/>
          <w:lang w:val="en-US" w:eastAsia="zh-CN" w:bidi="ar-SA"/>
        </w:rPr>
      </w:pPr>
    </w:p>
    <w:p>
      <w:pPr>
        <w:pStyle w:val="58"/>
        <w:widowControl/>
        <w:snapToGrid/>
        <w:spacing w:before="0" w:beforeAutospacing="0" w:after="0" w:afterAutospacing="0" w:line="500" w:lineRule="exact"/>
        <w:jc w:val="center"/>
        <w:textAlignment w:val="baseline"/>
        <w:rPr>
          <w:rStyle w:val="40"/>
          <w:rFonts w:hint="eastAsia" w:ascii="宋体" w:hAnsi="宋体" w:eastAsia="宋体" w:cs="宋体"/>
          <w:b/>
          <w:i w:val="0"/>
          <w:caps w:val="0"/>
          <w:color w:val="auto"/>
          <w:spacing w:val="0"/>
          <w:w w:val="100"/>
          <w:kern w:val="0"/>
          <w:sz w:val="72"/>
          <w:szCs w:val="72"/>
          <w:lang w:val="en-US" w:eastAsia="zh-CN" w:bidi="ar-SA"/>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1257" w:firstLineChars="419"/>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供应商名称：</w:t>
      </w:r>
      <w:r>
        <w:rPr>
          <w:rFonts w:hint="eastAsia" w:ascii="宋体" w:hAnsi="宋体" w:eastAsia="宋体" w:cs="宋体"/>
          <w:color w:val="auto"/>
          <w:sz w:val="30"/>
          <w:szCs w:val="30"/>
          <w:u w:val="single"/>
        </w:rPr>
        <w:t xml:space="preserve">                     </w:t>
      </w:r>
      <w:r>
        <w:rPr>
          <w:rFonts w:hint="eastAsia" w:ascii="宋体" w:hAnsi="宋体" w:eastAsia="宋体" w:cs="宋体"/>
          <w:color w:val="auto"/>
          <w:sz w:val="30"/>
          <w:szCs w:val="30"/>
        </w:rPr>
        <w:t>(盖单位公章)</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1257" w:firstLineChars="419"/>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法定代表人</w:t>
      </w:r>
      <w:r>
        <w:rPr>
          <w:rFonts w:hint="eastAsia" w:ascii="宋体" w:hAnsi="宋体" w:eastAsia="宋体" w:cs="宋体"/>
          <w:color w:val="auto"/>
          <w:sz w:val="30"/>
          <w:szCs w:val="30"/>
          <w:lang w:eastAsia="zh-CN"/>
        </w:rPr>
        <w:t>或</w:t>
      </w:r>
      <w:r>
        <w:rPr>
          <w:rFonts w:hint="eastAsia" w:ascii="宋体" w:hAnsi="宋体" w:eastAsia="宋体" w:cs="宋体"/>
          <w:color w:val="auto"/>
          <w:sz w:val="30"/>
          <w:szCs w:val="30"/>
        </w:rPr>
        <w:t>其委托代理人：</w:t>
      </w:r>
      <w:r>
        <w:rPr>
          <w:rFonts w:hint="eastAsia" w:ascii="宋体" w:hAnsi="宋体" w:eastAsia="宋体" w:cs="宋体"/>
          <w:color w:val="auto"/>
          <w:sz w:val="30"/>
          <w:szCs w:val="30"/>
          <w:u w:val="single"/>
        </w:rPr>
        <w:t xml:space="preserve">           </w:t>
      </w:r>
      <w:r>
        <w:rPr>
          <w:rFonts w:hint="eastAsia" w:ascii="宋体" w:hAnsi="宋体" w:eastAsia="宋体" w:cs="宋体"/>
          <w:color w:val="auto"/>
          <w:sz w:val="30"/>
          <w:szCs w:val="30"/>
        </w:rPr>
        <w:t>（签字）</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1257" w:firstLineChars="419"/>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日期：</w:t>
      </w:r>
      <w:r>
        <w:rPr>
          <w:rFonts w:hint="eastAsia" w:ascii="宋体" w:hAnsi="宋体" w:eastAsia="宋体" w:cs="宋体"/>
          <w:color w:val="auto"/>
          <w:sz w:val="30"/>
          <w:szCs w:val="30"/>
          <w:u w:val="single"/>
        </w:rPr>
        <w:t xml:space="preserve">      </w:t>
      </w:r>
      <w:r>
        <w:rPr>
          <w:rFonts w:hint="eastAsia" w:ascii="宋体" w:hAnsi="宋体" w:eastAsia="宋体" w:cs="宋体"/>
          <w:color w:val="auto"/>
          <w:sz w:val="30"/>
          <w:szCs w:val="30"/>
        </w:rPr>
        <w:t>年</w:t>
      </w:r>
      <w:r>
        <w:rPr>
          <w:rFonts w:hint="eastAsia" w:ascii="宋体" w:hAnsi="宋体" w:eastAsia="宋体" w:cs="宋体"/>
          <w:color w:val="auto"/>
          <w:sz w:val="30"/>
          <w:szCs w:val="30"/>
          <w:u w:val="single"/>
        </w:rPr>
        <w:t xml:space="preserve">  </w:t>
      </w:r>
      <w:r>
        <w:rPr>
          <w:rFonts w:hint="eastAsia" w:ascii="宋体" w:hAnsi="宋体" w:eastAsia="宋体" w:cs="宋体"/>
          <w:color w:val="auto"/>
          <w:sz w:val="30"/>
          <w:szCs w:val="30"/>
          <w:u w:val="single"/>
          <w:lang w:val="en-US" w:eastAsia="zh-CN"/>
        </w:rPr>
        <w:t xml:space="preserve">   </w:t>
      </w:r>
      <w:r>
        <w:rPr>
          <w:rFonts w:hint="eastAsia" w:ascii="宋体" w:hAnsi="宋体" w:eastAsia="宋体" w:cs="宋体"/>
          <w:color w:val="auto"/>
          <w:sz w:val="30"/>
          <w:szCs w:val="30"/>
          <w:u w:val="single"/>
        </w:rPr>
        <w:t xml:space="preserve"> </w:t>
      </w:r>
      <w:r>
        <w:rPr>
          <w:rFonts w:hint="eastAsia" w:ascii="宋体" w:hAnsi="宋体" w:eastAsia="宋体" w:cs="宋体"/>
          <w:color w:val="auto"/>
          <w:sz w:val="30"/>
          <w:szCs w:val="30"/>
        </w:rPr>
        <w:t>月</w:t>
      </w:r>
      <w:r>
        <w:rPr>
          <w:rFonts w:hint="eastAsia" w:ascii="宋体" w:hAnsi="宋体" w:eastAsia="宋体" w:cs="宋体"/>
          <w:color w:val="auto"/>
          <w:sz w:val="30"/>
          <w:szCs w:val="30"/>
          <w:u w:val="single"/>
        </w:rPr>
        <w:t xml:space="preserve"> </w:t>
      </w:r>
      <w:r>
        <w:rPr>
          <w:rFonts w:hint="eastAsia" w:ascii="宋体" w:hAnsi="宋体" w:eastAsia="宋体" w:cs="宋体"/>
          <w:color w:val="auto"/>
          <w:sz w:val="30"/>
          <w:szCs w:val="30"/>
          <w:u w:val="single"/>
          <w:lang w:val="en-US" w:eastAsia="zh-CN"/>
        </w:rPr>
        <w:t xml:space="preserve">   </w:t>
      </w:r>
      <w:r>
        <w:rPr>
          <w:rFonts w:hint="eastAsia" w:ascii="宋体" w:hAnsi="宋体" w:eastAsia="宋体" w:cs="宋体"/>
          <w:color w:val="auto"/>
          <w:sz w:val="30"/>
          <w:szCs w:val="30"/>
          <w:u w:val="single"/>
        </w:rPr>
        <w:t xml:space="preserve">  </w:t>
      </w:r>
      <w:r>
        <w:rPr>
          <w:rFonts w:hint="eastAsia" w:ascii="宋体" w:hAnsi="宋体" w:eastAsia="宋体" w:cs="宋体"/>
          <w:color w:val="auto"/>
          <w:sz w:val="30"/>
          <w:szCs w:val="30"/>
        </w:rPr>
        <w:t>日</w:t>
      </w:r>
    </w:p>
    <w:p>
      <w:pPr>
        <w:rPr>
          <w:rStyle w:val="32"/>
          <w:rFonts w:hint="eastAsia" w:ascii="宋体" w:hAnsi="宋体" w:eastAsia="宋体" w:cs="宋体"/>
          <w:spacing w:val="0"/>
          <w:kern w:val="2"/>
          <w:sz w:val="24"/>
          <w:szCs w:val="24"/>
          <w:lang w:val="en-US" w:eastAsia="zh-CN" w:bidi="ar-SA"/>
        </w:rPr>
      </w:pPr>
      <w:r>
        <w:rPr>
          <w:rFonts w:hint="eastAsia" w:ascii="宋体" w:hAnsi="宋体" w:eastAsia="宋体" w:cs="宋体"/>
          <w:color w:val="auto"/>
          <w:sz w:val="24"/>
          <w:szCs w:val="24"/>
        </w:rPr>
        <w:br w:type="page"/>
      </w:r>
      <w:bookmarkStart w:id="43" w:name="_Toc29201"/>
    </w:p>
    <w:p>
      <w:pPr>
        <w:pStyle w:val="4"/>
        <w:bidi w:val="0"/>
        <w:rPr>
          <w:rStyle w:val="32"/>
          <w:rFonts w:hint="eastAsia" w:ascii="宋体" w:hAnsi="宋体" w:eastAsia="宋体" w:cs="宋体"/>
          <w:b/>
          <w:spacing w:val="0"/>
          <w:kern w:val="2"/>
          <w:sz w:val="24"/>
          <w:szCs w:val="24"/>
          <w:lang w:val="en-US" w:eastAsia="zh-CN" w:bidi="ar-SA"/>
        </w:rPr>
      </w:pPr>
      <w:r>
        <w:rPr>
          <w:rStyle w:val="32"/>
          <w:rFonts w:hint="eastAsia" w:ascii="宋体" w:hAnsi="宋体" w:eastAsia="宋体" w:cs="宋体"/>
          <w:b/>
          <w:spacing w:val="0"/>
          <w:kern w:val="2"/>
          <w:sz w:val="24"/>
          <w:szCs w:val="24"/>
          <w:lang w:val="en-US" w:eastAsia="zh-CN" w:bidi="ar-SA"/>
        </w:rPr>
        <w:t>比选报价一览表</w:t>
      </w:r>
      <w:bookmarkEnd w:id="43"/>
    </w:p>
    <w:p>
      <w:pPr>
        <w:autoSpaceDE w:val="0"/>
        <w:autoSpaceDN w:val="0"/>
        <w:adjustRightInd w:val="0"/>
        <w:spacing w:line="360" w:lineRule="auto"/>
        <w:ind w:firstLine="240" w:firstLineChars="100"/>
        <w:jc w:val="left"/>
        <w:rPr>
          <w:rFonts w:hint="eastAsia" w:ascii="宋体" w:hAnsi="宋体" w:eastAsia="宋体" w:cs="宋体"/>
          <w:b/>
          <w:color w:val="auto"/>
          <w:kern w:val="0"/>
          <w:sz w:val="24"/>
        </w:rPr>
      </w:pPr>
      <w:r>
        <w:rPr>
          <w:rFonts w:hint="eastAsia" w:ascii="宋体" w:hAnsi="宋体" w:eastAsia="宋体" w:cs="宋体"/>
          <w:b/>
          <w:color w:val="auto"/>
          <w:kern w:val="0"/>
          <w:sz w:val="24"/>
        </w:rPr>
        <w:t xml:space="preserve">项目名称：                         </w:t>
      </w:r>
    </w:p>
    <w:p>
      <w:pPr>
        <w:autoSpaceDE w:val="0"/>
        <w:autoSpaceDN w:val="0"/>
        <w:adjustRightInd w:val="0"/>
        <w:spacing w:line="360" w:lineRule="auto"/>
        <w:ind w:firstLine="240" w:firstLineChars="100"/>
        <w:jc w:val="left"/>
        <w:rPr>
          <w:rFonts w:hint="eastAsia" w:ascii="宋体" w:hAnsi="宋体" w:eastAsia="宋体" w:cs="宋体"/>
          <w:b/>
          <w:color w:val="auto"/>
          <w:kern w:val="0"/>
          <w:sz w:val="24"/>
          <w:u w:val="single"/>
        </w:rPr>
      </w:pPr>
      <w:r>
        <w:rPr>
          <w:rFonts w:hint="eastAsia" w:ascii="宋体" w:hAnsi="宋体" w:eastAsia="宋体" w:cs="宋体"/>
          <w:b/>
          <w:color w:val="auto"/>
          <w:kern w:val="0"/>
          <w:sz w:val="24"/>
        </w:rPr>
        <w:t>项目编号：</w:t>
      </w:r>
    </w:p>
    <w:tbl>
      <w:tblPr>
        <w:tblStyle w:val="24"/>
        <w:tblW w:w="85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6"/>
        <w:gridCol w:w="62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286"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color w:val="auto"/>
                <w:sz w:val="24"/>
              </w:rPr>
            </w:pPr>
            <w:r>
              <w:rPr>
                <w:rFonts w:hint="eastAsia" w:ascii="宋体" w:hAnsi="宋体" w:eastAsia="宋体" w:cs="宋体"/>
                <w:color w:val="auto"/>
                <w:sz w:val="24"/>
              </w:rPr>
              <w:t>供应商名称</w:t>
            </w:r>
          </w:p>
        </w:tc>
        <w:tc>
          <w:tcPr>
            <w:tcW w:w="627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22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center"/>
              <w:textAlignment w:val="baseline"/>
              <w:rPr>
                <w:rStyle w:val="40"/>
                <w:rFonts w:hint="eastAsia" w:ascii="宋体" w:hAnsi="宋体" w:eastAsia="宋体" w:cs="宋体"/>
                <w:b w:val="0"/>
                <w:i w:val="0"/>
                <w:caps w:val="0"/>
                <w:color w:val="auto"/>
                <w:spacing w:val="0"/>
                <w:w w:val="100"/>
                <w:kern w:val="2"/>
                <w:sz w:val="24"/>
                <w:szCs w:val="24"/>
                <w:lang w:val="en-US" w:eastAsia="zh-CN" w:bidi="ar-SA"/>
              </w:rPr>
            </w:pPr>
            <w:r>
              <w:rPr>
                <w:rStyle w:val="40"/>
                <w:rFonts w:hint="eastAsia" w:ascii="宋体" w:hAnsi="宋体" w:eastAsia="宋体" w:cs="宋体"/>
                <w:b w:val="0"/>
                <w:i w:val="0"/>
                <w:caps w:val="0"/>
                <w:color w:val="auto"/>
                <w:spacing w:val="0"/>
                <w:w w:val="100"/>
                <w:kern w:val="2"/>
                <w:sz w:val="24"/>
                <w:szCs w:val="24"/>
                <w:lang w:val="en-US" w:eastAsia="zh-CN" w:bidi="ar-SA"/>
              </w:rPr>
              <w:t>含税总报价</w:t>
            </w:r>
          </w:p>
          <w:p>
            <w:pPr>
              <w:spacing w:line="320" w:lineRule="exact"/>
              <w:jc w:val="center"/>
              <w:rPr>
                <w:rFonts w:hint="eastAsia" w:ascii="宋体" w:hAnsi="宋体" w:eastAsia="宋体" w:cs="宋体"/>
                <w:color w:val="auto"/>
                <w:sz w:val="24"/>
              </w:rPr>
            </w:pPr>
            <w:r>
              <w:rPr>
                <w:rStyle w:val="40"/>
                <w:rFonts w:hint="eastAsia" w:ascii="宋体" w:hAnsi="宋体" w:eastAsia="宋体" w:cs="宋体"/>
                <w:b w:val="0"/>
                <w:i w:val="0"/>
                <w:caps w:val="0"/>
                <w:color w:val="auto"/>
                <w:spacing w:val="0"/>
                <w:w w:val="100"/>
                <w:kern w:val="2"/>
                <w:sz w:val="24"/>
                <w:szCs w:val="24"/>
                <w:lang w:val="en-US" w:eastAsia="zh-CN" w:bidi="ar-SA"/>
              </w:rPr>
              <w:t>（元）</w:t>
            </w:r>
          </w:p>
        </w:tc>
        <w:tc>
          <w:tcPr>
            <w:tcW w:w="627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Style w:val="40"/>
                <w:rFonts w:hint="eastAsia" w:ascii="宋体" w:hAnsi="宋体" w:eastAsia="宋体" w:cs="宋体"/>
                <w:b w:val="0"/>
                <w:i w:val="0"/>
                <w:caps w:val="0"/>
                <w:color w:val="auto"/>
                <w:spacing w:val="0"/>
                <w:w w:val="100"/>
                <w:kern w:val="2"/>
                <w:sz w:val="24"/>
                <w:szCs w:val="24"/>
                <w:lang w:val="en-US" w:eastAsia="zh-CN" w:bidi="ar-SA"/>
              </w:rPr>
            </w:pPr>
            <w:r>
              <w:rPr>
                <w:rStyle w:val="40"/>
                <w:rFonts w:hint="eastAsia" w:ascii="宋体" w:hAnsi="宋体" w:eastAsia="宋体" w:cs="宋体"/>
                <w:b w:val="0"/>
                <w:i w:val="0"/>
                <w:caps w:val="0"/>
                <w:color w:val="auto"/>
                <w:spacing w:val="0"/>
                <w:w w:val="100"/>
                <w:kern w:val="2"/>
                <w:sz w:val="24"/>
                <w:szCs w:val="24"/>
                <w:lang w:val="en-US" w:eastAsia="zh-CN" w:bidi="ar-SA"/>
              </w:rPr>
              <w:t>服务费按照</w:t>
            </w:r>
            <w:r>
              <w:rPr>
                <w:rStyle w:val="40"/>
                <w:rFonts w:hint="eastAsia" w:ascii="宋体" w:hAnsi="宋体" w:eastAsia="宋体" w:cs="宋体"/>
                <w:b w:val="0"/>
                <w:i w:val="0"/>
                <w:caps w:val="0"/>
                <w:color w:val="auto"/>
                <w:spacing w:val="0"/>
                <w:w w:val="100"/>
                <w:kern w:val="2"/>
                <w:sz w:val="24"/>
                <w:szCs w:val="24"/>
                <w:u w:val="single"/>
                <w:lang w:val="en-US" w:eastAsia="zh-CN" w:bidi="ar-SA"/>
              </w:rPr>
              <w:t xml:space="preserve">           </w:t>
            </w:r>
            <w:r>
              <w:rPr>
                <w:rStyle w:val="40"/>
                <w:rFonts w:hint="eastAsia" w:ascii="宋体" w:hAnsi="宋体" w:eastAsia="宋体" w:cs="宋体"/>
                <w:b w:val="0"/>
                <w:i w:val="0"/>
                <w:caps w:val="0"/>
                <w:color w:val="auto"/>
                <w:spacing w:val="0"/>
                <w:w w:val="100"/>
                <w:kern w:val="2"/>
                <w:sz w:val="24"/>
                <w:szCs w:val="24"/>
                <w:lang w:val="en-US" w:eastAsia="zh-CN" w:bidi="ar-SA"/>
              </w:rPr>
              <w:t>元收取。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2286"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color w:val="auto"/>
                <w:sz w:val="24"/>
                <w:lang w:val="en-US"/>
              </w:rPr>
            </w:pPr>
            <w:r>
              <w:rPr>
                <w:rStyle w:val="40"/>
                <w:rFonts w:hint="eastAsia" w:ascii="宋体" w:hAnsi="宋体" w:eastAsia="宋体" w:cs="宋体"/>
                <w:b w:val="0"/>
                <w:i w:val="0"/>
                <w:caps w:val="0"/>
                <w:color w:val="auto"/>
                <w:spacing w:val="0"/>
                <w:w w:val="100"/>
                <w:kern w:val="2"/>
                <w:sz w:val="24"/>
                <w:szCs w:val="24"/>
                <w:lang w:val="en-US" w:eastAsia="zh-CN" w:bidi="ar-SA"/>
              </w:rPr>
              <w:t>履约期限</w:t>
            </w:r>
          </w:p>
        </w:tc>
        <w:tc>
          <w:tcPr>
            <w:tcW w:w="6274"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2286"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Style w:val="40"/>
                <w:rFonts w:hint="eastAsia" w:ascii="宋体" w:hAnsi="宋体" w:eastAsia="宋体" w:cs="宋体"/>
                <w:b w:val="0"/>
                <w:i w:val="0"/>
                <w:caps w:val="0"/>
                <w:color w:val="auto"/>
                <w:spacing w:val="0"/>
                <w:w w:val="100"/>
                <w:kern w:val="2"/>
                <w:sz w:val="24"/>
                <w:szCs w:val="24"/>
                <w:lang w:val="en-US" w:eastAsia="zh-CN" w:bidi="ar-SA"/>
              </w:rPr>
            </w:pPr>
            <w:r>
              <w:rPr>
                <w:rStyle w:val="40"/>
                <w:rFonts w:hint="eastAsia" w:ascii="宋体" w:hAnsi="宋体" w:eastAsia="宋体" w:cs="宋体"/>
                <w:b w:val="0"/>
                <w:i w:val="0"/>
                <w:caps w:val="0"/>
                <w:color w:val="auto"/>
                <w:spacing w:val="0"/>
                <w:w w:val="100"/>
                <w:kern w:val="2"/>
                <w:sz w:val="24"/>
                <w:szCs w:val="24"/>
                <w:lang w:val="en-US" w:eastAsia="zh-CN" w:bidi="ar-SA"/>
              </w:rPr>
              <w:t>项目负责人</w:t>
            </w:r>
          </w:p>
        </w:tc>
        <w:tc>
          <w:tcPr>
            <w:tcW w:w="6274"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22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u w:val="single"/>
              </w:rPr>
            </w:pPr>
            <w:r>
              <w:rPr>
                <w:rFonts w:hint="eastAsia" w:ascii="宋体" w:hAnsi="宋体" w:eastAsia="宋体" w:cs="宋体"/>
                <w:color w:val="auto"/>
                <w:sz w:val="24"/>
              </w:rPr>
              <w:t>备 注</w:t>
            </w:r>
          </w:p>
        </w:tc>
        <w:tc>
          <w:tcPr>
            <w:tcW w:w="627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宋体" w:hAnsi="宋体" w:eastAsia="宋体" w:cs="宋体"/>
                <w:color w:val="auto"/>
                <w:sz w:val="24"/>
                <w:u w:val="single"/>
              </w:rPr>
            </w:pPr>
            <w:r>
              <w:rPr>
                <w:rStyle w:val="40"/>
                <w:rFonts w:hint="eastAsia" w:ascii="宋体" w:hAnsi="宋体" w:eastAsia="宋体" w:cs="宋体"/>
                <w:b w:val="0"/>
                <w:i w:val="0"/>
                <w:caps w:val="0"/>
                <w:color w:val="auto"/>
                <w:spacing w:val="0"/>
                <w:w w:val="100"/>
                <w:kern w:val="2"/>
                <w:sz w:val="24"/>
                <w:szCs w:val="24"/>
                <w:lang w:val="en-US" w:eastAsia="zh-CN" w:bidi="ar-SA"/>
              </w:rPr>
              <w:t>根据《云南省物价局关于调整建设工程造价咨询服务收费标准的通知》（云价综合[2012]66号）计算工程造价咨询服务费用并下浮。</w:t>
            </w:r>
          </w:p>
        </w:tc>
      </w:tr>
    </w:tbl>
    <w:p>
      <w:pPr>
        <w:spacing w:line="360" w:lineRule="auto"/>
        <w:ind w:firstLine="240" w:firstLineChars="100"/>
        <w:jc w:val="left"/>
        <w:rPr>
          <w:rFonts w:hint="eastAsia" w:ascii="宋体" w:hAnsi="宋体" w:eastAsia="宋体" w:cs="宋体"/>
          <w:color w:val="auto"/>
          <w:sz w:val="24"/>
        </w:rPr>
      </w:pPr>
    </w:p>
    <w:p>
      <w:pPr>
        <w:spacing w:line="360" w:lineRule="auto"/>
        <w:ind w:firstLine="600" w:firstLineChars="250"/>
        <w:rPr>
          <w:rFonts w:hint="eastAsia" w:ascii="宋体" w:hAnsi="宋体" w:eastAsia="宋体" w:cs="宋体"/>
          <w:color w:val="auto"/>
          <w:sz w:val="24"/>
        </w:rPr>
      </w:pPr>
    </w:p>
    <w:p>
      <w:pPr>
        <w:spacing w:line="360" w:lineRule="auto"/>
        <w:ind w:firstLine="480" w:firstLineChars="200"/>
        <w:jc w:val="left"/>
        <w:rPr>
          <w:rFonts w:hint="eastAsia" w:ascii="宋体" w:hAnsi="宋体" w:eastAsia="宋体" w:cs="宋体"/>
          <w:color w:val="auto"/>
          <w:sz w:val="24"/>
        </w:rPr>
      </w:pPr>
    </w:p>
    <w:p>
      <w:pPr>
        <w:spacing w:line="360" w:lineRule="auto"/>
        <w:jc w:val="left"/>
        <w:rPr>
          <w:rFonts w:hint="eastAsia" w:ascii="宋体" w:hAnsi="宋体" w:eastAsia="宋体" w:cs="宋体"/>
          <w:color w:val="auto"/>
          <w:sz w:val="24"/>
        </w:rPr>
      </w:pPr>
    </w:p>
    <w:p>
      <w:pPr>
        <w:spacing w:line="360" w:lineRule="auto"/>
        <w:jc w:val="left"/>
        <w:rPr>
          <w:rFonts w:hint="eastAsia" w:ascii="宋体" w:hAnsi="宋体" w:eastAsia="宋体" w:cs="宋体"/>
          <w:color w:val="auto"/>
          <w:sz w:val="24"/>
          <w:lang w:eastAsia="zh-CN"/>
        </w:rPr>
      </w:pPr>
      <w:r>
        <w:rPr>
          <w:rFonts w:hint="eastAsia" w:ascii="宋体" w:hAnsi="宋体" w:eastAsia="宋体" w:cs="宋体"/>
          <w:color w:val="auto"/>
          <w:sz w:val="24"/>
          <w:lang w:eastAsia="zh-CN"/>
        </w:rPr>
        <w:t>供应商名称</w:t>
      </w:r>
      <w:r>
        <w:rPr>
          <w:rFonts w:hint="eastAsia" w:ascii="宋体" w:hAnsi="宋体" w:eastAsia="宋体" w:cs="宋体"/>
          <w:color w:val="auto"/>
          <w:sz w:val="24"/>
        </w:rPr>
        <w:t>：</w:t>
      </w:r>
      <w:r>
        <w:rPr>
          <w:rFonts w:hint="eastAsia" w:ascii="宋体" w:hAnsi="宋体" w:eastAsia="宋体" w:cs="宋体"/>
          <w:color w:val="auto"/>
          <w:sz w:val="24"/>
          <w:u w:val="single"/>
        </w:rPr>
        <w:t xml:space="preserve">                      </w:t>
      </w:r>
      <w:r>
        <w:rPr>
          <w:rFonts w:hint="eastAsia" w:ascii="宋体" w:hAnsi="宋体" w:eastAsia="宋体" w:cs="宋体"/>
          <w:color w:val="auto"/>
          <w:sz w:val="24"/>
          <w:lang w:eastAsia="zh-CN"/>
        </w:rPr>
        <w:t>(盖单位公章)</w:t>
      </w:r>
    </w:p>
    <w:p>
      <w:pPr>
        <w:spacing w:line="360" w:lineRule="auto"/>
        <w:jc w:val="left"/>
        <w:rPr>
          <w:rFonts w:hint="eastAsia" w:ascii="宋体" w:hAnsi="宋体" w:eastAsia="宋体" w:cs="宋体"/>
          <w:color w:val="auto"/>
          <w:sz w:val="24"/>
          <w:lang w:eastAsia="zh-CN"/>
        </w:rPr>
      </w:pPr>
      <w:r>
        <w:rPr>
          <w:rFonts w:hint="eastAsia" w:ascii="宋体" w:hAnsi="宋体" w:eastAsia="宋体" w:cs="宋体"/>
          <w:color w:val="auto"/>
          <w:sz w:val="24"/>
        </w:rPr>
        <w:t>法定代表人（单位负责人）或其委托代理人：</w:t>
      </w:r>
      <w:r>
        <w:rPr>
          <w:rFonts w:hint="eastAsia" w:ascii="宋体" w:hAnsi="宋体" w:eastAsia="宋体" w:cs="宋体"/>
          <w:color w:val="auto"/>
          <w:sz w:val="24"/>
          <w:u w:val="single"/>
        </w:rPr>
        <w:t xml:space="preserve">       </w:t>
      </w:r>
      <w:r>
        <w:rPr>
          <w:rFonts w:hint="eastAsia" w:ascii="宋体" w:hAnsi="宋体" w:eastAsia="宋体" w:cs="宋体"/>
          <w:color w:val="auto"/>
          <w:sz w:val="24"/>
          <w:lang w:eastAsia="zh-CN"/>
        </w:rPr>
        <w:t>（签字或签章）</w:t>
      </w:r>
    </w:p>
    <w:p>
      <w:pPr>
        <w:spacing w:line="360" w:lineRule="auto"/>
        <w:jc w:val="left"/>
        <w:rPr>
          <w:rFonts w:hint="eastAsia" w:ascii="宋体" w:hAnsi="宋体" w:eastAsia="宋体" w:cs="宋体"/>
          <w:color w:val="auto"/>
          <w:sz w:val="24"/>
        </w:rPr>
      </w:pPr>
      <w:r>
        <w:rPr>
          <w:rFonts w:hint="eastAsia" w:ascii="宋体" w:hAnsi="宋体" w:eastAsia="宋体" w:cs="宋体"/>
          <w:color w:val="auto"/>
          <w:sz w:val="24"/>
        </w:rPr>
        <w:t>日期：</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pPr>
        <w:pStyle w:val="13"/>
        <w:rPr>
          <w:rFonts w:hint="eastAsia" w:ascii="宋体" w:hAnsi="宋体" w:eastAsia="宋体" w:cs="宋体"/>
        </w:rPr>
      </w:pPr>
    </w:p>
    <w:p>
      <w:pPr>
        <w:pStyle w:val="36"/>
        <w:keepLines/>
        <w:pageBreakBefore w:val="0"/>
        <w:widowControl/>
        <w:kinsoku/>
        <w:wordWrap/>
        <w:overflowPunct/>
        <w:topLinePunct w:val="0"/>
        <w:autoSpaceDE/>
        <w:autoSpaceDN/>
        <w:bidi w:val="0"/>
        <w:adjustRightInd/>
        <w:snapToGrid/>
        <w:spacing w:before="0" w:beforeAutospacing="0" w:after="120" w:afterAutospacing="0" w:line="400" w:lineRule="exact"/>
        <w:jc w:val="center"/>
        <w:textAlignment w:val="baseline"/>
        <w:rPr>
          <w:rStyle w:val="32"/>
          <w:rFonts w:hint="eastAsia" w:ascii="宋体" w:hAnsi="宋体" w:eastAsia="宋体" w:cs="宋体"/>
          <w:b/>
          <w:bCs/>
          <w:color w:val="auto"/>
          <w:lang w:val="en-US" w:eastAsia="zh-CN"/>
        </w:rPr>
      </w:pPr>
      <w:r>
        <w:rPr>
          <w:rStyle w:val="40"/>
          <w:rFonts w:hint="eastAsia" w:ascii="宋体" w:hAnsi="宋体" w:eastAsia="宋体" w:cs="宋体"/>
          <w:b/>
          <w:bCs/>
          <w:i w:val="0"/>
          <w:caps w:val="0"/>
          <w:color w:val="auto"/>
          <w:spacing w:val="0"/>
          <w:w w:val="100"/>
          <w:kern w:val="2"/>
          <w:sz w:val="24"/>
          <w:szCs w:val="32"/>
          <w:lang w:val="en-US" w:eastAsia="zh-CN" w:bidi="ar-SA"/>
        </w:rPr>
        <w:br w:type="page"/>
      </w:r>
      <w:bookmarkStart w:id="44" w:name="_Toc9308"/>
      <w:bookmarkStart w:id="45" w:name="_Toc23428"/>
      <w:bookmarkStart w:id="46" w:name="_Toc17423"/>
    </w:p>
    <w:bookmarkEnd w:id="44"/>
    <w:bookmarkEnd w:id="45"/>
    <w:bookmarkEnd w:id="46"/>
    <w:p>
      <w:pPr>
        <w:jc w:val="center"/>
        <w:rPr>
          <w:rFonts w:hint="eastAsia" w:ascii="宋体" w:hAnsi="宋体" w:eastAsia="宋体" w:cs="宋体"/>
          <w:color w:val="auto"/>
          <w:sz w:val="24"/>
          <w:szCs w:val="24"/>
          <w:lang w:val="en-US" w:eastAsia="zh-CN"/>
        </w:rPr>
      </w:pPr>
      <w:bookmarkStart w:id="47" w:name="_Toc481694856"/>
      <w:bookmarkStart w:id="48" w:name="_Toc488633628"/>
      <w:bookmarkStart w:id="49" w:name="_Toc489197867"/>
      <w:bookmarkStart w:id="50" w:name="_Toc489145763"/>
      <w:bookmarkStart w:id="51" w:name="_Toc213141103"/>
      <w:r>
        <w:rPr>
          <w:rFonts w:hint="eastAsia" w:ascii="宋体" w:hAnsi="宋体" w:eastAsia="宋体" w:cs="宋体"/>
          <w:b/>
          <w:bCs/>
          <w:color w:val="auto"/>
          <w:sz w:val="24"/>
          <w:szCs w:val="24"/>
          <w:lang w:val="en-US" w:eastAsia="zh-CN"/>
        </w:rPr>
        <w:t>目  录</w:t>
      </w:r>
    </w:p>
    <w:p>
      <w:pPr>
        <w:pStyle w:val="20"/>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0" w:firstLineChars="175"/>
        <w:textAlignment w:val="baseline"/>
        <w:rPr>
          <w:rFonts w:hint="eastAsia" w:ascii="宋体" w:hAnsi="宋体" w:eastAsia="宋体" w:cs="宋体"/>
          <w:b/>
          <w:bCs/>
          <w:sz w:val="24"/>
          <w:szCs w:val="24"/>
        </w:rPr>
      </w:pPr>
    </w:p>
    <w:p>
      <w:pPr>
        <w:pStyle w:val="16"/>
        <w:tabs>
          <w:tab w:val="left" w:pos="0"/>
          <w:tab w:val="left" w:pos="142"/>
        </w:tabs>
        <w:spacing w:line="360" w:lineRule="auto"/>
        <w:ind w:left="142"/>
        <w:jc w:val="center"/>
        <w:rPr>
          <w:rFonts w:hint="eastAsia" w:ascii="宋体" w:hAnsi="宋体" w:eastAsia="宋体" w:cs="宋体"/>
          <w:color w:val="000000"/>
          <w:sz w:val="21"/>
          <w:szCs w:val="21"/>
          <w:highlight w:val="none"/>
          <w:u w:val="none"/>
        </w:rPr>
      </w:pPr>
      <w:r>
        <w:rPr>
          <w:rFonts w:hint="eastAsia" w:ascii="宋体" w:hAnsi="宋体" w:eastAsia="宋体" w:cs="宋体"/>
          <w:color w:val="000000"/>
          <w:sz w:val="21"/>
          <w:szCs w:val="21"/>
          <w:highlight w:val="none"/>
          <w:u w:val="none"/>
        </w:rPr>
        <w:t>【</w:t>
      </w:r>
      <w:r>
        <w:rPr>
          <w:rFonts w:hint="eastAsia" w:ascii="宋体" w:hAnsi="宋体" w:eastAsia="宋体" w:cs="宋体"/>
          <w:b/>
          <w:color w:val="000000"/>
          <w:sz w:val="21"/>
          <w:szCs w:val="21"/>
          <w:highlight w:val="none"/>
          <w:u w:val="none"/>
        </w:rPr>
        <w:t>目录格式内容自拟，文件正文内容页码连续</w:t>
      </w:r>
      <w:r>
        <w:rPr>
          <w:rFonts w:hint="eastAsia" w:ascii="宋体" w:hAnsi="宋体" w:eastAsia="宋体" w:cs="宋体"/>
          <w:color w:val="000000"/>
          <w:sz w:val="21"/>
          <w:szCs w:val="21"/>
          <w:highlight w:val="none"/>
          <w:u w:val="none"/>
        </w:rPr>
        <w:t>】</w:t>
      </w:r>
    </w:p>
    <w:p>
      <w:pPr>
        <w:pStyle w:val="13"/>
        <w:rPr>
          <w:rFonts w:hint="eastAsia"/>
        </w:rPr>
      </w:pPr>
    </w:p>
    <w:p>
      <w:pPr>
        <w:rPr>
          <w:rStyle w:val="32"/>
          <w:rFonts w:hint="eastAsia" w:ascii="宋体" w:hAnsi="宋体" w:eastAsia="宋体" w:cs="宋体"/>
          <w:spacing w:val="0"/>
          <w:kern w:val="2"/>
          <w:sz w:val="24"/>
          <w:szCs w:val="24"/>
          <w:lang w:val="en-US" w:eastAsia="zh-CN" w:bidi="ar-SA"/>
        </w:rPr>
      </w:pPr>
      <w:r>
        <w:rPr>
          <w:rStyle w:val="32"/>
          <w:rFonts w:hint="eastAsia" w:ascii="宋体" w:hAnsi="宋体" w:eastAsia="宋体" w:cs="宋体"/>
          <w:spacing w:val="0"/>
          <w:kern w:val="2"/>
          <w:sz w:val="24"/>
          <w:szCs w:val="24"/>
          <w:lang w:val="en-US" w:eastAsia="zh-CN" w:bidi="ar-SA"/>
        </w:rPr>
        <w:br w:type="page"/>
      </w:r>
    </w:p>
    <w:p>
      <w:pPr>
        <w:pStyle w:val="5"/>
        <w:numPr>
          <w:ilvl w:val="0"/>
          <w:numId w:val="0"/>
        </w:numPr>
        <w:jc w:val="center"/>
        <w:rPr>
          <w:rFonts w:hint="eastAsia" w:ascii="宋体" w:hAnsi="宋体" w:eastAsia="宋体" w:cs="宋体"/>
          <w:color w:val="000000"/>
          <w:sz w:val="24"/>
          <w:szCs w:val="24"/>
          <w:highlight w:val="none"/>
        </w:rPr>
      </w:pPr>
      <w:bookmarkStart w:id="52" w:name="_Toc8184"/>
      <w:bookmarkStart w:id="53" w:name="_Toc30756"/>
      <w:bookmarkStart w:id="54" w:name="_Toc232509437"/>
      <w:r>
        <w:rPr>
          <w:rFonts w:hint="eastAsia" w:ascii="宋体" w:hAnsi="宋体" w:eastAsia="宋体" w:cs="宋体"/>
          <w:color w:val="000000"/>
          <w:sz w:val="24"/>
          <w:szCs w:val="24"/>
          <w:highlight w:val="none"/>
          <w:lang w:val="en-US" w:eastAsia="zh-CN"/>
        </w:rPr>
        <w:t>一、</w:t>
      </w:r>
      <w:r>
        <w:rPr>
          <w:rFonts w:hint="eastAsia" w:ascii="宋体" w:hAnsi="宋体" w:eastAsia="宋体" w:cs="宋体"/>
          <w:color w:val="000000"/>
          <w:sz w:val="24"/>
          <w:szCs w:val="24"/>
          <w:highlight w:val="none"/>
        </w:rPr>
        <w:t>响应函</w:t>
      </w:r>
      <w:bookmarkEnd w:id="52"/>
      <w:bookmarkEnd w:id="53"/>
      <w:bookmarkEnd w:id="54"/>
    </w:p>
    <w:p>
      <w:pPr>
        <w:pStyle w:val="16"/>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致：</w:t>
      </w:r>
      <w:r>
        <w:rPr>
          <w:rFonts w:hint="eastAsia" w:ascii="宋体" w:hAnsi="宋体" w:eastAsia="宋体" w:cs="宋体"/>
          <w:color w:val="000000"/>
          <w:sz w:val="24"/>
          <w:szCs w:val="24"/>
          <w:highlight w:val="none"/>
          <w:u w:val="single"/>
        </w:rPr>
        <w:t>（采购人）</w:t>
      </w:r>
    </w:p>
    <w:p>
      <w:pPr>
        <w:pStyle w:val="16"/>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我方仔细研究了</w:t>
      </w:r>
      <w:r>
        <w:rPr>
          <w:rFonts w:hint="eastAsia" w:ascii="宋体" w:hAnsi="宋体" w:eastAsia="宋体" w:cs="宋体"/>
          <w:color w:val="000000"/>
          <w:sz w:val="24"/>
          <w:szCs w:val="24"/>
          <w:highlight w:val="none"/>
          <w:u w:val="single"/>
        </w:rPr>
        <w:t xml:space="preserve"> （项目名称） </w:t>
      </w:r>
      <w:r>
        <w:rPr>
          <w:rFonts w:hint="eastAsia" w:ascii="宋体" w:hAnsi="宋体" w:eastAsia="宋体" w:cs="宋体"/>
          <w:color w:val="000000"/>
          <w:sz w:val="24"/>
          <w:szCs w:val="24"/>
          <w:highlight w:val="none"/>
        </w:rPr>
        <w:t>（项目编号：</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）项目</w:t>
      </w:r>
      <w:r>
        <w:rPr>
          <w:rFonts w:hint="eastAsia" w:ascii="宋体" w:hAnsi="宋体" w:eastAsia="宋体" w:cs="宋体"/>
          <w:color w:val="000000"/>
          <w:sz w:val="24"/>
          <w:szCs w:val="24"/>
          <w:highlight w:val="none"/>
          <w:lang w:eastAsia="zh-CN"/>
        </w:rPr>
        <w:t>比选文件</w:t>
      </w:r>
      <w:r>
        <w:rPr>
          <w:rFonts w:hint="eastAsia" w:ascii="宋体" w:hAnsi="宋体" w:eastAsia="宋体" w:cs="宋体"/>
          <w:color w:val="000000"/>
          <w:sz w:val="24"/>
          <w:szCs w:val="24"/>
          <w:highlight w:val="none"/>
        </w:rPr>
        <w:t>的全部内容，我方正式授权下述签字人</w:t>
      </w:r>
      <w:r>
        <w:rPr>
          <w:rFonts w:hint="eastAsia" w:ascii="宋体" w:hAnsi="宋体" w:eastAsia="宋体" w:cs="宋体"/>
          <w:color w:val="000000"/>
          <w:sz w:val="24"/>
          <w:szCs w:val="24"/>
          <w:highlight w:val="none"/>
          <w:u w:val="single"/>
        </w:rPr>
        <w:t xml:space="preserve">   （姓名和职务）     </w:t>
      </w:r>
      <w:r>
        <w:rPr>
          <w:rFonts w:hint="eastAsia" w:ascii="宋体" w:hAnsi="宋体" w:eastAsia="宋体" w:cs="宋体"/>
          <w:color w:val="000000"/>
          <w:sz w:val="24"/>
          <w:szCs w:val="24"/>
          <w:highlight w:val="none"/>
        </w:rPr>
        <w:t>全权代表我方</w:t>
      </w:r>
      <w:r>
        <w:rPr>
          <w:rFonts w:hint="eastAsia" w:ascii="宋体" w:hAnsi="宋体" w:eastAsia="宋体" w:cs="宋体"/>
          <w:color w:val="000000"/>
          <w:sz w:val="24"/>
          <w:szCs w:val="24"/>
          <w:highlight w:val="none"/>
          <w:u w:val="single"/>
        </w:rPr>
        <w:t xml:space="preserve">  （供应商全称）   </w:t>
      </w:r>
      <w:r>
        <w:rPr>
          <w:rFonts w:hint="eastAsia" w:ascii="宋体" w:hAnsi="宋体" w:eastAsia="宋体" w:cs="宋体"/>
          <w:color w:val="000000"/>
          <w:sz w:val="24"/>
          <w:szCs w:val="24"/>
          <w:highlight w:val="none"/>
        </w:rPr>
        <w:t>参加本项目竞争性磋商，并提交响应文件正本一份，副本</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份，电子版</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份。</w:t>
      </w:r>
    </w:p>
    <w:p>
      <w:pPr>
        <w:pStyle w:val="16"/>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据此函，签字人兹宣布同意如下：</w:t>
      </w:r>
    </w:p>
    <w:p>
      <w:pPr>
        <w:pStyle w:val="16"/>
        <w:numPr>
          <w:ilvl w:val="0"/>
          <w:numId w:val="1"/>
        </w:numPr>
        <w:spacing w:line="360" w:lineRule="auto"/>
        <w:ind w:firstLine="506" w:firstLineChars="211"/>
        <w:rPr>
          <w:rFonts w:hint="eastAsia" w:ascii="宋体" w:hAnsi="宋体" w:eastAsia="宋体" w:cs="宋体"/>
          <w:color w:val="000000"/>
          <w:sz w:val="24"/>
          <w:highlight w:val="none"/>
        </w:rPr>
      </w:pPr>
      <w:r>
        <w:rPr>
          <w:rFonts w:hint="eastAsia" w:ascii="宋体" w:hAnsi="宋体" w:eastAsia="宋体" w:cs="宋体"/>
          <w:color w:val="000000"/>
          <w:sz w:val="24"/>
          <w:highlight w:val="none"/>
        </w:rPr>
        <w:t>根据</w:t>
      </w:r>
      <w:r>
        <w:rPr>
          <w:rFonts w:hint="eastAsia" w:ascii="宋体" w:hAnsi="宋体" w:eastAsia="宋体" w:cs="宋体"/>
          <w:color w:val="000000"/>
          <w:sz w:val="24"/>
          <w:highlight w:val="none"/>
          <w:lang w:val="en-US" w:eastAsia="zh-CN"/>
        </w:rPr>
        <w:t>比选</w:t>
      </w:r>
      <w:r>
        <w:rPr>
          <w:rFonts w:hint="eastAsia" w:ascii="宋体" w:hAnsi="宋体" w:eastAsia="宋体" w:cs="宋体"/>
          <w:color w:val="000000"/>
          <w:sz w:val="24"/>
          <w:highlight w:val="none"/>
        </w:rPr>
        <w:t>文件相关要求内容，报价</w:t>
      </w:r>
      <w:r>
        <w:rPr>
          <w:rFonts w:hint="eastAsia" w:hAnsi="宋体" w:eastAsia="宋体" w:cs="宋体"/>
          <w:color w:val="000000"/>
          <w:sz w:val="24"/>
          <w:highlight w:val="none"/>
          <w:lang w:val="en-US" w:eastAsia="zh-CN"/>
        </w:rPr>
        <w:t>为：</w:t>
      </w:r>
      <w:r>
        <w:rPr>
          <w:rFonts w:hint="eastAsia" w:hAnsi="宋体" w:eastAsia="宋体" w:cs="宋体"/>
          <w:color w:val="000000"/>
          <w:sz w:val="24"/>
          <w:highlight w:val="none"/>
          <w:u w:val="single"/>
          <w:lang w:val="en-US" w:eastAsia="zh-CN"/>
        </w:rPr>
        <w:t xml:space="preserve">       </w:t>
      </w:r>
      <w:r>
        <w:rPr>
          <w:rFonts w:hint="eastAsia" w:hAnsi="宋体" w:eastAsia="宋体" w:cs="宋体"/>
          <w:color w:val="000000"/>
          <w:sz w:val="24"/>
          <w:highlight w:val="none"/>
          <w:u w:val="none"/>
          <w:lang w:val="en-US" w:eastAsia="zh-CN"/>
        </w:rPr>
        <w:t>元 。</w:t>
      </w:r>
    </w:p>
    <w:p>
      <w:pPr>
        <w:spacing w:before="60" w:beforeLines="25" w:line="360" w:lineRule="auto"/>
        <w:ind w:firstLine="480" w:firstLineChars="200"/>
        <w:jc w:val="left"/>
        <w:rPr>
          <w:rFonts w:hint="eastAsia" w:ascii="宋体" w:hAnsi="宋体" w:eastAsia="宋体" w:cs="宋体"/>
          <w:color w:val="000000"/>
          <w:sz w:val="24"/>
          <w:highlight w:val="none"/>
        </w:rPr>
      </w:pPr>
      <w:r>
        <w:rPr>
          <w:rFonts w:hint="eastAsia" w:ascii="宋体" w:hAnsi="宋体" w:eastAsia="宋体" w:cs="宋体"/>
          <w:color w:val="000000"/>
          <w:sz w:val="24"/>
          <w:highlight w:val="none"/>
        </w:rPr>
        <w:t>2. 我方同意将按</w:t>
      </w:r>
      <w:r>
        <w:rPr>
          <w:rFonts w:hint="eastAsia" w:ascii="宋体" w:hAnsi="宋体" w:eastAsia="宋体" w:cs="宋体"/>
          <w:color w:val="000000"/>
          <w:sz w:val="24"/>
          <w:highlight w:val="none"/>
          <w:lang w:eastAsia="zh-CN"/>
        </w:rPr>
        <w:t>比选文件</w:t>
      </w:r>
      <w:r>
        <w:rPr>
          <w:rFonts w:hint="eastAsia" w:ascii="宋体" w:hAnsi="宋体" w:eastAsia="宋体" w:cs="宋体"/>
          <w:color w:val="000000"/>
          <w:sz w:val="24"/>
          <w:highlight w:val="none"/>
        </w:rPr>
        <w:t>的规定履行合同责任和义务。</w:t>
      </w:r>
    </w:p>
    <w:p>
      <w:pPr>
        <w:spacing w:line="360" w:lineRule="auto"/>
        <w:ind w:firstLine="480" w:firstLineChars="200"/>
        <w:jc w:val="left"/>
        <w:rPr>
          <w:rFonts w:hint="eastAsia" w:ascii="宋体" w:hAnsi="宋体" w:eastAsia="宋体" w:cs="宋体"/>
          <w:color w:val="000000"/>
          <w:sz w:val="24"/>
          <w:highlight w:val="none"/>
        </w:rPr>
      </w:pPr>
      <w:r>
        <w:rPr>
          <w:rFonts w:hint="eastAsia" w:ascii="宋体" w:hAnsi="宋体" w:eastAsia="宋体" w:cs="宋体"/>
          <w:color w:val="000000"/>
          <w:sz w:val="24"/>
          <w:highlight w:val="none"/>
        </w:rPr>
        <w:t>3. 我方已详细审查全部</w:t>
      </w:r>
      <w:r>
        <w:rPr>
          <w:rFonts w:hint="eastAsia" w:ascii="宋体" w:hAnsi="宋体" w:eastAsia="宋体" w:cs="宋体"/>
          <w:color w:val="000000"/>
          <w:sz w:val="24"/>
          <w:highlight w:val="none"/>
          <w:lang w:eastAsia="zh-CN"/>
        </w:rPr>
        <w:t>比选文件</w:t>
      </w:r>
      <w:r>
        <w:rPr>
          <w:rFonts w:hint="eastAsia" w:ascii="宋体" w:hAnsi="宋体" w:eastAsia="宋体" w:cs="宋体"/>
          <w:color w:val="000000"/>
          <w:sz w:val="24"/>
          <w:highlight w:val="none"/>
        </w:rPr>
        <w:t>，包括修改文件以及全部参考资料和所有附件。我们完全理解并认为该磋商文件公平公正，不存在倾向性，且同意放弃对这方面有不明及误解的权利。</w:t>
      </w:r>
    </w:p>
    <w:p>
      <w:pPr>
        <w:spacing w:line="360" w:lineRule="auto"/>
        <w:ind w:firstLine="480" w:firstLineChars="200"/>
        <w:jc w:val="left"/>
        <w:rPr>
          <w:rFonts w:hint="eastAsia" w:ascii="宋体" w:hAnsi="宋体" w:eastAsia="宋体" w:cs="宋体"/>
          <w:color w:val="000000"/>
          <w:sz w:val="24"/>
          <w:highlight w:val="none"/>
        </w:rPr>
      </w:pPr>
      <w:r>
        <w:rPr>
          <w:rFonts w:hint="eastAsia" w:ascii="宋体" w:hAnsi="宋体" w:eastAsia="宋体" w:cs="宋体"/>
          <w:color w:val="000000"/>
          <w:sz w:val="24"/>
          <w:highlight w:val="none"/>
        </w:rPr>
        <w:t>4. 我方响应文件有效期为自磋商之日起180天。</w:t>
      </w:r>
    </w:p>
    <w:p>
      <w:pPr>
        <w:spacing w:line="360" w:lineRule="auto"/>
        <w:ind w:firstLine="480" w:firstLineChars="200"/>
        <w:jc w:val="left"/>
        <w:rPr>
          <w:rFonts w:hint="eastAsia" w:ascii="宋体" w:hAnsi="宋体" w:eastAsia="宋体" w:cs="宋体"/>
          <w:color w:val="000000"/>
          <w:sz w:val="24"/>
          <w:highlight w:val="none"/>
        </w:rPr>
      </w:pPr>
      <w:r>
        <w:rPr>
          <w:rFonts w:hint="eastAsia" w:ascii="宋体" w:hAnsi="宋体" w:eastAsia="宋体" w:cs="宋体"/>
          <w:color w:val="000000"/>
          <w:sz w:val="24"/>
          <w:highlight w:val="none"/>
          <w:lang w:val="en-US" w:eastAsia="zh-CN"/>
        </w:rPr>
        <w:t>5</w:t>
      </w:r>
      <w:r>
        <w:rPr>
          <w:rFonts w:hint="eastAsia" w:ascii="宋体" w:hAnsi="宋体" w:eastAsia="宋体" w:cs="宋体"/>
          <w:color w:val="000000"/>
          <w:sz w:val="24"/>
          <w:highlight w:val="none"/>
        </w:rPr>
        <w:t>．同意应贵方要求提供与本次</w:t>
      </w:r>
      <w:r>
        <w:rPr>
          <w:rFonts w:hint="eastAsia" w:ascii="宋体" w:hAnsi="宋体" w:eastAsia="宋体" w:cs="宋体"/>
          <w:color w:val="000000"/>
          <w:sz w:val="24"/>
          <w:highlight w:val="none"/>
          <w:lang w:val="en-US" w:eastAsia="zh-CN"/>
        </w:rPr>
        <w:t>比选</w:t>
      </w:r>
      <w:r>
        <w:rPr>
          <w:rFonts w:hint="eastAsia" w:ascii="宋体" w:hAnsi="宋体" w:eastAsia="宋体" w:cs="宋体"/>
          <w:color w:val="000000"/>
          <w:sz w:val="24"/>
          <w:highlight w:val="none"/>
        </w:rPr>
        <w:t>有关的任何数据和资料，并保证数据和资料的完整性和真实性。</w:t>
      </w:r>
    </w:p>
    <w:p>
      <w:pPr>
        <w:spacing w:line="360" w:lineRule="auto"/>
        <w:ind w:firstLine="480" w:firstLineChars="200"/>
        <w:jc w:val="left"/>
        <w:rPr>
          <w:rFonts w:hint="eastAsia" w:ascii="宋体" w:hAnsi="宋体" w:eastAsia="宋体" w:cs="宋体"/>
          <w:color w:val="000000"/>
          <w:sz w:val="24"/>
          <w:highlight w:val="none"/>
        </w:rPr>
      </w:pPr>
      <w:r>
        <w:rPr>
          <w:rFonts w:hint="eastAsia" w:ascii="宋体" w:hAnsi="宋体" w:eastAsia="宋体" w:cs="宋体"/>
          <w:color w:val="000000"/>
          <w:sz w:val="24"/>
          <w:highlight w:val="none"/>
          <w:lang w:val="en-US" w:eastAsia="zh-CN"/>
        </w:rPr>
        <w:t>6</w:t>
      </w:r>
      <w:r>
        <w:rPr>
          <w:rFonts w:hint="eastAsia" w:ascii="宋体" w:hAnsi="宋体" w:eastAsia="宋体" w:cs="宋体"/>
          <w:color w:val="000000"/>
          <w:sz w:val="24"/>
          <w:highlight w:val="none"/>
        </w:rPr>
        <w:t>. 我方完全理解贵方不一定要接受最低报价的供应商为成交供应商的行为。</w:t>
      </w:r>
    </w:p>
    <w:p>
      <w:pPr>
        <w:pStyle w:val="16"/>
        <w:spacing w:line="360" w:lineRule="auto"/>
        <w:ind w:firstLine="42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与本</w:t>
      </w:r>
      <w:r>
        <w:rPr>
          <w:rFonts w:hint="eastAsia" w:ascii="宋体" w:hAnsi="宋体" w:eastAsia="宋体" w:cs="宋体"/>
          <w:color w:val="000000"/>
          <w:sz w:val="24"/>
          <w:szCs w:val="24"/>
          <w:highlight w:val="none"/>
          <w:lang w:val="en-US" w:eastAsia="zh-CN"/>
        </w:rPr>
        <w:t>项目</w:t>
      </w:r>
      <w:r>
        <w:rPr>
          <w:rFonts w:hint="eastAsia" w:ascii="宋体" w:hAnsi="宋体" w:eastAsia="宋体" w:cs="宋体"/>
          <w:color w:val="000000"/>
          <w:sz w:val="24"/>
          <w:szCs w:val="24"/>
          <w:highlight w:val="none"/>
        </w:rPr>
        <w:t>有关的正式通讯地址为：</w:t>
      </w:r>
    </w:p>
    <w:p>
      <w:pPr>
        <w:pStyle w:val="16"/>
        <w:spacing w:line="360" w:lineRule="auto"/>
        <w:ind w:firstLine="42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地址：</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邮政编码：</w:t>
      </w:r>
      <w:r>
        <w:rPr>
          <w:rFonts w:hint="eastAsia" w:ascii="宋体" w:hAnsi="宋体" w:eastAsia="宋体" w:cs="宋体"/>
          <w:color w:val="000000"/>
          <w:sz w:val="24"/>
          <w:szCs w:val="24"/>
          <w:highlight w:val="none"/>
          <w:u w:val="single"/>
        </w:rPr>
        <w:t xml:space="preserve">             </w:t>
      </w:r>
    </w:p>
    <w:p>
      <w:pPr>
        <w:pStyle w:val="16"/>
        <w:spacing w:line="360" w:lineRule="auto"/>
        <w:ind w:firstLine="420"/>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电话：</w:t>
      </w:r>
      <w:r>
        <w:rPr>
          <w:rFonts w:hint="eastAsia" w:ascii="宋体" w:hAnsi="宋体" w:eastAsia="宋体" w:cs="宋体"/>
          <w:color w:val="000000"/>
          <w:sz w:val="24"/>
          <w:szCs w:val="24"/>
          <w:highlight w:val="none"/>
          <w:u w:val="single"/>
        </w:rPr>
        <w:t xml:space="preserve">                                      　　　　　　　　　</w:t>
      </w:r>
    </w:p>
    <w:p>
      <w:pPr>
        <w:pStyle w:val="16"/>
        <w:spacing w:line="360" w:lineRule="auto"/>
        <w:ind w:firstLine="42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传真：</w:t>
      </w:r>
      <w:r>
        <w:rPr>
          <w:rFonts w:hint="eastAsia" w:ascii="宋体" w:hAnsi="宋体" w:eastAsia="宋体" w:cs="宋体"/>
          <w:color w:val="000000"/>
          <w:sz w:val="24"/>
          <w:szCs w:val="24"/>
          <w:highlight w:val="none"/>
          <w:u w:val="single"/>
        </w:rPr>
        <w:t>　　　　　　　　　　　　　　　　　　　　　　　　　　　　</w:t>
      </w:r>
    </w:p>
    <w:p>
      <w:pPr>
        <w:pStyle w:val="16"/>
        <w:spacing w:line="360" w:lineRule="auto"/>
        <w:ind w:firstLine="420"/>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单位开户名称：</w:t>
      </w:r>
      <w:r>
        <w:rPr>
          <w:rFonts w:hint="eastAsia" w:ascii="宋体" w:hAnsi="宋体" w:eastAsia="宋体" w:cs="宋体"/>
          <w:color w:val="000000"/>
          <w:sz w:val="24"/>
          <w:szCs w:val="24"/>
          <w:highlight w:val="none"/>
          <w:u w:val="single"/>
        </w:rPr>
        <w:t xml:space="preserve">                                                </w:t>
      </w:r>
    </w:p>
    <w:p>
      <w:pPr>
        <w:pStyle w:val="16"/>
        <w:spacing w:line="360" w:lineRule="auto"/>
        <w:ind w:firstLine="420"/>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开户银行全程：</w:t>
      </w:r>
      <w:r>
        <w:rPr>
          <w:rFonts w:hint="eastAsia" w:ascii="宋体" w:hAnsi="宋体" w:eastAsia="宋体" w:cs="宋体"/>
          <w:color w:val="000000"/>
          <w:sz w:val="24"/>
          <w:szCs w:val="24"/>
          <w:highlight w:val="none"/>
          <w:u w:val="single"/>
        </w:rPr>
        <w:t xml:space="preserve">                                                </w:t>
      </w:r>
    </w:p>
    <w:p>
      <w:pPr>
        <w:pStyle w:val="16"/>
        <w:spacing w:line="360" w:lineRule="auto"/>
        <w:ind w:firstLine="420"/>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开户账号：</w:t>
      </w:r>
      <w:r>
        <w:rPr>
          <w:rFonts w:hint="eastAsia" w:ascii="宋体" w:hAnsi="宋体" w:eastAsia="宋体" w:cs="宋体"/>
          <w:color w:val="000000"/>
          <w:sz w:val="24"/>
          <w:szCs w:val="24"/>
          <w:highlight w:val="none"/>
          <w:u w:val="single"/>
        </w:rPr>
        <w:t xml:space="preserve">                                                    </w:t>
      </w:r>
    </w:p>
    <w:p>
      <w:pPr>
        <w:pStyle w:val="16"/>
        <w:spacing w:line="276" w:lineRule="auto"/>
        <w:ind w:firstLine="480" w:firstLineChars="200"/>
        <w:rPr>
          <w:rFonts w:hint="eastAsia" w:ascii="宋体" w:hAnsi="宋体" w:eastAsia="宋体" w:cs="宋体"/>
          <w:b/>
          <w:color w:val="000000"/>
          <w:sz w:val="24"/>
          <w:szCs w:val="24"/>
          <w:highlight w:val="none"/>
        </w:rPr>
      </w:pPr>
    </w:p>
    <w:p>
      <w:pPr>
        <w:pStyle w:val="16"/>
        <w:spacing w:line="276" w:lineRule="auto"/>
        <w:ind w:firstLine="480" w:firstLineChars="200"/>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法定代表人（单位负责人）或委托代理人：</w:t>
      </w:r>
      <w:r>
        <w:rPr>
          <w:rFonts w:hint="eastAsia" w:ascii="宋体" w:hAnsi="宋体" w:eastAsia="宋体" w:cs="宋体"/>
          <w:b/>
          <w:color w:val="000000"/>
          <w:sz w:val="24"/>
          <w:szCs w:val="24"/>
          <w:highlight w:val="none"/>
          <w:u w:val="single"/>
        </w:rPr>
        <w:t xml:space="preserve">    （签名）      </w:t>
      </w:r>
    </w:p>
    <w:p>
      <w:pPr>
        <w:pStyle w:val="16"/>
        <w:spacing w:line="276" w:lineRule="auto"/>
        <w:ind w:firstLine="480" w:firstLineChars="200"/>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供应商：</w:t>
      </w:r>
      <w:r>
        <w:rPr>
          <w:rFonts w:hint="eastAsia" w:ascii="宋体" w:hAnsi="宋体" w:eastAsia="宋体" w:cs="宋体"/>
          <w:b/>
          <w:color w:val="000000"/>
          <w:sz w:val="24"/>
          <w:szCs w:val="24"/>
          <w:highlight w:val="none"/>
          <w:u w:val="single"/>
        </w:rPr>
        <w:t xml:space="preserve">         （盖公章）          </w:t>
      </w:r>
    </w:p>
    <w:p>
      <w:pPr>
        <w:pStyle w:val="16"/>
        <w:tabs>
          <w:tab w:val="left" w:pos="8610"/>
        </w:tabs>
        <w:spacing w:line="276" w:lineRule="auto"/>
        <w:ind w:right="482" w:firstLine="480" w:firstLineChars="200"/>
        <w:rPr>
          <w:rFonts w:hint="eastAsia" w:ascii="宋体" w:hAnsi="宋体" w:eastAsia="宋体" w:cs="宋体"/>
          <w:b/>
          <w:color w:val="000000"/>
          <w:sz w:val="24"/>
          <w:szCs w:val="24"/>
          <w:highlight w:val="none"/>
          <w:u w:val="single"/>
        </w:rPr>
      </w:pPr>
      <w:r>
        <w:rPr>
          <w:rFonts w:hint="eastAsia" w:ascii="宋体" w:hAnsi="宋体" w:eastAsia="宋体" w:cs="宋体"/>
          <w:b/>
          <w:color w:val="000000"/>
          <w:sz w:val="24"/>
          <w:szCs w:val="24"/>
          <w:highlight w:val="none"/>
        </w:rPr>
        <w:t>日  期：</w:t>
      </w:r>
      <w:r>
        <w:rPr>
          <w:rFonts w:hint="eastAsia" w:ascii="宋体" w:hAnsi="宋体" w:eastAsia="宋体" w:cs="宋体"/>
          <w:b/>
          <w:color w:val="000000"/>
          <w:sz w:val="24"/>
          <w:szCs w:val="24"/>
          <w:highlight w:val="none"/>
          <w:u w:val="single"/>
        </w:rPr>
        <w:t xml:space="preserve">              </w:t>
      </w:r>
    </w:p>
    <w:p>
      <w:pPr>
        <w:pStyle w:val="16"/>
        <w:rPr>
          <w:rFonts w:hint="eastAsia" w:ascii="宋体" w:hAnsi="宋体" w:eastAsia="宋体" w:cs="宋体"/>
          <w:b/>
          <w:color w:val="000000"/>
          <w:sz w:val="21"/>
          <w:szCs w:val="21"/>
          <w:highlight w:val="none"/>
        </w:rPr>
      </w:pPr>
      <w:r>
        <w:rPr>
          <w:rFonts w:hint="eastAsia" w:ascii="宋体" w:hAnsi="宋体" w:eastAsia="宋体" w:cs="宋体"/>
          <w:b/>
          <w:bCs/>
          <w:color w:val="000000"/>
          <w:szCs w:val="21"/>
          <w:highlight w:val="none"/>
        </w:rPr>
        <w:br w:type="page"/>
      </w:r>
    </w:p>
    <w:p>
      <w:pPr>
        <w:pStyle w:val="5"/>
        <w:numPr>
          <w:ilvl w:val="0"/>
          <w:numId w:val="0"/>
        </w:numPr>
        <w:spacing w:before="0"/>
        <w:jc w:val="center"/>
        <w:rPr>
          <w:rFonts w:hint="default" w:ascii="宋体" w:hAnsi="宋体" w:eastAsia="宋体" w:cs="宋体"/>
          <w:b w:val="0"/>
          <w:color w:val="000000"/>
          <w:sz w:val="28"/>
          <w:szCs w:val="28"/>
          <w:highlight w:val="none"/>
          <w:lang w:val="en-US" w:eastAsia="zh-CN"/>
        </w:rPr>
      </w:pPr>
      <w:bookmarkStart w:id="55" w:name="_Toc30847"/>
      <w:bookmarkStart w:id="56" w:name="_Toc12066"/>
      <w:r>
        <w:rPr>
          <w:rFonts w:hint="eastAsia" w:ascii="宋体" w:hAnsi="宋体" w:eastAsia="宋体" w:cs="宋体"/>
          <w:color w:val="000000"/>
          <w:sz w:val="28"/>
          <w:szCs w:val="28"/>
          <w:highlight w:val="none"/>
          <w:lang w:val="en-US" w:eastAsia="zh-CN"/>
        </w:rPr>
        <w:t>二、</w:t>
      </w:r>
      <w:r>
        <w:rPr>
          <w:rFonts w:hint="eastAsia" w:ascii="宋体" w:hAnsi="宋体" w:eastAsia="宋体" w:cs="宋体"/>
          <w:color w:val="000000"/>
          <w:sz w:val="28"/>
          <w:szCs w:val="28"/>
          <w:highlight w:val="none"/>
        </w:rPr>
        <w:t>技术</w:t>
      </w:r>
      <w:bookmarkEnd w:id="55"/>
      <w:bookmarkEnd w:id="56"/>
      <w:r>
        <w:rPr>
          <w:rFonts w:hint="eastAsia" w:ascii="宋体" w:hAnsi="宋体" w:eastAsia="宋体" w:cs="宋体"/>
          <w:color w:val="000000"/>
          <w:sz w:val="28"/>
          <w:szCs w:val="28"/>
          <w:highlight w:val="none"/>
          <w:lang w:val="en-US" w:eastAsia="zh-CN"/>
        </w:rPr>
        <w:t>服务方案</w:t>
      </w:r>
    </w:p>
    <w:p>
      <w:pPr>
        <w:snapToGrid w:val="0"/>
        <w:spacing w:line="360" w:lineRule="auto"/>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1.造价咨询服务方案</w:t>
      </w:r>
    </w:p>
    <w:p>
      <w:pPr>
        <w:snapToGrid w:val="0"/>
        <w:spacing w:line="360" w:lineRule="auto"/>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2.工程造价控制措施</w:t>
      </w:r>
    </w:p>
    <w:p>
      <w:pPr>
        <w:snapToGrid w:val="0"/>
        <w:spacing w:line="360" w:lineRule="auto"/>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3.咨询成果质量保证措施</w:t>
      </w:r>
    </w:p>
    <w:p>
      <w:pPr>
        <w:snapToGrid w:val="0"/>
        <w:spacing w:line="360" w:lineRule="auto"/>
        <w:rPr>
          <w:rFonts w:hint="eastAsia" w:ascii="宋体" w:hAnsi="宋体" w:eastAsia="宋体" w:cs="宋体"/>
          <w:b w:val="0"/>
          <w:i w:val="0"/>
          <w:color w:val="000000"/>
          <w:kern w:val="0"/>
          <w:sz w:val="24"/>
          <w:szCs w:val="24"/>
          <w:u w:val="none"/>
          <w:lang w:val="en-US" w:eastAsia="zh-CN" w:bidi="ar"/>
        </w:rPr>
      </w:pPr>
      <w:r>
        <w:rPr>
          <w:rFonts w:hint="eastAsia" w:ascii="宋体" w:hAnsi="宋体" w:eastAsia="宋体" w:cs="宋体"/>
          <w:b w:val="0"/>
          <w:i w:val="0"/>
          <w:color w:val="000000"/>
          <w:kern w:val="0"/>
          <w:sz w:val="24"/>
          <w:szCs w:val="24"/>
          <w:u w:val="none"/>
          <w:lang w:val="en-US" w:eastAsia="zh-CN" w:bidi="ar"/>
        </w:rPr>
        <w:t>4.服务期限承诺及保证措施</w:t>
      </w:r>
    </w:p>
    <w:p>
      <w:pPr>
        <w:pStyle w:val="4"/>
        <w:numPr>
          <w:ilvl w:val="0"/>
          <w:numId w:val="0"/>
        </w:numPr>
        <w:rPr>
          <w:rFonts w:hint="default"/>
          <w:lang w:val="en-US" w:eastAsia="zh-CN"/>
        </w:rPr>
      </w:pPr>
    </w:p>
    <w:p>
      <w:pPr>
        <w:rPr>
          <w:rFonts w:hint="default"/>
          <w:lang w:val="en-US" w:eastAsia="zh-CN"/>
        </w:rPr>
      </w:pPr>
    </w:p>
    <w:p>
      <w:pPr>
        <w:rPr>
          <w:rFonts w:hint="eastAsia"/>
        </w:rPr>
      </w:pPr>
    </w:p>
    <w:p>
      <w:pPr>
        <w:pStyle w:val="16"/>
        <w:spacing w:line="276" w:lineRule="auto"/>
        <w:rPr>
          <w:rFonts w:hint="eastAsia" w:ascii="宋体" w:hAnsi="宋体" w:eastAsia="宋体" w:cs="宋体"/>
          <w:b/>
          <w:color w:val="000000"/>
          <w:szCs w:val="21"/>
          <w:highlight w:val="none"/>
        </w:rPr>
      </w:pPr>
      <w:r>
        <w:rPr>
          <w:rFonts w:hint="eastAsia"/>
        </w:rPr>
        <w:br w:type="page"/>
      </w:r>
    </w:p>
    <w:p>
      <w:pPr>
        <w:pStyle w:val="5"/>
        <w:numPr>
          <w:ilvl w:val="0"/>
          <w:numId w:val="0"/>
        </w:numPr>
        <w:jc w:val="center"/>
        <w:rPr>
          <w:rFonts w:hint="eastAsia" w:ascii="宋体" w:hAnsi="宋体" w:eastAsia="宋体" w:cs="宋体"/>
          <w:color w:val="000000"/>
          <w:sz w:val="28"/>
          <w:szCs w:val="28"/>
          <w:highlight w:val="none"/>
        </w:rPr>
      </w:pPr>
      <w:bookmarkStart w:id="57" w:name="_Toc42611484"/>
      <w:bookmarkStart w:id="58" w:name="_Toc26729"/>
      <w:bookmarkStart w:id="59" w:name="_Toc404864359"/>
      <w:bookmarkStart w:id="60" w:name="_Toc6026"/>
      <w:r>
        <w:rPr>
          <w:rFonts w:hint="eastAsia" w:ascii="宋体" w:hAnsi="宋体" w:eastAsia="宋体" w:cs="宋体"/>
          <w:color w:val="000000"/>
          <w:sz w:val="28"/>
          <w:szCs w:val="28"/>
          <w:highlight w:val="none"/>
          <w:lang w:val="en-US" w:eastAsia="zh-CN"/>
        </w:rPr>
        <w:t>三、</w:t>
      </w:r>
      <w:r>
        <w:rPr>
          <w:rFonts w:hint="eastAsia" w:ascii="宋体" w:hAnsi="宋体" w:eastAsia="宋体" w:cs="宋体"/>
          <w:color w:val="000000"/>
          <w:sz w:val="28"/>
          <w:szCs w:val="28"/>
          <w:highlight w:val="none"/>
        </w:rPr>
        <w:t>本项目管理机构及人员配置</w:t>
      </w:r>
      <w:bookmarkEnd w:id="57"/>
      <w:bookmarkEnd w:id="58"/>
      <w:bookmarkEnd w:id="59"/>
      <w:bookmarkEnd w:id="60"/>
    </w:p>
    <w:tbl>
      <w:tblPr>
        <w:tblStyle w:val="24"/>
        <w:tblW w:w="0" w:type="auto"/>
        <w:tblInd w:w="123"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3"/>
        <w:gridCol w:w="984"/>
        <w:gridCol w:w="1155"/>
        <w:gridCol w:w="1392"/>
        <w:gridCol w:w="1394"/>
        <w:gridCol w:w="1392"/>
        <w:gridCol w:w="1393"/>
        <w:gridCol w:w="787"/>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trPr>
        <w:tc>
          <w:tcPr>
            <w:tcW w:w="983" w:type="dxa"/>
            <w:vMerge w:val="restart"/>
            <w:noWrap w:val="0"/>
            <w:vAlign w:val="center"/>
          </w:tcPr>
          <w:p>
            <w:pPr>
              <w:spacing w:line="276" w:lineRule="auto"/>
              <w:jc w:val="center"/>
              <w:rPr>
                <w:rFonts w:hint="eastAsia" w:ascii="宋体" w:hAnsi="宋体" w:eastAsia="宋体" w:cs="宋体"/>
                <w:b/>
                <w:color w:val="000000"/>
                <w:kern w:val="0"/>
                <w:szCs w:val="21"/>
                <w:highlight w:val="none"/>
              </w:rPr>
            </w:pPr>
            <w:bookmarkStart w:id="61" w:name="_Toc46932814"/>
            <w:r>
              <w:rPr>
                <w:rFonts w:hint="eastAsia" w:ascii="宋体" w:hAnsi="宋体" w:eastAsia="宋体" w:cs="宋体"/>
                <w:b/>
                <w:color w:val="000000"/>
                <w:kern w:val="0"/>
                <w:szCs w:val="21"/>
                <w:highlight w:val="none"/>
              </w:rPr>
              <w:t>职务</w:t>
            </w:r>
            <w:bookmarkEnd w:id="61"/>
          </w:p>
        </w:tc>
        <w:tc>
          <w:tcPr>
            <w:tcW w:w="984" w:type="dxa"/>
            <w:vMerge w:val="restart"/>
            <w:noWrap w:val="0"/>
            <w:vAlign w:val="center"/>
          </w:tcPr>
          <w:p>
            <w:pPr>
              <w:spacing w:line="276" w:lineRule="auto"/>
              <w:jc w:val="center"/>
              <w:rPr>
                <w:rFonts w:hint="eastAsia" w:ascii="宋体" w:hAnsi="宋体" w:eastAsia="宋体" w:cs="宋体"/>
                <w:b/>
                <w:color w:val="000000"/>
                <w:kern w:val="0"/>
                <w:szCs w:val="21"/>
                <w:highlight w:val="none"/>
              </w:rPr>
            </w:pPr>
            <w:bookmarkStart w:id="62" w:name="_Toc46932815"/>
            <w:r>
              <w:rPr>
                <w:rFonts w:hint="eastAsia" w:ascii="宋体" w:hAnsi="宋体" w:eastAsia="宋体" w:cs="宋体"/>
                <w:b/>
                <w:color w:val="000000"/>
                <w:kern w:val="0"/>
                <w:szCs w:val="21"/>
                <w:highlight w:val="none"/>
              </w:rPr>
              <w:t>姓名</w:t>
            </w:r>
            <w:bookmarkEnd w:id="62"/>
          </w:p>
        </w:tc>
        <w:tc>
          <w:tcPr>
            <w:tcW w:w="1155" w:type="dxa"/>
            <w:vMerge w:val="restart"/>
            <w:noWrap w:val="0"/>
            <w:vAlign w:val="center"/>
          </w:tcPr>
          <w:p>
            <w:pPr>
              <w:jc w:val="center"/>
              <w:rPr>
                <w:rFonts w:hint="eastAsia" w:ascii="宋体" w:hAnsi="宋体" w:eastAsia="宋体" w:cs="宋体"/>
                <w:b/>
                <w:color w:val="000000"/>
                <w:kern w:val="0"/>
                <w:szCs w:val="21"/>
                <w:highlight w:val="none"/>
              </w:rPr>
            </w:pPr>
            <w:bookmarkStart w:id="63" w:name="_Toc46932816"/>
            <w:r>
              <w:rPr>
                <w:rFonts w:hint="eastAsia" w:ascii="宋体" w:hAnsi="宋体" w:eastAsia="宋体" w:cs="宋体"/>
                <w:b/>
                <w:color w:val="000000"/>
                <w:kern w:val="0"/>
                <w:szCs w:val="21"/>
                <w:highlight w:val="none"/>
              </w:rPr>
              <w:t>职称</w:t>
            </w:r>
            <w:bookmarkEnd w:id="63"/>
          </w:p>
          <w:p>
            <w:pPr>
              <w:jc w:val="center"/>
              <w:rPr>
                <w:rFonts w:hint="eastAsia" w:ascii="宋体" w:hAnsi="宋体" w:eastAsia="宋体" w:cs="宋体"/>
                <w:b/>
                <w:color w:val="000000"/>
                <w:kern w:val="0"/>
                <w:szCs w:val="21"/>
                <w:highlight w:val="none"/>
              </w:rPr>
            </w:pPr>
            <w:bookmarkStart w:id="64" w:name="_Toc46932817"/>
            <w:r>
              <w:rPr>
                <w:rFonts w:hint="eastAsia" w:ascii="宋体" w:hAnsi="宋体" w:eastAsia="宋体" w:cs="宋体"/>
                <w:color w:val="000000"/>
                <w:kern w:val="0"/>
                <w:szCs w:val="21"/>
                <w:highlight w:val="none"/>
              </w:rPr>
              <w:t>【如有】</w:t>
            </w:r>
            <w:bookmarkEnd w:id="64"/>
          </w:p>
        </w:tc>
        <w:tc>
          <w:tcPr>
            <w:tcW w:w="5571" w:type="dxa"/>
            <w:gridSpan w:val="4"/>
            <w:noWrap w:val="0"/>
            <w:vAlign w:val="center"/>
          </w:tcPr>
          <w:p>
            <w:pPr>
              <w:jc w:val="center"/>
              <w:rPr>
                <w:rFonts w:hint="eastAsia" w:ascii="宋体" w:hAnsi="宋体" w:eastAsia="宋体" w:cs="宋体"/>
                <w:b/>
                <w:color w:val="000000"/>
                <w:kern w:val="0"/>
                <w:szCs w:val="21"/>
                <w:highlight w:val="none"/>
              </w:rPr>
            </w:pPr>
            <w:bookmarkStart w:id="65" w:name="_Toc46932818"/>
            <w:r>
              <w:rPr>
                <w:rFonts w:hint="eastAsia" w:ascii="宋体" w:hAnsi="宋体" w:eastAsia="宋体" w:cs="宋体"/>
                <w:b/>
                <w:color w:val="000000"/>
                <w:kern w:val="0"/>
                <w:szCs w:val="21"/>
                <w:highlight w:val="none"/>
              </w:rPr>
              <w:t>执业或职业资格证明</w:t>
            </w:r>
            <w:bookmarkEnd w:id="65"/>
          </w:p>
        </w:tc>
        <w:tc>
          <w:tcPr>
            <w:tcW w:w="787" w:type="dxa"/>
            <w:vMerge w:val="restart"/>
            <w:noWrap w:val="0"/>
            <w:vAlign w:val="center"/>
          </w:tcPr>
          <w:p>
            <w:pPr>
              <w:spacing w:line="276" w:lineRule="auto"/>
              <w:jc w:val="center"/>
              <w:rPr>
                <w:rFonts w:hint="eastAsia" w:ascii="宋体" w:hAnsi="宋体" w:eastAsia="宋体" w:cs="宋体"/>
                <w:b/>
                <w:color w:val="000000"/>
                <w:kern w:val="0"/>
                <w:szCs w:val="21"/>
                <w:highlight w:val="none"/>
              </w:rPr>
            </w:pPr>
            <w:bookmarkStart w:id="66" w:name="_Toc46932819"/>
            <w:r>
              <w:rPr>
                <w:rFonts w:hint="eastAsia" w:ascii="宋体" w:hAnsi="宋体" w:eastAsia="宋体" w:cs="宋体"/>
                <w:b/>
                <w:color w:val="000000"/>
                <w:kern w:val="0"/>
                <w:szCs w:val="21"/>
                <w:highlight w:val="none"/>
              </w:rPr>
              <w:t>备注</w:t>
            </w:r>
            <w:bookmarkEnd w:id="66"/>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trPr>
        <w:tc>
          <w:tcPr>
            <w:tcW w:w="983" w:type="dxa"/>
            <w:vMerge w:val="continue"/>
            <w:noWrap w:val="0"/>
            <w:vAlign w:val="center"/>
          </w:tcPr>
          <w:p>
            <w:pPr>
              <w:spacing w:line="276" w:lineRule="auto"/>
              <w:jc w:val="center"/>
              <w:rPr>
                <w:rFonts w:hint="eastAsia" w:ascii="宋体" w:hAnsi="宋体" w:eastAsia="宋体" w:cs="宋体"/>
                <w:b/>
                <w:color w:val="000000"/>
                <w:kern w:val="0"/>
                <w:szCs w:val="21"/>
                <w:highlight w:val="none"/>
              </w:rPr>
            </w:pPr>
          </w:p>
        </w:tc>
        <w:tc>
          <w:tcPr>
            <w:tcW w:w="984" w:type="dxa"/>
            <w:vMerge w:val="continue"/>
            <w:noWrap w:val="0"/>
            <w:vAlign w:val="center"/>
          </w:tcPr>
          <w:p>
            <w:pPr>
              <w:spacing w:line="276" w:lineRule="auto"/>
              <w:jc w:val="center"/>
              <w:rPr>
                <w:rFonts w:hint="eastAsia" w:ascii="宋体" w:hAnsi="宋体" w:eastAsia="宋体" w:cs="宋体"/>
                <w:b/>
                <w:color w:val="000000"/>
                <w:kern w:val="0"/>
                <w:szCs w:val="21"/>
                <w:highlight w:val="none"/>
              </w:rPr>
            </w:pPr>
          </w:p>
        </w:tc>
        <w:tc>
          <w:tcPr>
            <w:tcW w:w="1155" w:type="dxa"/>
            <w:vMerge w:val="continue"/>
            <w:noWrap w:val="0"/>
            <w:vAlign w:val="center"/>
          </w:tcPr>
          <w:p>
            <w:pPr>
              <w:jc w:val="center"/>
              <w:rPr>
                <w:rFonts w:hint="eastAsia" w:ascii="宋体" w:hAnsi="宋体" w:eastAsia="宋体" w:cs="宋体"/>
                <w:b/>
                <w:color w:val="000000"/>
                <w:kern w:val="0"/>
                <w:szCs w:val="21"/>
                <w:highlight w:val="none"/>
              </w:rPr>
            </w:pPr>
          </w:p>
        </w:tc>
        <w:tc>
          <w:tcPr>
            <w:tcW w:w="1392" w:type="dxa"/>
            <w:noWrap w:val="0"/>
            <w:vAlign w:val="center"/>
          </w:tcPr>
          <w:p>
            <w:pPr>
              <w:jc w:val="center"/>
              <w:rPr>
                <w:rFonts w:hint="eastAsia" w:ascii="宋体" w:hAnsi="宋体" w:eastAsia="宋体" w:cs="宋体"/>
                <w:b/>
                <w:color w:val="000000"/>
                <w:kern w:val="0"/>
                <w:szCs w:val="21"/>
                <w:highlight w:val="none"/>
              </w:rPr>
            </w:pPr>
            <w:bookmarkStart w:id="67" w:name="_Toc46932820"/>
            <w:r>
              <w:rPr>
                <w:rFonts w:hint="eastAsia" w:ascii="宋体" w:hAnsi="宋体" w:eastAsia="宋体" w:cs="宋体"/>
                <w:b/>
                <w:color w:val="000000"/>
                <w:kern w:val="0"/>
                <w:szCs w:val="21"/>
                <w:highlight w:val="none"/>
              </w:rPr>
              <w:t>证书名称</w:t>
            </w:r>
            <w:bookmarkEnd w:id="67"/>
          </w:p>
          <w:p>
            <w:pPr>
              <w:jc w:val="center"/>
              <w:rPr>
                <w:rFonts w:hint="eastAsia" w:ascii="宋体" w:hAnsi="宋体" w:eastAsia="宋体" w:cs="宋体"/>
                <w:b/>
                <w:color w:val="000000"/>
                <w:kern w:val="0"/>
                <w:szCs w:val="21"/>
                <w:highlight w:val="none"/>
              </w:rPr>
            </w:pPr>
            <w:bookmarkStart w:id="68" w:name="_Toc46932821"/>
            <w:r>
              <w:rPr>
                <w:rFonts w:hint="eastAsia" w:ascii="宋体" w:hAnsi="宋体" w:eastAsia="宋体" w:cs="宋体"/>
                <w:color w:val="000000"/>
                <w:kern w:val="0"/>
                <w:szCs w:val="21"/>
                <w:highlight w:val="none"/>
              </w:rPr>
              <w:t>【如有】</w:t>
            </w:r>
            <w:bookmarkEnd w:id="68"/>
          </w:p>
        </w:tc>
        <w:tc>
          <w:tcPr>
            <w:tcW w:w="1394" w:type="dxa"/>
            <w:noWrap w:val="0"/>
            <w:vAlign w:val="center"/>
          </w:tcPr>
          <w:p>
            <w:pPr>
              <w:jc w:val="center"/>
              <w:rPr>
                <w:rFonts w:hint="eastAsia" w:ascii="宋体" w:hAnsi="宋体" w:eastAsia="宋体" w:cs="宋体"/>
                <w:b/>
                <w:color w:val="000000"/>
                <w:kern w:val="0"/>
                <w:szCs w:val="21"/>
                <w:highlight w:val="none"/>
              </w:rPr>
            </w:pPr>
            <w:bookmarkStart w:id="69" w:name="_Toc46932822"/>
            <w:r>
              <w:rPr>
                <w:rFonts w:hint="eastAsia" w:ascii="宋体" w:hAnsi="宋体" w:eastAsia="宋体" w:cs="宋体"/>
                <w:b/>
                <w:color w:val="000000"/>
                <w:kern w:val="0"/>
                <w:szCs w:val="21"/>
                <w:highlight w:val="none"/>
              </w:rPr>
              <w:t>级别</w:t>
            </w:r>
            <w:bookmarkEnd w:id="69"/>
          </w:p>
          <w:p>
            <w:pPr>
              <w:jc w:val="center"/>
              <w:rPr>
                <w:rFonts w:hint="eastAsia" w:ascii="宋体" w:hAnsi="宋体" w:eastAsia="宋体" w:cs="宋体"/>
                <w:b/>
                <w:color w:val="000000"/>
                <w:kern w:val="0"/>
                <w:szCs w:val="21"/>
                <w:highlight w:val="none"/>
              </w:rPr>
            </w:pPr>
            <w:bookmarkStart w:id="70" w:name="_Toc46932823"/>
            <w:r>
              <w:rPr>
                <w:rFonts w:hint="eastAsia" w:ascii="宋体" w:hAnsi="宋体" w:eastAsia="宋体" w:cs="宋体"/>
                <w:color w:val="000000"/>
                <w:kern w:val="0"/>
                <w:szCs w:val="21"/>
                <w:highlight w:val="none"/>
              </w:rPr>
              <w:t>【如有】</w:t>
            </w:r>
            <w:bookmarkEnd w:id="70"/>
          </w:p>
        </w:tc>
        <w:tc>
          <w:tcPr>
            <w:tcW w:w="1392" w:type="dxa"/>
            <w:noWrap w:val="0"/>
            <w:vAlign w:val="center"/>
          </w:tcPr>
          <w:p>
            <w:pPr>
              <w:jc w:val="center"/>
              <w:rPr>
                <w:rFonts w:hint="eastAsia" w:ascii="宋体" w:hAnsi="宋体" w:eastAsia="宋体" w:cs="宋体"/>
                <w:b/>
                <w:color w:val="000000"/>
                <w:kern w:val="0"/>
                <w:szCs w:val="21"/>
                <w:highlight w:val="none"/>
              </w:rPr>
            </w:pPr>
            <w:bookmarkStart w:id="71" w:name="_Toc46932824"/>
            <w:r>
              <w:rPr>
                <w:rFonts w:hint="eastAsia" w:ascii="宋体" w:hAnsi="宋体" w:eastAsia="宋体" w:cs="宋体"/>
                <w:b/>
                <w:color w:val="000000"/>
                <w:kern w:val="0"/>
                <w:szCs w:val="21"/>
                <w:highlight w:val="none"/>
              </w:rPr>
              <w:t>证号</w:t>
            </w:r>
            <w:bookmarkEnd w:id="71"/>
          </w:p>
          <w:p>
            <w:pPr>
              <w:jc w:val="center"/>
              <w:rPr>
                <w:rFonts w:hint="eastAsia" w:ascii="宋体" w:hAnsi="宋体" w:eastAsia="宋体" w:cs="宋体"/>
                <w:b/>
                <w:color w:val="000000"/>
                <w:kern w:val="0"/>
                <w:szCs w:val="21"/>
                <w:highlight w:val="none"/>
              </w:rPr>
            </w:pPr>
            <w:bookmarkStart w:id="72" w:name="_Toc46932825"/>
            <w:r>
              <w:rPr>
                <w:rFonts w:hint="eastAsia" w:ascii="宋体" w:hAnsi="宋体" w:eastAsia="宋体" w:cs="宋体"/>
                <w:color w:val="000000"/>
                <w:kern w:val="0"/>
                <w:szCs w:val="21"/>
                <w:highlight w:val="none"/>
              </w:rPr>
              <w:t>【如有】</w:t>
            </w:r>
            <w:bookmarkEnd w:id="72"/>
          </w:p>
        </w:tc>
        <w:tc>
          <w:tcPr>
            <w:tcW w:w="1393" w:type="dxa"/>
            <w:noWrap w:val="0"/>
            <w:vAlign w:val="center"/>
          </w:tcPr>
          <w:p>
            <w:pPr>
              <w:jc w:val="center"/>
              <w:rPr>
                <w:rFonts w:hint="eastAsia" w:ascii="宋体" w:hAnsi="宋体" w:eastAsia="宋体" w:cs="宋体"/>
                <w:b/>
                <w:color w:val="000000"/>
                <w:kern w:val="0"/>
                <w:szCs w:val="21"/>
                <w:highlight w:val="none"/>
              </w:rPr>
            </w:pPr>
            <w:bookmarkStart w:id="73" w:name="_Toc46932826"/>
            <w:r>
              <w:rPr>
                <w:rFonts w:hint="eastAsia" w:ascii="宋体" w:hAnsi="宋体" w:eastAsia="宋体" w:cs="宋体"/>
                <w:b/>
                <w:color w:val="000000"/>
                <w:kern w:val="0"/>
                <w:szCs w:val="21"/>
                <w:highlight w:val="none"/>
              </w:rPr>
              <w:t>专业</w:t>
            </w:r>
            <w:bookmarkEnd w:id="73"/>
          </w:p>
          <w:p>
            <w:pPr>
              <w:jc w:val="center"/>
              <w:rPr>
                <w:rFonts w:hint="eastAsia" w:ascii="宋体" w:hAnsi="宋体" w:eastAsia="宋体" w:cs="宋体"/>
                <w:b/>
                <w:color w:val="000000"/>
                <w:kern w:val="0"/>
                <w:szCs w:val="21"/>
                <w:highlight w:val="none"/>
              </w:rPr>
            </w:pPr>
            <w:bookmarkStart w:id="74" w:name="_Toc46932827"/>
            <w:r>
              <w:rPr>
                <w:rFonts w:hint="eastAsia" w:ascii="宋体" w:hAnsi="宋体" w:eastAsia="宋体" w:cs="宋体"/>
                <w:color w:val="000000"/>
                <w:kern w:val="0"/>
                <w:szCs w:val="21"/>
                <w:highlight w:val="none"/>
              </w:rPr>
              <w:t>【如有】</w:t>
            </w:r>
            <w:bookmarkEnd w:id="74"/>
          </w:p>
        </w:tc>
        <w:tc>
          <w:tcPr>
            <w:tcW w:w="787" w:type="dxa"/>
            <w:vMerge w:val="continue"/>
            <w:noWrap w:val="0"/>
            <w:vAlign w:val="center"/>
          </w:tcPr>
          <w:p>
            <w:pPr>
              <w:spacing w:line="360" w:lineRule="auto"/>
              <w:jc w:val="center"/>
              <w:rPr>
                <w:rFonts w:hint="eastAsia" w:ascii="宋体" w:hAnsi="宋体" w:eastAsia="宋体" w:cs="宋体"/>
                <w:color w:val="000000"/>
                <w:kern w:val="0"/>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983"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984"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1155"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1392"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1394"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1392"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1393"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787" w:type="dxa"/>
            <w:noWrap w:val="0"/>
            <w:vAlign w:val="center"/>
          </w:tcPr>
          <w:p>
            <w:pPr>
              <w:spacing w:line="360" w:lineRule="auto"/>
              <w:jc w:val="center"/>
              <w:rPr>
                <w:rFonts w:hint="eastAsia" w:ascii="宋体" w:hAnsi="宋体" w:eastAsia="宋体" w:cs="宋体"/>
                <w:color w:val="000000"/>
                <w:kern w:val="0"/>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983"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984"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1155"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1392"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1394"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1392"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1393"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787" w:type="dxa"/>
            <w:noWrap w:val="0"/>
            <w:vAlign w:val="center"/>
          </w:tcPr>
          <w:p>
            <w:pPr>
              <w:spacing w:line="360" w:lineRule="auto"/>
              <w:jc w:val="center"/>
              <w:rPr>
                <w:rFonts w:hint="eastAsia" w:ascii="宋体" w:hAnsi="宋体" w:eastAsia="宋体" w:cs="宋体"/>
                <w:color w:val="000000"/>
                <w:kern w:val="0"/>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983"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984"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1155"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1392"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1394"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1392"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1393"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787" w:type="dxa"/>
            <w:noWrap w:val="0"/>
            <w:vAlign w:val="center"/>
          </w:tcPr>
          <w:p>
            <w:pPr>
              <w:spacing w:line="360" w:lineRule="auto"/>
              <w:jc w:val="center"/>
              <w:rPr>
                <w:rFonts w:hint="eastAsia" w:ascii="宋体" w:hAnsi="宋体" w:eastAsia="宋体" w:cs="宋体"/>
                <w:color w:val="000000"/>
                <w:kern w:val="0"/>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983"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984"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1155"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1392"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1394"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1392"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1393"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787" w:type="dxa"/>
            <w:noWrap w:val="0"/>
            <w:vAlign w:val="center"/>
          </w:tcPr>
          <w:p>
            <w:pPr>
              <w:spacing w:line="360" w:lineRule="auto"/>
              <w:jc w:val="center"/>
              <w:rPr>
                <w:rFonts w:hint="eastAsia" w:ascii="宋体" w:hAnsi="宋体" w:eastAsia="宋体" w:cs="宋体"/>
                <w:color w:val="000000"/>
                <w:kern w:val="0"/>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983"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984"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1155"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1392"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1394"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1392"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1393"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787" w:type="dxa"/>
            <w:noWrap w:val="0"/>
            <w:vAlign w:val="center"/>
          </w:tcPr>
          <w:p>
            <w:pPr>
              <w:spacing w:line="360" w:lineRule="auto"/>
              <w:jc w:val="center"/>
              <w:rPr>
                <w:rFonts w:hint="eastAsia" w:ascii="宋体" w:hAnsi="宋体" w:eastAsia="宋体" w:cs="宋体"/>
                <w:color w:val="000000"/>
                <w:kern w:val="0"/>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983"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984"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1155"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1392"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1394"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1392"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1393"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787" w:type="dxa"/>
            <w:noWrap w:val="0"/>
            <w:vAlign w:val="center"/>
          </w:tcPr>
          <w:p>
            <w:pPr>
              <w:spacing w:line="360" w:lineRule="auto"/>
              <w:jc w:val="center"/>
              <w:rPr>
                <w:rFonts w:hint="eastAsia" w:ascii="宋体" w:hAnsi="宋体" w:eastAsia="宋体" w:cs="宋体"/>
                <w:color w:val="000000"/>
                <w:kern w:val="0"/>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983"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984"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1155"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1392"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1394"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1392"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1393"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787" w:type="dxa"/>
            <w:noWrap w:val="0"/>
            <w:vAlign w:val="center"/>
          </w:tcPr>
          <w:p>
            <w:pPr>
              <w:spacing w:line="360" w:lineRule="auto"/>
              <w:jc w:val="center"/>
              <w:rPr>
                <w:rFonts w:hint="eastAsia" w:ascii="宋体" w:hAnsi="宋体" w:eastAsia="宋体" w:cs="宋体"/>
                <w:color w:val="000000"/>
                <w:kern w:val="0"/>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983"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984"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1155"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1392"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1394"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1392"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1393"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787" w:type="dxa"/>
            <w:noWrap w:val="0"/>
            <w:vAlign w:val="center"/>
          </w:tcPr>
          <w:p>
            <w:pPr>
              <w:spacing w:line="360" w:lineRule="auto"/>
              <w:jc w:val="center"/>
              <w:rPr>
                <w:rFonts w:hint="eastAsia" w:ascii="宋体" w:hAnsi="宋体" w:eastAsia="宋体" w:cs="宋体"/>
                <w:color w:val="000000"/>
                <w:kern w:val="0"/>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983"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984"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1155"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1392"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1394"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1392"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1393" w:type="dxa"/>
            <w:noWrap w:val="0"/>
            <w:vAlign w:val="center"/>
          </w:tcPr>
          <w:p>
            <w:pPr>
              <w:spacing w:line="360" w:lineRule="auto"/>
              <w:jc w:val="center"/>
              <w:rPr>
                <w:rFonts w:hint="eastAsia" w:ascii="宋体" w:hAnsi="宋体" w:eastAsia="宋体" w:cs="宋体"/>
                <w:color w:val="000000"/>
                <w:kern w:val="0"/>
                <w:szCs w:val="21"/>
                <w:highlight w:val="none"/>
              </w:rPr>
            </w:pPr>
          </w:p>
        </w:tc>
        <w:tc>
          <w:tcPr>
            <w:tcW w:w="787" w:type="dxa"/>
            <w:noWrap w:val="0"/>
            <w:vAlign w:val="center"/>
          </w:tcPr>
          <w:p>
            <w:pPr>
              <w:spacing w:line="360" w:lineRule="auto"/>
              <w:jc w:val="center"/>
              <w:rPr>
                <w:rFonts w:hint="eastAsia" w:ascii="宋体" w:hAnsi="宋体" w:eastAsia="宋体" w:cs="宋体"/>
                <w:color w:val="000000"/>
                <w:kern w:val="0"/>
                <w:szCs w:val="21"/>
                <w:highlight w:val="none"/>
              </w:rPr>
            </w:pPr>
          </w:p>
        </w:tc>
      </w:tr>
    </w:tbl>
    <w:p>
      <w:pPr>
        <w:spacing w:line="360" w:lineRule="auto"/>
        <w:ind w:firstLine="480" w:firstLineChars="200"/>
        <w:rPr>
          <w:rFonts w:hint="default"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注：附身份证、职称证、注册证书等相关证件。</w:t>
      </w:r>
    </w:p>
    <w:p>
      <w:pPr>
        <w:tabs>
          <w:tab w:val="left" w:pos="3780"/>
        </w:tabs>
        <w:spacing w:line="360" w:lineRule="auto"/>
        <w:jc w:val="left"/>
        <w:rPr>
          <w:rFonts w:hint="eastAsia" w:ascii="宋体" w:hAnsi="宋体" w:eastAsia="宋体" w:cs="宋体"/>
          <w:b/>
          <w:color w:val="000000"/>
          <w:kern w:val="0"/>
          <w:szCs w:val="21"/>
          <w:highlight w:val="none"/>
        </w:rPr>
      </w:pPr>
      <w:bookmarkStart w:id="75" w:name="_Toc46932828"/>
    </w:p>
    <w:p>
      <w:pPr>
        <w:tabs>
          <w:tab w:val="left" w:pos="3780"/>
        </w:tabs>
        <w:spacing w:line="360" w:lineRule="auto"/>
        <w:jc w:val="left"/>
        <w:rPr>
          <w:rFonts w:hint="eastAsia" w:ascii="宋体" w:hAnsi="宋体" w:eastAsia="宋体" w:cs="宋体"/>
          <w:b/>
          <w:color w:val="000000"/>
          <w:kern w:val="0"/>
          <w:szCs w:val="21"/>
          <w:highlight w:val="none"/>
          <w:u w:val="single"/>
        </w:rPr>
      </w:pPr>
      <w:r>
        <w:rPr>
          <w:rFonts w:hint="eastAsia" w:ascii="宋体" w:hAnsi="宋体" w:eastAsia="宋体" w:cs="宋体"/>
          <w:b/>
          <w:color w:val="000000"/>
          <w:kern w:val="0"/>
          <w:szCs w:val="21"/>
          <w:highlight w:val="none"/>
        </w:rPr>
        <w:t>供 应 商：</w:t>
      </w:r>
      <w:r>
        <w:rPr>
          <w:rFonts w:hint="eastAsia" w:ascii="宋体" w:hAnsi="宋体" w:eastAsia="宋体" w:cs="宋体"/>
          <w:b/>
          <w:color w:val="000000"/>
          <w:kern w:val="0"/>
          <w:szCs w:val="21"/>
          <w:highlight w:val="none"/>
          <w:u w:val="single"/>
        </w:rPr>
        <w:t>（盖单位公章）</w:t>
      </w:r>
      <w:bookmarkEnd w:id="75"/>
    </w:p>
    <w:p>
      <w:pPr>
        <w:tabs>
          <w:tab w:val="left" w:pos="3780"/>
        </w:tabs>
        <w:spacing w:line="360" w:lineRule="auto"/>
        <w:jc w:val="left"/>
        <w:rPr>
          <w:rFonts w:hint="eastAsia" w:ascii="宋体" w:hAnsi="宋体" w:eastAsia="宋体" w:cs="宋体"/>
          <w:b/>
          <w:color w:val="000000"/>
          <w:kern w:val="0"/>
          <w:szCs w:val="21"/>
          <w:highlight w:val="none"/>
          <w:u w:val="single"/>
        </w:rPr>
      </w:pPr>
      <w:bookmarkStart w:id="76" w:name="_Toc46932829"/>
      <w:r>
        <w:rPr>
          <w:rFonts w:hint="eastAsia" w:ascii="宋体" w:hAnsi="宋体" w:eastAsia="宋体" w:cs="宋体"/>
          <w:b/>
          <w:color w:val="000000"/>
          <w:kern w:val="0"/>
          <w:szCs w:val="21"/>
          <w:highlight w:val="none"/>
        </w:rPr>
        <w:t>法定代表人或其委托代理人：</w:t>
      </w:r>
      <w:r>
        <w:rPr>
          <w:rFonts w:hint="eastAsia" w:ascii="宋体" w:hAnsi="宋体" w:eastAsia="宋体" w:cs="宋体"/>
          <w:b/>
          <w:color w:val="000000"/>
          <w:kern w:val="0"/>
          <w:szCs w:val="21"/>
          <w:highlight w:val="none"/>
          <w:u w:val="single"/>
        </w:rPr>
        <w:t>（签字或盖章）</w:t>
      </w:r>
      <w:bookmarkEnd w:id="76"/>
    </w:p>
    <w:p>
      <w:pPr>
        <w:spacing w:line="360" w:lineRule="auto"/>
        <w:rPr>
          <w:rFonts w:hint="eastAsia" w:ascii="宋体" w:hAnsi="宋体" w:eastAsia="宋体" w:cs="宋体"/>
          <w:b/>
          <w:color w:val="000000"/>
          <w:kern w:val="0"/>
          <w:szCs w:val="21"/>
          <w:highlight w:val="none"/>
        </w:rPr>
      </w:pPr>
      <w:bookmarkStart w:id="77" w:name="_Toc46932830"/>
      <w:r>
        <w:rPr>
          <w:rFonts w:hint="eastAsia" w:ascii="宋体" w:hAnsi="宋体" w:eastAsia="宋体" w:cs="宋体"/>
          <w:b/>
          <w:color w:val="000000"/>
          <w:kern w:val="0"/>
          <w:szCs w:val="21"/>
          <w:highlight w:val="none"/>
        </w:rPr>
        <w:t>日期：</w:t>
      </w:r>
      <w:r>
        <w:rPr>
          <w:rFonts w:hint="eastAsia" w:ascii="宋体" w:hAnsi="宋体" w:eastAsia="宋体" w:cs="宋体"/>
          <w:b/>
          <w:color w:val="000000"/>
          <w:kern w:val="0"/>
          <w:szCs w:val="21"/>
          <w:highlight w:val="none"/>
          <w:u w:val="single"/>
        </w:rPr>
        <w:t xml:space="preserve">      </w:t>
      </w:r>
      <w:r>
        <w:rPr>
          <w:rFonts w:hint="eastAsia" w:ascii="宋体" w:hAnsi="宋体" w:eastAsia="宋体" w:cs="宋体"/>
          <w:b/>
          <w:color w:val="000000"/>
          <w:kern w:val="0"/>
          <w:szCs w:val="21"/>
          <w:highlight w:val="none"/>
        </w:rPr>
        <w:t>年</w:t>
      </w:r>
      <w:r>
        <w:rPr>
          <w:rFonts w:hint="eastAsia" w:ascii="宋体" w:hAnsi="宋体" w:eastAsia="宋体" w:cs="宋体"/>
          <w:b/>
          <w:color w:val="000000"/>
          <w:kern w:val="0"/>
          <w:szCs w:val="21"/>
          <w:highlight w:val="none"/>
          <w:u w:val="single"/>
        </w:rPr>
        <w:t xml:space="preserve">   </w:t>
      </w:r>
      <w:r>
        <w:rPr>
          <w:rFonts w:hint="eastAsia" w:ascii="宋体" w:hAnsi="宋体" w:eastAsia="宋体" w:cs="宋体"/>
          <w:b/>
          <w:color w:val="000000"/>
          <w:kern w:val="0"/>
          <w:szCs w:val="21"/>
          <w:highlight w:val="none"/>
        </w:rPr>
        <w:t>月</w:t>
      </w:r>
      <w:r>
        <w:rPr>
          <w:rFonts w:hint="eastAsia" w:ascii="宋体" w:hAnsi="宋体" w:eastAsia="宋体" w:cs="宋体"/>
          <w:b/>
          <w:color w:val="000000"/>
          <w:kern w:val="0"/>
          <w:szCs w:val="21"/>
          <w:highlight w:val="none"/>
          <w:u w:val="single"/>
        </w:rPr>
        <w:t xml:space="preserve">   </w:t>
      </w:r>
      <w:r>
        <w:rPr>
          <w:rFonts w:hint="eastAsia" w:ascii="宋体" w:hAnsi="宋体" w:eastAsia="宋体" w:cs="宋体"/>
          <w:b/>
          <w:color w:val="000000"/>
          <w:kern w:val="0"/>
          <w:szCs w:val="21"/>
          <w:highlight w:val="none"/>
        </w:rPr>
        <w:t>日</w:t>
      </w:r>
      <w:bookmarkEnd w:id="77"/>
    </w:p>
    <w:p>
      <w:pPr>
        <w:keepLines w:val="0"/>
        <w:pageBreakBefore w:val="0"/>
        <w:widowControl w:val="0"/>
        <w:kinsoku/>
        <w:wordWrap/>
        <w:overflowPunct/>
        <w:topLinePunct w:val="0"/>
        <w:autoSpaceDE/>
        <w:autoSpaceDN/>
        <w:bidi w:val="0"/>
        <w:snapToGrid/>
        <w:spacing w:line="400" w:lineRule="exact"/>
        <w:rPr>
          <w:rFonts w:hint="eastAsia" w:ascii="宋体" w:hAnsi="宋体" w:eastAsia="宋体" w:cs="宋体"/>
          <w:b/>
          <w:bCs/>
          <w:color w:val="000000"/>
          <w:szCs w:val="21"/>
          <w:highlight w:val="none"/>
          <w:lang w:val="en-US" w:eastAsia="zh-CN"/>
        </w:rPr>
      </w:pPr>
      <w:r>
        <w:rPr>
          <w:rFonts w:hint="eastAsia" w:ascii="宋体" w:hAnsi="宋体" w:eastAsia="宋体" w:cs="宋体"/>
          <w:color w:val="000000"/>
          <w:kern w:val="0"/>
          <w:szCs w:val="21"/>
          <w:highlight w:val="none"/>
        </w:rPr>
        <w:br w:type="page"/>
      </w:r>
    </w:p>
    <w:p>
      <w:pPr>
        <w:keepLines w:val="0"/>
        <w:pageBreakBefore w:val="0"/>
        <w:widowControl w:val="0"/>
        <w:kinsoku/>
        <w:wordWrap/>
        <w:overflowPunct/>
        <w:topLinePunct w:val="0"/>
        <w:autoSpaceDE/>
        <w:autoSpaceDN/>
        <w:bidi w:val="0"/>
        <w:snapToGrid/>
        <w:spacing w:line="400" w:lineRule="exact"/>
        <w:jc w:val="center"/>
        <w:rPr>
          <w:rFonts w:hint="eastAsia" w:ascii="宋体" w:hAnsi="宋体" w:eastAsia="宋体" w:cs="宋体"/>
          <w:b/>
          <w:color w:val="000000"/>
          <w:kern w:val="0"/>
          <w:sz w:val="28"/>
          <w:szCs w:val="28"/>
          <w:highlight w:val="none"/>
          <w:lang w:val="en-US" w:eastAsia="zh-CN" w:bidi="ar-SA"/>
        </w:rPr>
      </w:pPr>
      <w:r>
        <w:rPr>
          <w:rFonts w:hint="eastAsia" w:ascii="宋体" w:hAnsi="宋体" w:eastAsia="宋体" w:cs="宋体"/>
          <w:b/>
          <w:color w:val="000000"/>
          <w:kern w:val="0"/>
          <w:sz w:val="28"/>
          <w:szCs w:val="28"/>
          <w:highlight w:val="none"/>
          <w:lang w:val="en-US" w:eastAsia="zh-CN" w:bidi="ar-SA"/>
        </w:rPr>
        <w:t>四、供应商企业基本信息表</w:t>
      </w:r>
    </w:p>
    <w:tbl>
      <w:tblPr>
        <w:tblStyle w:val="24"/>
        <w:tblW w:w="0" w:type="auto"/>
        <w:tblInd w:w="368" w:type="dxa"/>
        <w:tblLayout w:type="fixed"/>
        <w:tblCellMar>
          <w:top w:w="0" w:type="dxa"/>
          <w:left w:w="0" w:type="dxa"/>
          <w:bottom w:w="0" w:type="dxa"/>
          <w:right w:w="0" w:type="dxa"/>
        </w:tblCellMar>
      </w:tblPr>
      <w:tblGrid>
        <w:gridCol w:w="1368"/>
        <w:gridCol w:w="1404"/>
        <w:gridCol w:w="1716"/>
        <w:gridCol w:w="1046"/>
        <w:gridCol w:w="1138"/>
        <w:gridCol w:w="2508"/>
      </w:tblGrid>
      <w:tr>
        <w:tblPrEx>
          <w:tblCellMar>
            <w:top w:w="0" w:type="dxa"/>
            <w:left w:w="0" w:type="dxa"/>
            <w:bottom w:w="0" w:type="dxa"/>
            <w:right w:w="0" w:type="dxa"/>
          </w:tblCellMar>
        </w:tblPrEx>
        <w:trPr>
          <w:trHeight w:val="487" w:hRule="exact"/>
        </w:trPr>
        <w:tc>
          <w:tcPr>
            <w:tcW w:w="2772" w:type="dxa"/>
            <w:gridSpan w:val="2"/>
            <w:tcBorders>
              <w:top w:val="single" w:color="000000" w:sz="12" w:space="0"/>
              <w:left w:val="single" w:color="000000" w:sz="12" w:space="0"/>
              <w:bottom w:val="single" w:color="000000" w:sz="6" w:space="0"/>
              <w:right w:val="single" w:color="000000" w:sz="4" w:space="0"/>
            </w:tcBorders>
            <w:noWrap w:val="0"/>
            <w:vAlign w:val="top"/>
          </w:tcPr>
          <w:p>
            <w:pPr>
              <w:pStyle w:val="213"/>
              <w:spacing w:before="66"/>
              <w:ind w:left="950"/>
              <w:rPr>
                <w:rFonts w:ascii="宋体" w:hAnsi="宋体" w:eastAsia="宋体" w:cs="宋体"/>
                <w:color w:val="auto"/>
                <w:sz w:val="21"/>
                <w:szCs w:val="21"/>
                <w:highlight w:val="none"/>
              </w:rPr>
            </w:pPr>
            <w:r>
              <w:rPr>
                <w:rFonts w:ascii="宋体" w:hAnsi="宋体" w:eastAsia="宋体" w:cs="宋体"/>
                <w:color w:val="auto"/>
                <w:sz w:val="21"/>
                <w:szCs w:val="21"/>
                <w:highlight w:val="none"/>
              </w:rPr>
              <w:t xml:space="preserve">公司名称 </w:t>
            </w:r>
          </w:p>
        </w:tc>
        <w:tc>
          <w:tcPr>
            <w:tcW w:w="6408" w:type="dxa"/>
            <w:gridSpan w:val="4"/>
            <w:tcBorders>
              <w:top w:val="single" w:color="000000" w:sz="12" w:space="0"/>
              <w:left w:val="single" w:color="000000" w:sz="4" w:space="0"/>
              <w:bottom w:val="single" w:color="000000" w:sz="6" w:space="0"/>
              <w:right w:val="single" w:color="000000" w:sz="12" w:space="0"/>
            </w:tcBorders>
            <w:noWrap w:val="0"/>
            <w:vAlign w:val="top"/>
          </w:tcPr>
          <w:p>
            <w:pPr>
              <w:pStyle w:val="213"/>
              <w:spacing w:before="66"/>
              <w:ind w:left="103"/>
              <w:rPr>
                <w:rFonts w:ascii="宋体" w:hAnsi="宋体" w:eastAsia="宋体" w:cs="宋体"/>
                <w:color w:val="auto"/>
                <w:sz w:val="21"/>
                <w:szCs w:val="21"/>
                <w:highlight w:val="none"/>
              </w:rPr>
            </w:pPr>
            <w:r>
              <w:rPr>
                <w:rFonts w:ascii="宋体"/>
                <w:color w:val="auto"/>
                <w:sz w:val="21"/>
                <w:highlight w:val="none"/>
              </w:rPr>
              <w:t xml:space="preserve"> </w:t>
            </w:r>
          </w:p>
        </w:tc>
      </w:tr>
      <w:tr>
        <w:tblPrEx>
          <w:tblCellMar>
            <w:top w:w="0" w:type="dxa"/>
            <w:left w:w="0" w:type="dxa"/>
            <w:bottom w:w="0" w:type="dxa"/>
            <w:right w:w="0" w:type="dxa"/>
          </w:tblCellMar>
        </w:tblPrEx>
        <w:trPr>
          <w:trHeight w:val="547" w:hRule="exact"/>
        </w:trPr>
        <w:tc>
          <w:tcPr>
            <w:tcW w:w="2772" w:type="dxa"/>
            <w:gridSpan w:val="2"/>
            <w:tcBorders>
              <w:top w:val="single" w:color="000000" w:sz="6" w:space="0"/>
              <w:left w:val="single" w:color="000000" w:sz="12" w:space="0"/>
              <w:bottom w:val="single" w:color="000000" w:sz="6" w:space="0"/>
              <w:right w:val="single" w:color="000000" w:sz="4" w:space="0"/>
            </w:tcBorders>
            <w:noWrap w:val="0"/>
            <w:vAlign w:val="top"/>
          </w:tcPr>
          <w:p>
            <w:pPr>
              <w:pStyle w:val="213"/>
              <w:spacing w:before="98"/>
              <w:ind w:left="950"/>
              <w:rPr>
                <w:rFonts w:ascii="宋体" w:hAnsi="宋体" w:eastAsia="宋体" w:cs="宋体"/>
                <w:color w:val="auto"/>
                <w:sz w:val="21"/>
                <w:szCs w:val="21"/>
                <w:highlight w:val="none"/>
              </w:rPr>
            </w:pPr>
            <w:r>
              <w:rPr>
                <w:rFonts w:ascii="宋体" w:hAnsi="宋体" w:eastAsia="宋体" w:cs="宋体"/>
                <w:color w:val="auto"/>
                <w:sz w:val="21"/>
                <w:szCs w:val="21"/>
                <w:highlight w:val="none"/>
              </w:rPr>
              <w:t xml:space="preserve">公司地址 </w:t>
            </w:r>
          </w:p>
        </w:tc>
        <w:tc>
          <w:tcPr>
            <w:tcW w:w="6408" w:type="dxa"/>
            <w:gridSpan w:val="4"/>
            <w:tcBorders>
              <w:top w:val="single" w:color="000000" w:sz="6" w:space="0"/>
              <w:left w:val="single" w:color="000000" w:sz="4" w:space="0"/>
              <w:bottom w:val="single" w:color="000000" w:sz="6" w:space="0"/>
              <w:right w:val="single" w:color="000000" w:sz="12" w:space="0"/>
            </w:tcBorders>
            <w:noWrap w:val="0"/>
            <w:vAlign w:val="top"/>
          </w:tcPr>
          <w:p>
            <w:pPr>
              <w:pStyle w:val="213"/>
              <w:spacing w:before="98"/>
              <w:ind w:left="115"/>
              <w:jc w:val="center"/>
              <w:rPr>
                <w:rFonts w:ascii="宋体" w:hAnsi="宋体" w:eastAsia="宋体" w:cs="宋体"/>
                <w:color w:val="auto"/>
                <w:sz w:val="21"/>
                <w:szCs w:val="21"/>
                <w:highlight w:val="none"/>
              </w:rPr>
            </w:pPr>
            <w:r>
              <w:rPr>
                <w:rFonts w:ascii="宋体"/>
                <w:color w:val="auto"/>
                <w:sz w:val="21"/>
                <w:highlight w:val="none"/>
              </w:rPr>
              <w:t xml:space="preserve"> </w:t>
            </w:r>
          </w:p>
        </w:tc>
      </w:tr>
      <w:tr>
        <w:tblPrEx>
          <w:tblCellMar>
            <w:top w:w="0" w:type="dxa"/>
            <w:left w:w="0" w:type="dxa"/>
            <w:bottom w:w="0" w:type="dxa"/>
            <w:right w:w="0" w:type="dxa"/>
          </w:tblCellMar>
        </w:tblPrEx>
        <w:trPr>
          <w:trHeight w:val="521" w:hRule="exact"/>
        </w:trPr>
        <w:tc>
          <w:tcPr>
            <w:tcW w:w="2772" w:type="dxa"/>
            <w:gridSpan w:val="2"/>
            <w:tcBorders>
              <w:top w:val="single" w:color="000000" w:sz="6" w:space="0"/>
              <w:left w:val="single" w:color="000000" w:sz="12" w:space="0"/>
              <w:bottom w:val="single" w:color="000000" w:sz="6" w:space="0"/>
              <w:right w:val="single" w:color="000000" w:sz="4" w:space="0"/>
            </w:tcBorders>
            <w:noWrap w:val="0"/>
            <w:vAlign w:val="top"/>
          </w:tcPr>
          <w:p>
            <w:pPr>
              <w:pStyle w:val="213"/>
              <w:spacing w:before="86"/>
              <w:ind w:left="950"/>
              <w:rPr>
                <w:rFonts w:ascii="宋体" w:hAnsi="宋体" w:eastAsia="宋体" w:cs="宋体"/>
                <w:color w:val="auto"/>
                <w:sz w:val="21"/>
                <w:szCs w:val="21"/>
                <w:highlight w:val="none"/>
              </w:rPr>
            </w:pPr>
            <w:r>
              <w:rPr>
                <w:rFonts w:ascii="宋体" w:hAnsi="宋体" w:eastAsia="宋体" w:cs="宋体"/>
                <w:color w:val="auto"/>
                <w:sz w:val="21"/>
                <w:szCs w:val="21"/>
                <w:highlight w:val="none"/>
              </w:rPr>
              <w:t xml:space="preserve">公司性质 </w:t>
            </w:r>
          </w:p>
        </w:tc>
        <w:tc>
          <w:tcPr>
            <w:tcW w:w="1716" w:type="dxa"/>
            <w:tcBorders>
              <w:top w:val="single" w:color="000000" w:sz="6" w:space="0"/>
              <w:left w:val="single" w:color="000000" w:sz="4" w:space="0"/>
              <w:bottom w:val="single" w:color="000000" w:sz="6" w:space="0"/>
              <w:right w:val="single" w:color="000000" w:sz="4" w:space="0"/>
            </w:tcBorders>
            <w:noWrap w:val="0"/>
            <w:vAlign w:val="top"/>
          </w:tcPr>
          <w:p>
            <w:pPr>
              <w:pStyle w:val="213"/>
              <w:spacing w:before="86"/>
              <w:ind w:right="746"/>
              <w:jc w:val="right"/>
              <w:rPr>
                <w:rFonts w:ascii="宋体" w:hAnsi="宋体" w:eastAsia="宋体" w:cs="宋体"/>
                <w:color w:val="auto"/>
                <w:sz w:val="21"/>
                <w:szCs w:val="21"/>
                <w:highlight w:val="none"/>
              </w:rPr>
            </w:pPr>
            <w:r>
              <w:rPr>
                <w:rFonts w:ascii="宋体"/>
                <w:color w:val="auto"/>
                <w:sz w:val="21"/>
                <w:highlight w:val="none"/>
              </w:rPr>
              <w:t xml:space="preserve"> </w:t>
            </w:r>
          </w:p>
        </w:tc>
        <w:tc>
          <w:tcPr>
            <w:tcW w:w="2184" w:type="dxa"/>
            <w:gridSpan w:val="2"/>
            <w:tcBorders>
              <w:top w:val="single" w:color="000000" w:sz="6" w:space="0"/>
              <w:left w:val="single" w:color="000000" w:sz="4" w:space="0"/>
              <w:bottom w:val="single" w:color="000000" w:sz="6" w:space="0"/>
              <w:right w:val="single" w:color="000000" w:sz="4" w:space="0"/>
            </w:tcBorders>
            <w:noWrap w:val="0"/>
            <w:vAlign w:val="top"/>
          </w:tcPr>
          <w:p>
            <w:pPr>
              <w:pStyle w:val="213"/>
              <w:spacing w:before="86"/>
              <w:ind w:left="667"/>
              <w:rPr>
                <w:rFonts w:ascii="宋体" w:hAnsi="宋体" w:eastAsia="宋体" w:cs="宋体"/>
                <w:color w:val="auto"/>
                <w:sz w:val="21"/>
                <w:szCs w:val="21"/>
                <w:highlight w:val="none"/>
              </w:rPr>
            </w:pPr>
            <w:r>
              <w:rPr>
                <w:rFonts w:ascii="宋体" w:hAnsi="宋体" w:eastAsia="宋体" w:cs="宋体"/>
                <w:color w:val="auto"/>
                <w:sz w:val="21"/>
                <w:szCs w:val="21"/>
                <w:highlight w:val="none"/>
              </w:rPr>
              <w:t xml:space="preserve">公司类型 </w:t>
            </w:r>
          </w:p>
        </w:tc>
        <w:tc>
          <w:tcPr>
            <w:tcW w:w="2508" w:type="dxa"/>
            <w:tcBorders>
              <w:top w:val="single" w:color="000000" w:sz="6" w:space="0"/>
              <w:left w:val="single" w:color="000000" w:sz="4" w:space="0"/>
              <w:bottom w:val="single" w:color="000000" w:sz="6" w:space="0"/>
              <w:right w:val="single" w:color="000000" w:sz="12" w:space="0"/>
            </w:tcBorders>
            <w:noWrap w:val="0"/>
            <w:vAlign w:val="top"/>
          </w:tcPr>
          <w:p>
            <w:pPr>
              <w:pStyle w:val="213"/>
              <w:spacing w:before="86"/>
              <w:ind w:right="1133"/>
              <w:jc w:val="right"/>
              <w:rPr>
                <w:rFonts w:ascii="宋体" w:hAnsi="宋体" w:eastAsia="宋体" w:cs="宋体"/>
                <w:color w:val="auto"/>
                <w:sz w:val="21"/>
                <w:szCs w:val="21"/>
                <w:highlight w:val="none"/>
              </w:rPr>
            </w:pPr>
            <w:r>
              <w:rPr>
                <w:rFonts w:ascii="宋体"/>
                <w:color w:val="auto"/>
                <w:sz w:val="21"/>
                <w:highlight w:val="none"/>
              </w:rPr>
              <w:t xml:space="preserve"> </w:t>
            </w:r>
          </w:p>
        </w:tc>
      </w:tr>
      <w:tr>
        <w:tblPrEx>
          <w:tblCellMar>
            <w:top w:w="0" w:type="dxa"/>
            <w:left w:w="0" w:type="dxa"/>
            <w:bottom w:w="0" w:type="dxa"/>
            <w:right w:w="0" w:type="dxa"/>
          </w:tblCellMar>
        </w:tblPrEx>
        <w:trPr>
          <w:trHeight w:val="571" w:hRule="exact"/>
        </w:trPr>
        <w:tc>
          <w:tcPr>
            <w:tcW w:w="2772" w:type="dxa"/>
            <w:gridSpan w:val="2"/>
            <w:tcBorders>
              <w:top w:val="single" w:color="000000" w:sz="6" w:space="0"/>
              <w:left w:val="single" w:color="000000" w:sz="12" w:space="0"/>
              <w:bottom w:val="single" w:color="000000" w:sz="6" w:space="0"/>
              <w:right w:val="single" w:color="000000" w:sz="6" w:space="0"/>
            </w:tcBorders>
            <w:noWrap w:val="0"/>
            <w:vAlign w:val="top"/>
          </w:tcPr>
          <w:p>
            <w:pPr>
              <w:pStyle w:val="213"/>
              <w:spacing w:before="110"/>
              <w:ind w:left="844"/>
              <w:rPr>
                <w:rFonts w:ascii="宋体" w:hAnsi="宋体" w:eastAsia="宋体" w:cs="宋体"/>
                <w:color w:val="auto"/>
                <w:sz w:val="21"/>
                <w:szCs w:val="21"/>
                <w:highlight w:val="none"/>
              </w:rPr>
            </w:pPr>
            <w:r>
              <w:rPr>
                <w:rFonts w:ascii="宋体" w:hAnsi="宋体" w:eastAsia="宋体" w:cs="宋体"/>
                <w:color w:val="auto"/>
                <w:sz w:val="21"/>
                <w:szCs w:val="21"/>
                <w:highlight w:val="none"/>
              </w:rPr>
              <w:t xml:space="preserve">法定代表人 </w:t>
            </w:r>
          </w:p>
        </w:tc>
        <w:tc>
          <w:tcPr>
            <w:tcW w:w="1716" w:type="dxa"/>
            <w:tcBorders>
              <w:top w:val="single" w:color="000000" w:sz="6" w:space="0"/>
              <w:left w:val="single" w:color="000000" w:sz="6" w:space="0"/>
              <w:bottom w:val="single" w:color="000000" w:sz="6" w:space="0"/>
              <w:right w:val="single" w:color="000000" w:sz="6" w:space="0"/>
            </w:tcBorders>
            <w:noWrap w:val="0"/>
            <w:vAlign w:val="top"/>
          </w:tcPr>
          <w:p>
            <w:pPr>
              <w:pStyle w:val="213"/>
              <w:spacing w:before="110"/>
              <w:ind w:right="744"/>
              <w:jc w:val="right"/>
              <w:rPr>
                <w:rFonts w:ascii="宋体" w:hAnsi="宋体" w:eastAsia="宋体" w:cs="宋体"/>
                <w:color w:val="auto"/>
                <w:sz w:val="21"/>
                <w:szCs w:val="21"/>
                <w:highlight w:val="none"/>
              </w:rPr>
            </w:pPr>
            <w:r>
              <w:rPr>
                <w:rFonts w:ascii="宋体"/>
                <w:color w:val="auto"/>
                <w:sz w:val="21"/>
                <w:highlight w:val="none"/>
              </w:rPr>
              <w:t xml:space="preserve"> </w:t>
            </w:r>
          </w:p>
        </w:tc>
        <w:tc>
          <w:tcPr>
            <w:tcW w:w="2184" w:type="dxa"/>
            <w:gridSpan w:val="2"/>
            <w:tcBorders>
              <w:top w:val="single" w:color="000000" w:sz="6" w:space="0"/>
              <w:left w:val="single" w:color="000000" w:sz="6" w:space="0"/>
              <w:bottom w:val="single" w:color="000000" w:sz="6" w:space="0"/>
              <w:right w:val="single" w:color="000000" w:sz="4" w:space="0"/>
            </w:tcBorders>
            <w:noWrap w:val="0"/>
            <w:vAlign w:val="top"/>
          </w:tcPr>
          <w:p>
            <w:pPr>
              <w:pStyle w:val="213"/>
              <w:spacing w:before="110"/>
              <w:ind w:left="664"/>
              <w:rPr>
                <w:rFonts w:ascii="宋体" w:hAnsi="宋体" w:eastAsia="宋体" w:cs="宋体"/>
                <w:color w:val="auto"/>
                <w:sz w:val="21"/>
                <w:szCs w:val="21"/>
                <w:highlight w:val="none"/>
              </w:rPr>
            </w:pPr>
            <w:r>
              <w:rPr>
                <w:rFonts w:ascii="宋体" w:hAnsi="宋体" w:eastAsia="宋体" w:cs="宋体"/>
                <w:color w:val="auto"/>
                <w:sz w:val="21"/>
                <w:szCs w:val="21"/>
                <w:highlight w:val="none"/>
              </w:rPr>
              <w:t xml:space="preserve">注册资金 </w:t>
            </w:r>
          </w:p>
        </w:tc>
        <w:tc>
          <w:tcPr>
            <w:tcW w:w="2508" w:type="dxa"/>
            <w:tcBorders>
              <w:top w:val="single" w:color="000000" w:sz="6" w:space="0"/>
              <w:left w:val="single" w:color="000000" w:sz="4" w:space="0"/>
              <w:bottom w:val="single" w:color="000000" w:sz="6" w:space="0"/>
              <w:right w:val="single" w:color="000000" w:sz="12" w:space="0"/>
            </w:tcBorders>
            <w:noWrap w:val="0"/>
            <w:vAlign w:val="top"/>
          </w:tcPr>
          <w:p>
            <w:pPr>
              <w:pStyle w:val="213"/>
              <w:spacing w:before="110"/>
              <w:ind w:right="1133"/>
              <w:jc w:val="right"/>
              <w:rPr>
                <w:rFonts w:ascii="宋体" w:hAnsi="宋体" w:eastAsia="宋体" w:cs="宋体"/>
                <w:color w:val="auto"/>
                <w:sz w:val="21"/>
                <w:szCs w:val="21"/>
                <w:highlight w:val="none"/>
              </w:rPr>
            </w:pPr>
            <w:r>
              <w:rPr>
                <w:rFonts w:ascii="宋体"/>
                <w:color w:val="auto"/>
                <w:sz w:val="21"/>
                <w:highlight w:val="none"/>
              </w:rPr>
              <w:t xml:space="preserve"> </w:t>
            </w:r>
          </w:p>
        </w:tc>
      </w:tr>
      <w:tr>
        <w:tblPrEx>
          <w:tblCellMar>
            <w:top w:w="0" w:type="dxa"/>
            <w:left w:w="0" w:type="dxa"/>
            <w:bottom w:w="0" w:type="dxa"/>
            <w:right w:w="0" w:type="dxa"/>
          </w:tblCellMar>
        </w:tblPrEx>
        <w:trPr>
          <w:trHeight w:val="406" w:hRule="exact"/>
        </w:trPr>
        <w:tc>
          <w:tcPr>
            <w:tcW w:w="2772" w:type="dxa"/>
            <w:gridSpan w:val="2"/>
            <w:vMerge w:val="restart"/>
            <w:tcBorders>
              <w:top w:val="single" w:color="000000" w:sz="6" w:space="0"/>
              <w:left w:val="single" w:color="000000" w:sz="12" w:space="0"/>
              <w:right w:val="single" w:color="000000" w:sz="6" w:space="0"/>
            </w:tcBorders>
            <w:noWrap w:val="0"/>
            <w:vAlign w:val="top"/>
          </w:tcPr>
          <w:p>
            <w:pPr>
              <w:pStyle w:val="213"/>
              <w:spacing w:before="5"/>
              <w:rPr>
                <w:rFonts w:ascii="宋体" w:hAnsi="宋体" w:eastAsia="宋体" w:cs="宋体"/>
                <w:b/>
                <w:bCs/>
                <w:color w:val="auto"/>
                <w:sz w:val="15"/>
                <w:szCs w:val="15"/>
                <w:highlight w:val="none"/>
              </w:rPr>
            </w:pPr>
          </w:p>
          <w:p>
            <w:pPr>
              <w:pStyle w:val="213"/>
              <w:ind w:left="950"/>
              <w:rPr>
                <w:rFonts w:ascii="宋体" w:hAnsi="宋体" w:eastAsia="宋体" w:cs="宋体"/>
                <w:color w:val="auto"/>
                <w:sz w:val="21"/>
                <w:szCs w:val="21"/>
                <w:highlight w:val="none"/>
              </w:rPr>
            </w:pPr>
            <w:r>
              <w:rPr>
                <w:rFonts w:ascii="宋体" w:hAnsi="宋体" w:eastAsia="宋体" w:cs="宋体"/>
                <w:color w:val="auto"/>
                <w:sz w:val="21"/>
                <w:szCs w:val="21"/>
                <w:highlight w:val="none"/>
              </w:rPr>
              <w:t xml:space="preserve">注册日期 </w:t>
            </w:r>
          </w:p>
        </w:tc>
        <w:tc>
          <w:tcPr>
            <w:tcW w:w="1716" w:type="dxa"/>
            <w:vMerge w:val="restart"/>
            <w:tcBorders>
              <w:top w:val="single" w:color="000000" w:sz="6" w:space="0"/>
              <w:left w:val="single" w:color="000000" w:sz="6" w:space="0"/>
              <w:right w:val="single" w:color="000000" w:sz="6" w:space="0"/>
            </w:tcBorders>
            <w:noWrap w:val="0"/>
            <w:vAlign w:val="top"/>
          </w:tcPr>
          <w:p>
            <w:pPr>
              <w:pStyle w:val="213"/>
              <w:spacing w:before="5"/>
              <w:rPr>
                <w:rFonts w:ascii="宋体" w:hAnsi="宋体" w:eastAsia="宋体" w:cs="宋体"/>
                <w:b/>
                <w:bCs/>
                <w:color w:val="auto"/>
                <w:sz w:val="15"/>
                <w:szCs w:val="15"/>
                <w:highlight w:val="none"/>
              </w:rPr>
            </w:pPr>
          </w:p>
          <w:p>
            <w:pPr>
              <w:pStyle w:val="213"/>
              <w:ind w:left="102"/>
              <w:jc w:val="center"/>
              <w:rPr>
                <w:rFonts w:ascii="宋体" w:hAnsi="宋体" w:eastAsia="宋体" w:cs="宋体"/>
                <w:color w:val="auto"/>
                <w:sz w:val="21"/>
                <w:szCs w:val="21"/>
                <w:highlight w:val="none"/>
              </w:rPr>
            </w:pPr>
            <w:r>
              <w:rPr>
                <w:rFonts w:ascii="宋体"/>
                <w:color w:val="auto"/>
                <w:sz w:val="21"/>
                <w:highlight w:val="none"/>
              </w:rPr>
              <w:t xml:space="preserve"> </w:t>
            </w:r>
          </w:p>
        </w:tc>
        <w:tc>
          <w:tcPr>
            <w:tcW w:w="2184" w:type="dxa"/>
            <w:gridSpan w:val="2"/>
            <w:tcBorders>
              <w:top w:val="single" w:color="000000" w:sz="6" w:space="0"/>
              <w:left w:val="single" w:color="000000" w:sz="6" w:space="0"/>
              <w:bottom w:val="single" w:color="000000" w:sz="4" w:space="0"/>
              <w:right w:val="single" w:color="000000" w:sz="6" w:space="0"/>
            </w:tcBorders>
            <w:noWrap w:val="0"/>
            <w:vAlign w:val="top"/>
          </w:tcPr>
          <w:p>
            <w:pPr>
              <w:pStyle w:val="213"/>
              <w:spacing w:before="28"/>
              <w:ind w:left="664"/>
              <w:rPr>
                <w:rFonts w:ascii="宋体" w:hAnsi="宋体" w:eastAsia="宋体" w:cs="宋体"/>
                <w:color w:val="auto"/>
                <w:sz w:val="21"/>
                <w:szCs w:val="21"/>
                <w:highlight w:val="none"/>
              </w:rPr>
            </w:pPr>
            <w:r>
              <w:rPr>
                <w:rFonts w:ascii="宋体" w:hAnsi="宋体" w:eastAsia="宋体" w:cs="宋体"/>
                <w:color w:val="auto"/>
                <w:sz w:val="21"/>
                <w:szCs w:val="21"/>
                <w:highlight w:val="none"/>
              </w:rPr>
              <w:t xml:space="preserve">开户银行 </w:t>
            </w:r>
          </w:p>
        </w:tc>
        <w:tc>
          <w:tcPr>
            <w:tcW w:w="2508" w:type="dxa"/>
            <w:tcBorders>
              <w:top w:val="single" w:color="000000" w:sz="6" w:space="0"/>
              <w:left w:val="single" w:color="000000" w:sz="6" w:space="0"/>
              <w:bottom w:val="single" w:color="000000" w:sz="4" w:space="0"/>
              <w:right w:val="single" w:color="000000" w:sz="12" w:space="0"/>
            </w:tcBorders>
            <w:noWrap w:val="0"/>
            <w:vAlign w:val="top"/>
          </w:tcPr>
          <w:p>
            <w:pPr>
              <w:pStyle w:val="213"/>
              <w:spacing w:before="28"/>
              <w:ind w:right="1133"/>
              <w:jc w:val="right"/>
              <w:rPr>
                <w:rFonts w:ascii="宋体" w:hAnsi="宋体" w:eastAsia="宋体" w:cs="宋体"/>
                <w:color w:val="auto"/>
                <w:sz w:val="21"/>
                <w:szCs w:val="21"/>
                <w:highlight w:val="none"/>
              </w:rPr>
            </w:pPr>
            <w:r>
              <w:rPr>
                <w:rFonts w:ascii="宋体"/>
                <w:color w:val="auto"/>
                <w:sz w:val="21"/>
                <w:highlight w:val="none"/>
              </w:rPr>
              <w:t xml:space="preserve"> </w:t>
            </w:r>
          </w:p>
        </w:tc>
      </w:tr>
      <w:tr>
        <w:tblPrEx>
          <w:tblCellMar>
            <w:top w:w="0" w:type="dxa"/>
            <w:left w:w="0" w:type="dxa"/>
            <w:bottom w:w="0" w:type="dxa"/>
            <w:right w:w="0" w:type="dxa"/>
          </w:tblCellMar>
        </w:tblPrEx>
        <w:trPr>
          <w:trHeight w:val="348" w:hRule="exact"/>
        </w:trPr>
        <w:tc>
          <w:tcPr>
            <w:tcW w:w="2772" w:type="dxa"/>
            <w:gridSpan w:val="2"/>
            <w:vMerge w:val="continue"/>
            <w:tcBorders>
              <w:left w:val="single" w:color="000000" w:sz="12" w:space="0"/>
              <w:bottom w:val="single" w:color="000000" w:sz="6" w:space="0"/>
              <w:right w:val="single" w:color="000000" w:sz="6" w:space="0"/>
            </w:tcBorders>
            <w:noWrap w:val="0"/>
            <w:vAlign w:val="top"/>
          </w:tcPr>
          <w:p>
            <w:pPr>
              <w:rPr>
                <w:color w:val="auto"/>
                <w:highlight w:val="none"/>
              </w:rPr>
            </w:pPr>
          </w:p>
        </w:tc>
        <w:tc>
          <w:tcPr>
            <w:tcW w:w="1716" w:type="dxa"/>
            <w:vMerge w:val="continue"/>
            <w:tcBorders>
              <w:left w:val="single" w:color="000000" w:sz="6" w:space="0"/>
              <w:bottom w:val="single" w:color="000000" w:sz="6" w:space="0"/>
              <w:right w:val="single" w:color="000000" w:sz="6" w:space="0"/>
            </w:tcBorders>
            <w:noWrap w:val="0"/>
            <w:vAlign w:val="top"/>
          </w:tcPr>
          <w:p>
            <w:pPr>
              <w:rPr>
                <w:color w:val="auto"/>
                <w:highlight w:val="none"/>
              </w:rPr>
            </w:pPr>
          </w:p>
        </w:tc>
        <w:tc>
          <w:tcPr>
            <w:tcW w:w="2184" w:type="dxa"/>
            <w:gridSpan w:val="2"/>
            <w:tcBorders>
              <w:top w:val="single" w:color="000000" w:sz="4" w:space="0"/>
              <w:left w:val="single" w:color="000000" w:sz="6" w:space="0"/>
              <w:bottom w:val="single" w:color="000000" w:sz="6" w:space="0"/>
              <w:right w:val="single" w:color="000000" w:sz="6" w:space="0"/>
            </w:tcBorders>
            <w:noWrap w:val="0"/>
            <w:vAlign w:val="top"/>
          </w:tcPr>
          <w:p>
            <w:pPr>
              <w:pStyle w:val="213"/>
              <w:spacing w:before="2"/>
              <w:ind w:left="453"/>
              <w:rPr>
                <w:rFonts w:ascii="宋体" w:hAnsi="宋体" w:eastAsia="宋体" w:cs="宋体"/>
                <w:color w:val="auto"/>
                <w:sz w:val="21"/>
                <w:szCs w:val="21"/>
                <w:highlight w:val="none"/>
              </w:rPr>
            </w:pPr>
            <w:r>
              <w:rPr>
                <w:rFonts w:ascii="宋体" w:hAnsi="宋体" w:eastAsia="宋体" w:cs="宋体"/>
                <w:color w:val="auto"/>
                <w:sz w:val="21"/>
                <w:szCs w:val="21"/>
                <w:highlight w:val="none"/>
              </w:rPr>
              <w:t xml:space="preserve">开户基本账号 </w:t>
            </w:r>
          </w:p>
        </w:tc>
        <w:tc>
          <w:tcPr>
            <w:tcW w:w="2508" w:type="dxa"/>
            <w:tcBorders>
              <w:top w:val="single" w:color="000000" w:sz="4" w:space="0"/>
              <w:left w:val="single" w:color="000000" w:sz="6" w:space="0"/>
              <w:bottom w:val="single" w:color="000000" w:sz="6" w:space="0"/>
              <w:right w:val="single" w:color="000000" w:sz="12" w:space="0"/>
            </w:tcBorders>
            <w:noWrap w:val="0"/>
            <w:vAlign w:val="top"/>
          </w:tcPr>
          <w:p>
            <w:pPr>
              <w:pStyle w:val="213"/>
              <w:spacing w:before="2"/>
              <w:ind w:right="1133"/>
              <w:jc w:val="right"/>
              <w:rPr>
                <w:rFonts w:ascii="宋体" w:hAnsi="宋体" w:eastAsia="宋体" w:cs="宋体"/>
                <w:color w:val="auto"/>
                <w:sz w:val="21"/>
                <w:szCs w:val="21"/>
                <w:highlight w:val="none"/>
              </w:rPr>
            </w:pPr>
            <w:r>
              <w:rPr>
                <w:rFonts w:ascii="宋体"/>
                <w:color w:val="auto"/>
                <w:sz w:val="21"/>
                <w:highlight w:val="none"/>
              </w:rPr>
              <w:t xml:space="preserve"> </w:t>
            </w:r>
          </w:p>
        </w:tc>
      </w:tr>
      <w:tr>
        <w:tblPrEx>
          <w:tblCellMar>
            <w:top w:w="0" w:type="dxa"/>
            <w:left w:w="0" w:type="dxa"/>
            <w:bottom w:w="0" w:type="dxa"/>
            <w:right w:w="0" w:type="dxa"/>
          </w:tblCellMar>
        </w:tblPrEx>
        <w:trPr>
          <w:trHeight w:val="370" w:hRule="exact"/>
        </w:trPr>
        <w:tc>
          <w:tcPr>
            <w:tcW w:w="2772" w:type="dxa"/>
            <w:gridSpan w:val="2"/>
            <w:vMerge w:val="restart"/>
            <w:tcBorders>
              <w:top w:val="single" w:color="000000" w:sz="6" w:space="0"/>
              <w:left w:val="single" w:color="000000" w:sz="12" w:space="0"/>
              <w:right w:val="single" w:color="000000" w:sz="6" w:space="0"/>
            </w:tcBorders>
            <w:noWrap w:val="0"/>
            <w:vAlign w:val="top"/>
          </w:tcPr>
          <w:p>
            <w:pPr>
              <w:pStyle w:val="213"/>
              <w:spacing w:before="12"/>
              <w:rPr>
                <w:rFonts w:ascii="宋体" w:hAnsi="宋体" w:eastAsia="宋体" w:cs="宋体"/>
                <w:b/>
                <w:bCs/>
                <w:color w:val="auto"/>
                <w:sz w:val="13"/>
                <w:szCs w:val="13"/>
                <w:highlight w:val="none"/>
              </w:rPr>
            </w:pPr>
          </w:p>
          <w:p>
            <w:pPr>
              <w:pStyle w:val="213"/>
              <w:ind w:left="98"/>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 xml:space="preserve">联系人 </w:t>
            </w:r>
          </w:p>
        </w:tc>
        <w:tc>
          <w:tcPr>
            <w:tcW w:w="1716" w:type="dxa"/>
            <w:vMerge w:val="restart"/>
            <w:tcBorders>
              <w:top w:val="single" w:color="000000" w:sz="6" w:space="0"/>
              <w:left w:val="single" w:color="000000" w:sz="6" w:space="0"/>
              <w:right w:val="single" w:color="000000" w:sz="6" w:space="0"/>
            </w:tcBorders>
            <w:noWrap w:val="0"/>
            <w:vAlign w:val="top"/>
          </w:tcPr>
          <w:p>
            <w:pPr>
              <w:pStyle w:val="213"/>
              <w:spacing w:before="12"/>
              <w:rPr>
                <w:rFonts w:ascii="宋体" w:hAnsi="宋体" w:eastAsia="宋体" w:cs="宋体"/>
                <w:b/>
                <w:bCs/>
                <w:color w:val="auto"/>
                <w:sz w:val="13"/>
                <w:szCs w:val="13"/>
                <w:highlight w:val="none"/>
              </w:rPr>
            </w:pPr>
          </w:p>
          <w:p>
            <w:pPr>
              <w:pStyle w:val="213"/>
              <w:ind w:left="103"/>
              <w:jc w:val="center"/>
              <w:rPr>
                <w:rFonts w:ascii="宋体" w:hAnsi="宋体" w:eastAsia="宋体" w:cs="宋体"/>
                <w:color w:val="auto"/>
                <w:sz w:val="21"/>
                <w:szCs w:val="21"/>
                <w:highlight w:val="none"/>
              </w:rPr>
            </w:pPr>
            <w:r>
              <w:rPr>
                <w:rFonts w:ascii="宋体"/>
                <w:color w:val="auto"/>
                <w:sz w:val="21"/>
                <w:highlight w:val="none"/>
              </w:rPr>
              <w:t xml:space="preserve"> </w:t>
            </w:r>
          </w:p>
        </w:tc>
        <w:tc>
          <w:tcPr>
            <w:tcW w:w="1046" w:type="dxa"/>
            <w:vMerge w:val="restart"/>
            <w:tcBorders>
              <w:top w:val="single" w:color="000000" w:sz="6" w:space="0"/>
              <w:left w:val="single" w:color="000000" w:sz="6" w:space="0"/>
              <w:right w:val="single" w:color="000000" w:sz="6" w:space="0"/>
            </w:tcBorders>
            <w:noWrap w:val="0"/>
            <w:vAlign w:val="top"/>
          </w:tcPr>
          <w:p>
            <w:pPr>
              <w:pStyle w:val="213"/>
              <w:spacing w:before="16" w:line="290" w:lineRule="auto"/>
              <w:ind w:left="410" w:right="197" w:hanging="212"/>
              <w:rPr>
                <w:rFonts w:ascii="宋体" w:hAnsi="宋体" w:eastAsia="宋体" w:cs="宋体"/>
                <w:color w:val="auto"/>
                <w:sz w:val="21"/>
                <w:szCs w:val="21"/>
                <w:highlight w:val="none"/>
              </w:rPr>
            </w:pPr>
            <w:r>
              <w:rPr>
                <w:rFonts w:ascii="宋体" w:hAnsi="宋体" w:eastAsia="宋体" w:cs="宋体"/>
                <w:color w:val="auto"/>
                <w:sz w:val="21"/>
                <w:szCs w:val="21"/>
                <w:highlight w:val="none"/>
              </w:rPr>
              <w:t xml:space="preserve">联系电 话 </w:t>
            </w:r>
          </w:p>
        </w:tc>
        <w:tc>
          <w:tcPr>
            <w:tcW w:w="1138" w:type="dxa"/>
            <w:tcBorders>
              <w:top w:val="single" w:color="000000" w:sz="6" w:space="0"/>
              <w:left w:val="single" w:color="000000" w:sz="6" w:space="0"/>
              <w:bottom w:val="single" w:color="000000" w:sz="6" w:space="0"/>
              <w:right w:val="single" w:color="000000" w:sz="6" w:space="0"/>
            </w:tcBorders>
            <w:noWrap w:val="0"/>
            <w:vAlign w:val="top"/>
          </w:tcPr>
          <w:p>
            <w:pPr>
              <w:pStyle w:val="213"/>
              <w:spacing w:before="9"/>
              <w:ind w:right="245"/>
              <w:jc w:val="right"/>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手机</w:t>
            </w:r>
            <w:r>
              <w:rPr>
                <w:rFonts w:ascii="宋体" w:hAnsi="宋体" w:eastAsia="宋体" w:cs="宋体"/>
                <w:color w:val="auto"/>
                <w:sz w:val="21"/>
                <w:szCs w:val="21"/>
                <w:highlight w:val="none"/>
              </w:rPr>
              <w:t xml:space="preserve"> </w:t>
            </w:r>
          </w:p>
        </w:tc>
        <w:tc>
          <w:tcPr>
            <w:tcW w:w="2508" w:type="dxa"/>
            <w:tcBorders>
              <w:top w:val="single" w:color="000000" w:sz="6" w:space="0"/>
              <w:left w:val="single" w:color="000000" w:sz="6" w:space="0"/>
              <w:bottom w:val="single" w:color="000000" w:sz="6" w:space="0"/>
              <w:right w:val="single" w:color="000000" w:sz="12" w:space="0"/>
            </w:tcBorders>
            <w:noWrap w:val="0"/>
            <w:vAlign w:val="top"/>
          </w:tcPr>
          <w:p>
            <w:pPr>
              <w:pStyle w:val="213"/>
              <w:spacing w:before="9"/>
              <w:ind w:right="1133"/>
              <w:jc w:val="right"/>
              <w:rPr>
                <w:rFonts w:ascii="宋体" w:hAnsi="宋体" w:eastAsia="宋体" w:cs="宋体"/>
                <w:color w:val="auto"/>
                <w:sz w:val="21"/>
                <w:szCs w:val="21"/>
                <w:highlight w:val="none"/>
              </w:rPr>
            </w:pPr>
            <w:r>
              <w:rPr>
                <w:rFonts w:ascii="宋体"/>
                <w:color w:val="auto"/>
                <w:sz w:val="21"/>
                <w:highlight w:val="none"/>
              </w:rPr>
              <w:t xml:space="preserve"> </w:t>
            </w:r>
          </w:p>
        </w:tc>
      </w:tr>
      <w:tr>
        <w:tblPrEx>
          <w:tblCellMar>
            <w:top w:w="0" w:type="dxa"/>
            <w:left w:w="0" w:type="dxa"/>
            <w:bottom w:w="0" w:type="dxa"/>
            <w:right w:w="0" w:type="dxa"/>
          </w:tblCellMar>
        </w:tblPrEx>
        <w:trPr>
          <w:trHeight w:val="346" w:hRule="exact"/>
        </w:trPr>
        <w:tc>
          <w:tcPr>
            <w:tcW w:w="2772" w:type="dxa"/>
            <w:gridSpan w:val="2"/>
            <w:vMerge w:val="continue"/>
            <w:tcBorders>
              <w:left w:val="single" w:color="000000" w:sz="12" w:space="0"/>
              <w:bottom w:val="single" w:color="000000" w:sz="6" w:space="0"/>
              <w:right w:val="single" w:color="000000" w:sz="6" w:space="0"/>
            </w:tcBorders>
            <w:noWrap w:val="0"/>
            <w:vAlign w:val="top"/>
          </w:tcPr>
          <w:p>
            <w:pPr>
              <w:rPr>
                <w:color w:val="auto"/>
                <w:highlight w:val="none"/>
              </w:rPr>
            </w:pPr>
          </w:p>
        </w:tc>
        <w:tc>
          <w:tcPr>
            <w:tcW w:w="1716" w:type="dxa"/>
            <w:vMerge w:val="continue"/>
            <w:tcBorders>
              <w:left w:val="single" w:color="000000" w:sz="6" w:space="0"/>
              <w:bottom w:val="single" w:color="000000" w:sz="6" w:space="0"/>
              <w:right w:val="single" w:color="000000" w:sz="6" w:space="0"/>
            </w:tcBorders>
            <w:noWrap w:val="0"/>
            <w:vAlign w:val="top"/>
          </w:tcPr>
          <w:p>
            <w:pPr>
              <w:rPr>
                <w:color w:val="auto"/>
                <w:highlight w:val="none"/>
              </w:rPr>
            </w:pPr>
          </w:p>
        </w:tc>
        <w:tc>
          <w:tcPr>
            <w:tcW w:w="1046" w:type="dxa"/>
            <w:vMerge w:val="continue"/>
            <w:tcBorders>
              <w:left w:val="single" w:color="000000" w:sz="6" w:space="0"/>
              <w:bottom w:val="single" w:color="000000" w:sz="6" w:space="0"/>
              <w:right w:val="single" w:color="000000" w:sz="6" w:space="0"/>
            </w:tcBorders>
            <w:noWrap w:val="0"/>
            <w:vAlign w:val="top"/>
          </w:tcPr>
          <w:p>
            <w:pPr>
              <w:rPr>
                <w:color w:val="auto"/>
                <w:highlight w:val="none"/>
              </w:rPr>
            </w:pPr>
          </w:p>
        </w:tc>
        <w:tc>
          <w:tcPr>
            <w:tcW w:w="1138" w:type="dxa"/>
            <w:tcBorders>
              <w:top w:val="single" w:color="000000" w:sz="6" w:space="0"/>
              <w:left w:val="single" w:color="000000" w:sz="6" w:space="0"/>
              <w:bottom w:val="single" w:color="000000" w:sz="6" w:space="0"/>
              <w:right w:val="single" w:color="000000" w:sz="6" w:space="0"/>
            </w:tcBorders>
            <w:noWrap w:val="0"/>
            <w:vAlign w:val="top"/>
          </w:tcPr>
          <w:p>
            <w:pPr>
              <w:pStyle w:val="213"/>
              <w:spacing w:line="272" w:lineRule="exact"/>
              <w:ind w:right="245"/>
              <w:jc w:val="right"/>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固话</w:t>
            </w:r>
            <w:r>
              <w:rPr>
                <w:rFonts w:ascii="宋体" w:hAnsi="宋体" w:eastAsia="宋体" w:cs="宋体"/>
                <w:color w:val="auto"/>
                <w:sz w:val="21"/>
                <w:szCs w:val="21"/>
                <w:highlight w:val="none"/>
              </w:rPr>
              <w:t xml:space="preserve"> </w:t>
            </w:r>
          </w:p>
        </w:tc>
        <w:tc>
          <w:tcPr>
            <w:tcW w:w="2508" w:type="dxa"/>
            <w:tcBorders>
              <w:top w:val="single" w:color="000000" w:sz="6" w:space="0"/>
              <w:left w:val="single" w:color="000000" w:sz="6" w:space="0"/>
              <w:bottom w:val="single" w:color="000000" w:sz="6" w:space="0"/>
              <w:right w:val="single" w:color="000000" w:sz="12" w:space="0"/>
            </w:tcBorders>
            <w:noWrap w:val="0"/>
            <w:vAlign w:val="top"/>
          </w:tcPr>
          <w:p>
            <w:pPr>
              <w:pStyle w:val="213"/>
              <w:spacing w:line="272" w:lineRule="exact"/>
              <w:ind w:right="1133"/>
              <w:jc w:val="right"/>
              <w:rPr>
                <w:rFonts w:ascii="宋体" w:hAnsi="宋体" w:eastAsia="宋体" w:cs="宋体"/>
                <w:color w:val="auto"/>
                <w:sz w:val="21"/>
                <w:szCs w:val="21"/>
                <w:highlight w:val="none"/>
              </w:rPr>
            </w:pPr>
            <w:r>
              <w:rPr>
                <w:rFonts w:ascii="宋体"/>
                <w:color w:val="auto"/>
                <w:sz w:val="21"/>
                <w:highlight w:val="none"/>
              </w:rPr>
              <w:t xml:space="preserve"> </w:t>
            </w:r>
          </w:p>
        </w:tc>
      </w:tr>
      <w:tr>
        <w:tblPrEx>
          <w:tblCellMar>
            <w:top w:w="0" w:type="dxa"/>
            <w:left w:w="0" w:type="dxa"/>
            <w:bottom w:w="0" w:type="dxa"/>
            <w:right w:w="0" w:type="dxa"/>
          </w:tblCellMar>
        </w:tblPrEx>
        <w:trPr>
          <w:trHeight w:val="730" w:hRule="exact"/>
        </w:trPr>
        <w:tc>
          <w:tcPr>
            <w:tcW w:w="2772" w:type="dxa"/>
            <w:gridSpan w:val="2"/>
            <w:tcBorders>
              <w:top w:val="single" w:color="000000" w:sz="6" w:space="0"/>
              <w:left w:val="single" w:color="000000" w:sz="12" w:space="0"/>
              <w:bottom w:val="single" w:color="000000" w:sz="6" w:space="0"/>
              <w:right w:val="single" w:color="000000" w:sz="6" w:space="0"/>
            </w:tcBorders>
            <w:noWrap w:val="0"/>
            <w:vAlign w:val="top"/>
          </w:tcPr>
          <w:p>
            <w:pPr>
              <w:pStyle w:val="213"/>
              <w:spacing w:before="6"/>
              <w:rPr>
                <w:rFonts w:ascii="宋体" w:hAnsi="宋体" w:eastAsia="宋体" w:cs="宋体"/>
                <w:b/>
                <w:bCs/>
                <w:color w:val="auto"/>
                <w:sz w:val="14"/>
                <w:szCs w:val="14"/>
                <w:highlight w:val="none"/>
              </w:rPr>
            </w:pPr>
          </w:p>
          <w:p>
            <w:pPr>
              <w:pStyle w:val="213"/>
              <w:ind w:left="950"/>
              <w:rPr>
                <w:rFonts w:ascii="宋体" w:hAnsi="宋体" w:eastAsia="宋体" w:cs="宋体"/>
                <w:color w:val="auto"/>
                <w:sz w:val="21"/>
                <w:szCs w:val="21"/>
                <w:highlight w:val="none"/>
              </w:rPr>
            </w:pPr>
            <w:r>
              <w:rPr>
                <w:rFonts w:ascii="宋体" w:hAnsi="宋体" w:eastAsia="宋体" w:cs="宋体"/>
                <w:color w:val="auto"/>
                <w:sz w:val="21"/>
                <w:szCs w:val="21"/>
                <w:highlight w:val="none"/>
              </w:rPr>
              <w:t xml:space="preserve">联系传真 </w:t>
            </w:r>
          </w:p>
        </w:tc>
        <w:tc>
          <w:tcPr>
            <w:tcW w:w="1716" w:type="dxa"/>
            <w:tcBorders>
              <w:top w:val="single" w:color="000000" w:sz="6" w:space="0"/>
              <w:left w:val="single" w:color="000000" w:sz="6" w:space="0"/>
              <w:bottom w:val="single" w:color="000000" w:sz="6" w:space="0"/>
              <w:right w:val="single" w:color="000000" w:sz="6" w:space="0"/>
            </w:tcBorders>
            <w:noWrap w:val="0"/>
            <w:vAlign w:val="top"/>
          </w:tcPr>
          <w:p>
            <w:pPr>
              <w:pStyle w:val="213"/>
              <w:spacing w:before="6"/>
              <w:rPr>
                <w:rFonts w:ascii="宋体" w:hAnsi="宋体" w:eastAsia="宋体" w:cs="宋体"/>
                <w:b/>
                <w:bCs/>
                <w:color w:val="auto"/>
                <w:sz w:val="14"/>
                <w:szCs w:val="14"/>
                <w:highlight w:val="none"/>
              </w:rPr>
            </w:pPr>
          </w:p>
          <w:p>
            <w:pPr>
              <w:pStyle w:val="213"/>
              <w:ind w:right="744"/>
              <w:jc w:val="right"/>
              <w:rPr>
                <w:rFonts w:ascii="宋体" w:hAnsi="宋体" w:eastAsia="宋体" w:cs="宋体"/>
                <w:color w:val="auto"/>
                <w:sz w:val="21"/>
                <w:szCs w:val="21"/>
                <w:highlight w:val="none"/>
              </w:rPr>
            </w:pPr>
            <w:r>
              <w:rPr>
                <w:rFonts w:ascii="宋体"/>
                <w:color w:val="auto"/>
                <w:sz w:val="21"/>
                <w:highlight w:val="none"/>
              </w:rPr>
              <w:t xml:space="preserve"> </w:t>
            </w:r>
          </w:p>
        </w:tc>
        <w:tc>
          <w:tcPr>
            <w:tcW w:w="2184" w:type="dxa"/>
            <w:gridSpan w:val="2"/>
            <w:tcBorders>
              <w:top w:val="single" w:color="000000" w:sz="6" w:space="0"/>
              <w:left w:val="single" w:color="000000" w:sz="6" w:space="0"/>
              <w:bottom w:val="single" w:color="000000" w:sz="6" w:space="0"/>
              <w:right w:val="single" w:color="000000" w:sz="6" w:space="0"/>
            </w:tcBorders>
            <w:noWrap w:val="0"/>
            <w:vAlign w:val="top"/>
          </w:tcPr>
          <w:p>
            <w:pPr>
              <w:pStyle w:val="213"/>
              <w:spacing w:before="6"/>
              <w:rPr>
                <w:rFonts w:ascii="宋体" w:hAnsi="宋体" w:eastAsia="宋体" w:cs="宋体"/>
                <w:b/>
                <w:bCs/>
                <w:color w:val="auto"/>
                <w:sz w:val="14"/>
                <w:szCs w:val="14"/>
                <w:highlight w:val="none"/>
              </w:rPr>
            </w:pPr>
          </w:p>
          <w:p>
            <w:pPr>
              <w:pStyle w:val="213"/>
              <w:ind w:left="664"/>
              <w:rPr>
                <w:rFonts w:ascii="宋体" w:hAnsi="宋体" w:eastAsia="宋体" w:cs="宋体"/>
                <w:color w:val="auto"/>
                <w:sz w:val="21"/>
                <w:szCs w:val="21"/>
                <w:highlight w:val="none"/>
              </w:rPr>
            </w:pPr>
            <w:r>
              <w:rPr>
                <w:rFonts w:ascii="宋体" w:hAnsi="宋体" w:eastAsia="宋体" w:cs="宋体"/>
                <w:color w:val="auto"/>
                <w:sz w:val="21"/>
                <w:szCs w:val="21"/>
                <w:highlight w:val="none"/>
              </w:rPr>
              <w:t xml:space="preserve">联系邮箱 </w:t>
            </w:r>
          </w:p>
        </w:tc>
        <w:tc>
          <w:tcPr>
            <w:tcW w:w="2508" w:type="dxa"/>
            <w:tcBorders>
              <w:top w:val="single" w:color="000000" w:sz="6" w:space="0"/>
              <w:left w:val="single" w:color="000000" w:sz="6" w:space="0"/>
              <w:bottom w:val="single" w:color="000000" w:sz="6" w:space="0"/>
              <w:right w:val="single" w:color="000000" w:sz="12" w:space="0"/>
            </w:tcBorders>
            <w:noWrap w:val="0"/>
            <w:vAlign w:val="top"/>
          </w:tcPr>
          <w:p>
            <w:pPr>
              <w:pStyle w:val="213"/>
              <w:spacing w:before="6"/>
              <w:rPr>
                <w:rFonts w:ascii="宋体" w:hAnsi="宋体" w:eastAsia="宋体" w:cs="宋体"/>
                <w:b/>
                <w:bCs/>
                <w:color w:val="auto"/>
                <w:sz w:val="14"/>
                <w:szCs w:val="14"/>
                <w:highlight w:val="none"/>
              </w:rPr>
            </w:pPr>
          </w:p>
          <w:p>
            <w:pPr>
              <w:pStyle w:val="213"/>
              <w:ind w:right="1133"/>
              <w:jc w:val="right"/>
              <w:rPr>
                <w:rFonts w:ascii="宋体" w:hAnsi="宋体" w:eastAsia="宋体" w:cs="宋体"/>
                <w:color w:val="auto"/>
                <w:sz w:val="21"/>
                <w:szCs w:val="21"/>
                <w:highlight w:val="none"/>
              </w:rPr>
            </w:pPr>
            <w:r>
              <w:rPr>
                <w:rFonts w:ascii="宋体"/>
                <w:color w:val="auto"/>
                <w:sz w:val="21"/>
                <w:highlight w:val="none"/>
              </w:rPr>
              <w:t xml:space="preserve"> </w:t>
            </w:r>
          </w:p>
        </w:tc>
      </w:tr>
      <w:tr>
        <w:tblPrEx>
          <w:tblCellMar>
            <w:top w:w="0" w:type="dxa"/>
            <w:left w:w="0" w:type="dxa"/>
            <w:bottom w:w="0" w:type="dxa"/>
            <w:right w:w="0" w:type="dxa"/>
          </w:tblCellMar>
        </w:tblPrEx>
        <w:trPr>
          <w:trHeight w:val="463" w:hRule="exact"/>
        </w:trPr>
        <w:tc>
          <w:tcPr>
            <w:tcW w:w="2772" w:type="dxa"/>
            <w:gridSpan w:val="2"/>
            <w:tcBorders>
              <w:top w:val="single" w:color="000000" w:sz="6" w:space="0"/>
              <w:left w:val="single" w:color="000000" w:sz="12" w:space="0"/>
              <w:bottom w:val="single" w:color="000000" w:sz="6" w:space="0"/>
              <w:right w:val="single" w:color="000000" w:sz="6" w:space="0"/>
            </w:tcBorders>
            <w:noWrap w:val="0"/>
            <w:vAlign w:val="top"/>
          </w:tcPr>
          <w:p>
            <w:pPr>
              <w:pStyle w:val="213"/>
              <w:spacing w:before="57"/>
              <w:ind w:left="950"/>
              <w:rPr>
                <w:rFonts w:ascii="宋体" w:hAnsi="宋体" w:eastAsia="宋体" w:cs="宋体"/>
                <w:color w:val="auto"/>
                <w:sz w:val="21"/>
                <w:szCs w:val="21"/>
                <w:highlight w:val="none"/>
              </w:rPr>
            </w:pPr>
            <w:r>
              <w:rPr>
                <w:rFonts w:ascii="宋体" w:hAnsi="宋体" w:eastAsia="宋体" w:cs="宋体"/>
                <w:color w:val="auto"/>
                <w:sz w:val="21"/>
                <w:szCs w:val="21"/>
                <w:highlight w:val="none"/>
              </w:rPr>
              <w:t xml:space="preserve">经营范围 </w:t>
            </w:r>
          </w:p>
        </w:tc>
        <w:tc>
          <w:tcPr>
            <w:tcW w:w="6408" w:type="dxa"/>
            <w:gridSpan w:val="4"/>
            <w:tcBorders>
              <w:top w:val="single" w:color="000000" w:sz="6" w:space="0"/>
              <w:left w:val="single" w:color="000000" w:sz="6" w:space="0"/>
              <w:bottom w:val="single" w:color="000000" w:sz="6" w:space="0"/>
              <w:right w:val="single" w:color="000000" w:sz="12" w:space="0"/>
            </w:tcBorders>
            <w:noWrap w:val="0"/>
            <w:vAlign w:val="top"/>
          </w:tcPr>
          <w:p>
            <w:pPr>
              <w:pStyle w:val="213"/>
              <w:spacing w:before="57"/>
              <w:ind w:left="112"/>
              <w:jc w:val="center"/>
              <w:rPr>
                <w:rFonts w:ascii="宋体" w:hAnsi="宋体" w:eastAsia="宋体" w:cs="宋体"/>
                <w:color w:val="auto"/>
                <w:sz w:val="21"/>
                <w:szCs w:val="21"/>
                <w:highlight w:val="none"/>
              </w:rPr>
            </w:pPr>
            <w:r>
              <w:rPr>
                <w:rFonts w:ascii="宋体"/>
                <w:color w:val="auto"/>
                <w:sz w:val="21"/>
                <w:highlight w:val="none"/>
              </w:rPr>
              <w:t xml:space="preserve"> </w:t>
            </w:r>
          </w:p>
        </w:tc>
      </w:tr>
      <w:tr>
        <w:tblPrEx>
          <w:tblCellMar>
            <w:top w:w="0" w:type="dxa"/>
            <w:left w:w="0" w:type="dxa"/>
            <w:bottom w:w="0" w:type="dxa"/>
            <w:right w:w="0" w:type="dxa"/>
          </w:tblCellMar>
        </w:tblPrEx>
        <w:trPr>
          <w:trHeight w:val="432" w:hRule="exact"/>
        </w:trPr>
        <w:tc>
          <w:tcPr>
            <w:tcW w:w="2772" w:type="dxa"/>
            <w:gridSpan w:val="2"/>
            <w:tcBorders>
              <w:top w:val="single" w:color="000000" w:sz="6" w:space="0"/>
              <w:left w:val="single" w:color="000000" w:sz="12" w:space="0"/>
              <w:bottom w:val="single" w:color="000000" w:sz="6" w:space="0"/>
              <w:right w:val="single" w:color="000000" w:sz="6" w:space="0"/>
            </w:tcBorders>
            <w:noWrap w:val="0"/>
            <w:vAlign w:val="top"/>
          </w:tcPr>
          <w:p>
            <w:pPr>
              <w:pStyle w:val="213"/>
              <w:spacing w:before="40"/>
              <w:ind w:left="530"/>
              <w:rPr>
                <w:rFonts w:ascii="宋体" w:hAnsi="宋体" w:eastAsia="宋体" w:cs="宋体"/>
                <w:color w:val="auto"/>
                <w:sz w:val="21"/>
                <w:szCs w:val="21"/>
                <w:highlight w:val="none"/>
              </w:rPr>
            </w:pPr>
            <w:r>
              <w:rPr>
                <w:rFonts w:ascii="宋体" w:hAnsi="宋体" w:eastAsia="宋体" w:cs="宋体"/>
                <w:color w:val="auto"/>
                <w:sz w:val="21"/>
                <w:szCs w:val="21"/>
                <w:highlight w:val="none"/>
              </w:rPr>
              <w:t xml:space="preserve">公司管理体系认证 </w:t>
            </w:r>
          </w:p>
        </w:tc>
        <w:tc>
          <w:tcPr>
            <w:tcW w:w="6408" w:type="dxa"/>
            <w:gridSpan w:val="4"/>
            <w:tcBorders>
              <w:top w:val="single" w:color="000000" w:sz="6" w:space="0"/>
              <w:left w:val="single" w:color="000000" w:sz="6" w:space="0"/>
              <w:bottom w:val="single" w:color="000000" w:sz="6" w:space="0"/>
              <w:right w:val="single" w:color="000000" w:sz="12" w:space="0"/>
            </w:tcBorders>
            <w:noWrap w:val="0"/>
            <w:vAlign w:val="top"/>
          </w:tcPr>
          <w:p>
            <w:pPr>
              <w:pStyle w:val="213"/>
              <w:spacing w:before="40"/>
              <w:ind w:left="1725"/>
              <w:rPr>
                <w:rFonts w:ascii="宋体" w:hAnsi="宋体" w:eastAsia="宋体" w:cs="宋体"/>
                <w:color w:val="auto"/>
                <w:sz w:val="21"/>
                <w:szCs w:val="21"/>
                <w:highlight w:val="none"/>
                <w:lang w:eastAsia="zh-CN"/>
              </w:rPr>
            </w:pPr>
            <w:r>
              <w:rPr>
                <w:rFonts w:ascii="宋体" w:hAnsi="宋体" w:eastAsia="宋体" w:cs="宋体"/>
                <w:color w:val="auto"/>
                <w:sz w:val="21"/>
                <w:szCs w:val="21"/>
                <w:highlight w:val="none"/>
                <w:lang w:eastAsia="zh-CN"/>
              </w:rPr>
              <w:t xml:space="preserve">（质量、职业、环境管理体系） </w:t>
            </w:r>
          </w:p>
        </w:tc>
      </w:tr>
      <w:tr>
        <w:tblPrEx>
          <w:tblCellMar>
            <w:top w:w="0" w:type="dxa"/>
            <w:left w:w="0" w:type="dxa"/>
            <w:bottom w:w="0" w:type="dxa"/>
            <w:right w:w="0" w:type="dxa"/>
          </w:tblCellMar>
        </w:tblPrEx>
        <w:trPr>
          <w:trHeight w:val="874" w:hRule="exact"/>
        </w:trPr>
        <w:tc>
          <w:tcPr>
            <w:tcW w:w="9180" w:type="dxa"/>
            <w:gridSpan w:val="6"/>
            <w:tcBorders>
              <w:top w:val="single" w:color="000000" w:sz="6" w:space="0"/>
              <w:left w:val="single" w:color="000000" w:sz="12" w:space="0"/>
              <w:bottom w:val="single" w:color="000000" w:sz="6" w:space="0"/>
              <w:right w:val="single" w:color="000000" w:sz="12" w:space="0"/>
            </w:tcBorders>
            <w:noWrap w:val="0"/>
            <w:vAlign w:val="top"/>
          </w:tcPr>
          <w:p>
            <w:pPr>
              <w:pStyle w:val="213"/>
              <w:spacing w:before="12"/>
              <w:rPr>
                <w:rFonts w:ascii="宋体" w:hAnsi="宋体" w:eastAsia="宋体" w:cs="宋体"/>
                <w:b/>
                <w:bCs/>
                <w:color w:val="auto"/>
                <w:sz w:val="19"/>
                <w:szCs w:val="19"/>
                <w:highlight w:val="none"/>
                <w:lang w:eastAsia="zh-CN"/>
              </w:rPr>
            </w:pPr>
          </w:p>
          <w:p>
            <w:pPr>
              <w:pStyle w:val="213"/>
              <w:ind w:left="93"/>
              <w:rPr>
                <w:rFonts w:ascii="宋体" w:hAnsi="宋体" w:eastAsia="宋体" w:cs="宋体"/>
                <w:color w:val="auto"/>
                <w:sz w:val="21"/>
                <w:szCs w:val="21"/>
                <w:highlight w:val="none"/>
                <w:lang w:eastAsia="zh-CN"/>
              </w:rPr>
            </w:pPr>
            <w:r>
              <w:rPr>
                <w:rFonts w:ascii="宋体" w:hAnsi="宋体" w:eastAsia="宋体" w:cs="宋体"/>
                <w:color w:val="auto"/>
                <w:sz w:val="21"/>
                <w:szCs w:val="21"/>
                <w:highlight w:val="none"/>
                <w:lang w:eastAsia="zh-CN"/>
              </w:rPr>
              <w:t xml:space="preserve">公司资质及各类生产、经营许可 </w:t>
            </w:r>
          </w:p>
        </w:tc>
      </w:tr>
      <w:tr>
        <w:tblPrEx>
          <w:tblCellMar>
            <w:top w:w="0" w:type="dxa"/>
            <w:left w:w="0" w:type="dxa"/>
            <w:bottom w:w="0" w:type="dxa"/>
            <w:right w:w="0" w:type="dxa"/>
          </w:tblCellMar>
        </w:tblPrEx>
        <w:trPr>
          <w:trHeight w:val="1978" w:hRule="exact"/>
        </w:trPr>
        <w:tc>
          <w:tcPr>
            <w:tcW w:w="9180" w:type="dxa"/>
            <w:gridSpan w:val="6"/>
            <w:tcBorders>
              <w:top w:val="single" w:color="000000" w:sz="6" w:space="0"/>
              <w:left w:val="single" w:color="000000" w:sz="12" w:space="0"/>
              <w:bottom w:val="single" w:color="000000" w:sz="6" w:space="0"/>
              <w:right w:val="single" w:color="000000" w:sz="12" w:space="0"/>
            </w:tcBorders>
            <w:noWrap w:val="0"/>
            <w:vAlign w:val="top"/>
          </w:tcPr>
          <w:p>
            <w:pPr>
              <w:pStyle w:val="213"/>
              <w:rPr>
                <w:rFonts w:ascii="宋体" w:hAnsi="宋体" w:eastAsia="宋体" w:cs="宋体"/>
                <w:b/>
                <w:bCs/>
                <w:color w:val="auto"/>
                <w:sz w:val="20"/>
                <w:szCs w:val="20"/>
                <w:highlight w:val="none"/>
                <w:lang w:eastAsia="zh-CN"/>
              </w:rPr>
            </w:pPr>
          </w:p>
          <w:p>
            <w:pPr>
              <w:pStyle w:val="213"/>
              <w:rPr>
                <w:rFonts w:ascii="宋体" w:hAnsi="宋体" w:eastAsia="宋体" w:cs="宋体"/>
                <w:b/>
                <w:bCs/>
                <w:color w:val="auto"/>
                <w:sz w:val="20"/>
                <w:szCs w:val="20"/>
                <w:highlight w:val="none"/>
                <w:lang w:eastAsia="zh-CN"/>
              </w:rPr>
            </w:pPr>
          </w:p>
          <w:p>
            <w:pPr>
              <w:pStyle w:val="213"/>
              <w:spacing w:before="2"/>
              <w:rPr>
                <w:rFonts w:ascii="宋体" w:hAnsi="宋体" w:eastAsia="宋体" w:cs="宋体"/>
                <w:b/>
                <w:bCs/>
                <w:color w:val="auto"/>
                <w:highlight w:val="none"/>
                <w:lang w:eastAsia="zh-CN"/>
              </w:rPr>
            </w:pPr>
          </w:p>
          <w:p>
            <w:pPr>
              <w:pStyle w:val="213"/>
              <w:ind w:left="93"/>
              <w:rPr>
                <w:rFonts w:ascii="宋体" w:hAnsi="宋体" w:eastAsia="宋体" w:cs="宋体"/>
                <w:color w:val="auto"/>
                <w:sz w:val="21"/>
                <w:szCs w:val="21"/>
                <w:highlight w:val="none"/>
              </w:rPr>
            </w:pPr>
            <w:r>
              <w:rPr>
                <w:rFonts w:ascii="宋体" w:hAnsi="宋体" w:eastAsia="宋体" w:cs="宋体"/>
                <w:color w:val="auto"/>
                <w:sz w:val="21"/>
                <w:szCs w:val="21"/>
                <w:highlight w:val="none"/>
              </w:rPr>
              <w:t xml:space="preserve">如：公司简介。 </w:t>
            </w:r>
          </w:p>
        </w:tc>
      </w:tr>
      <w:tr>
        <w:tblPrEx>
          <w:tblCellMar>
            <w:top w:w="0" w:type="dxa"/>
            <w:left w:w="0" w:type="dxa"/>
            <w:bottom w:w="0" w:type="dxa"/>
            <w:right w:w="0" w:type="dxa"/>
          </w:tblCellMar>
        </w:tblPrEx>
        <w:trPr>
          <w:trHeight w:val="403" w:hRule="exact"/>
        </w:trPr>
        <w:tc>
          <w:tcPr>
            <w:tcW w:w="1368" w:type="dxa"/>
            <w:tcBorders>
              <w:top w:val="single" w:color="000000" w:sz="6" w:space="0"/>
              <w:left w:val="single" w:color="000000" w:sz="12" w:space="0"/>
              <w:bottom w:val="single" w:color="000000" w:sz="12" w:space="0"/>
              <w:right w:val="single" w:color="000000" w:sz="6" w:space="0"/>
            </w:tcBorders>
            <w:noWrap w:val="0"/>
            <w:vAlign w:val="top"/>
          </w:tcPr>
          <w:p>
            <w:pPr>
              <w:pStyle w:val="213"/>
              <w:spacing w:before="21"/>
              <w:ind w:left="458"/>
              <w:rPr>
                <w:rFonts w:ascii="宋体" w:hAnsi="宋体" w:eastAsia="宋体" w:cs="宋体"/>
                <w:color w:val="auto"/>
                <w:sz w:val="21"/>
                <w:szCs w:val="21"/>
                <w:highlight w:val="none"/>
              </w:rPr>
            </w:pPr>
            <w:r>
              <w:rPr>
                <w:rFonts w:ascii="宋体" w:hAnsi="宋体" w:eastAsia="宋体" w:cs="宋体"/>
                <w:color w:val="auto"/>
                <w:sz w:val="21"/>
                <w:szCs w:val="21"/>
                <w:highlight w:val="none"/>
              </w:rPr>
              <w:t xml:space="preserve">备注 </w:t>
            </w:r>
          </w:p>
        </w:tc>
        <w:tc>
          <w:tcPr>
            <w:tcW w:w="7812" w:type="dxa"/>
            <w:gridSpan w:val="5"/>
            <w:tcBorders>
              <w:top w:val="single" w:color="000000" w:sz="6" w:space="0"/>
              <w:left w:val="single" w:color="000000" w:sz="6" w:space="0"/>
              <w:bottom w:val="single" w:color="000000" w:sz="12" w:space="0"/>
              <w:right w:val="single" w:color="000000" w:sz="12" w:space="0"/>
            </w:tcBorders>
            <w:noWrap w:val="0"/>
            <w:vAlign w:val="top"/>
          </w:tcPr>
          <w:p>
            <w:pPr>
              <w:pStyle w:val="213"/>
              <w:spacing w:before="21"/>
              <w:ind w:left="110"/>
              <w:jc w:val="center"/>
              <w:rPr>
                <w:rFonts w:ascii="宋体" w:hAnsi="宋体" w:eastAsia="宋体" w:cs="宋体"/>
                <w:color w:val="auto"/>
                <w:sz w:val="21"/>
                <w:szCs w:val="21"/>
                <w:highlight w:val="none"/>
              </w:rPr>
            </w:pPr>
            <w:r>
              <w:rPr>
                <w:rFonts w:ascii="宋体"/>
                <w:color w:val="auto"/>
                <w:sz w:val="21"/>
                <w:highlight w:val="none"/>
              </w:rPr>
              <w:t xml:space="preserve"> </w:t>
            </w:r>
          </w:p>
        </w:tc>
      </w:tr>
    </w:tbl>
    <w:p>
      <w:pPr>
        <w:pStyle w:val="4"/>
        <w:numPr>
          <w:ilvl w:val="0"/>
          <w:numId w:val="0"/>
        </w:numPr>
        <w:ind w:left="2940" w:leftChars="0"/>
        <w:rPr>
          <w:rFonts w:hint="eastAsia"/>
          <w:lang w:val="en-US" w:eastAsia="zh-CN"/>
        </w:rPr>
      </w:pPr>
    </w:p>
    <w:p>
      <w:pPr>
        <w:pStyle w:val="16"/>
        <w:spacing w:line="276" w:lineRule="auto"/>
        <w:rPr>
          <w:rFonts w:hint="eastAsia" w:ascii="宋体" w:hAnsi="宋体" w:eastAsia="宋体" w:cs="宋体"/>
          <w:b/>
          <w:color w:val="000000"/>
          <w:sz w:val="21"/>
          <w:szCs w:val="21"/>
          <w:highlight w:val="none"/>
        </w:rPr>
      </w:pPr>
    </w:p>
    <w:p>
      <w:pPr>
        <w:pStyle w:val="16"/>
        <w:spacing w:line="276" w:lineRule="auto"/>
        <w:rPr>
          <w:rFonts w:hint="eastAsia" w:ascii="宋体" w:hAnsi="宋体" w:eastAsia="宋体" w:cs="宋体"/>
          <w:b/>
          <w:color w:val="000000"/>
          <w:sz w:val="21"/>
          <w:szCs w:val="21"/>
          <w:highlight w:val="none"/>
        </w:rPr>
      </w:pPr>
    </w:p>
    <w:p>
      <w:pPr>
        <w:pStyle w:val="16"/>
        <w:spacing w:line="276" w:lineRule="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法定代表人（单位负责人）或委托代理人：</w:t>
      </w:r>
      <w:r>
        <w:rPr>
          <w:rFonts w:hint="eastAsia" w:ascii="宋体" w:hAnsi="宋体" w:eastAsia="宋体" w:cs="宋体"/>
          <w:b/>
          <w:color w:val="000000"/>
          <w:sz w:val="21"/>
          <w:szCs w:val="21"/>
          <w:highlight w:val="none"/>
          <w:u w:val="single"/>
        </w:rPr>
        <w:t xml:space="preserve">    （签名）      </w:t>
      </w:r>
    </w:p>
    <w:p>
      <w:pPr>
        <w:pStyle w:val="16"/>
        <w:spacing w:line="276" w:lineRule="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供应商：</w:t>
      </w:r>
      <w:r>
        <w:rPr>
          <w:rFonts w:hint="eastAsia" w:ascii="宋体" w:hAnsi="宋体" w:eastAsia="宋体" w:cs="宋体"/>
          <w:b/>
          <w:color w:val="000000"/>
          <w:sz w:val="21"/>
          <w:szCs w:val="21"/>
          <w:highlight w:val="none"/>
          <w:u w:val="single"/>
        </w:rPr>
        <w:t xml:space="preserve">         （盖公章）          </w:t>
      </w:r>
    </w:p>
    <w:p>
      <w:pPr>
        <w:pStyle w:val="16"/>
        <w:tabs>
          <w:tab w:val="left" w:pos="8610"/>
        </w:tabs>
        <w:spacing w:line="276" w:lineRule="auto"/>
        <w:ind w:right="482"/>
        <w:rPr>
          <w:rFonts w:hint="eastAsia" w:ascii="宋体" w:hAnsi="宋体" w:eastAsia="宋体" w:cs="宋体"/>
          <w:b/>
          <w:color w:val="000000"/>
          <w:sz w:val="21"/>
          <w:szCs w:val="21"/>
          <w:highlight w:val="none"/>
          <w:u w:val="single"/>
        </w:rPr>
      </w:pPr>
      <w:r>
        <w:rPr>
          <w:rFonts w:hint="eastAsia" w:ascii="宋体" w:hAnsi="宋体" w:eastAsia="宋体" w:cs="宋体"/>
          <w:b/>
          <w:color w:val="000000"/>
          <w:sz w:val="21"/>
          <w:szCs w:val="21"/>
          <w:highlight w:val="none"/>
        </w:rPr>
        <w:t>日  期：</w:t>
      </w:r>
      <w:r>
        <w:rPr>
          <w:rFonts w:hint="eastAsia" w:ascii="宋体" w:hAnsi="宋体" w:eastAsia="宋体" w:cs="宋体"/>
          <w:b/>
          <w:color w:val="000000"/>
          <w:sz w:val="21"/>
          <w:szCs w:val="21"/>
          <w:highlight w:val="none"/>
          <w:u w:val="single"/>
        </w:rPr>
        <w:t xml:space="preserve">              </w:t>
      </w:r>
    </w:p>
    <w:p>
      <w:pPr>
        <w:pStyle w:val="16"/>
        <w:spacing w:line="276" w:lineRule="auto"/>
        <w:rPr>
          <w:rFonts w:hint="eastAsia" w:ascii="宋体" w:hAnsi="宋体" w:eastAsia="宋体" w:cs="宋体"/>
          <w:b/>
          <w:bCs/>
          <w:color w:val="000000"/>
          <w:szCs w:val="21"/>
          <w:highlight w:val="none"/>
        </w:rPr>
      </w:pPr>
      <w:r>
        <w:rPr>
          <w:rFonts w:hint="eastAsia" w:ascii="宋体" w:hAnsi="宋体" w:eastAsia="宋体" w:cs="宋体"/>
          <w:b/>
          <w:color w:val="000000"/>
          <w:sz w:val="21"/>
          <w:szCs w:val="21"/>
          <w:highlight w:val="none"/>
        </w:rPr>
        <w:br w:type="page"/>
      </w:r>
    </w:p>
    <w:p>
      <w:pPr>
        <w:pStyle w:val="5"/>
        <w:numPr>
          <w:ilvl w:val="0"/>
          <w:numId w:val="0"/>
        </w:numPr>
        <w:jc w:val="center"/>
        <w:rPr>
          <w:rFonts w:hint="eastAsia" w:ascii="宋体" w:hAnsi="宋体" w:eastAsia="宋体" w:cs="宋体"/>
          <w:color w:val="000000"/>
          <w:sz w:val="28"/>
          <w:szCs w:val="28"/>
          <w:highlight w:val="none"/>
        </w:rPr>
      </w:pPr>
      <w:bookmarkStart w:id="78" w:name="_Toc22078"/>
      <w:bookmarkStart w:id="79" w:name="_Toc15862"/>
      <w:r>
        <w:rPr>
          <w:rFonts w:hint="eastAsia" w:ascii="宋体" w:hAnsi="宋体" w:eastAsia="宋体" w:cs="宋体"/>
          <w:color w:val="000000"/>
          <w:sz w:val="28"/>
          <w:szCs w:val="28"/>
          <w:highlight w:val="none"/>
          <w:lang w:val="en-US" w:eastAsia="zh-CN"/>
        </w:rPr>
        <w:t>五、</w:t>
      </w:r>
      <w:r>
        <w:rPr>
          <w:rFonts w:hint="eastAsia" w:ascii="宋体" w:hAnsi="宋体" w:eastAsia="宋体" w:cs="宋体"/>
          <w:color w:val="000000"/>
          <w:sz w:val="28"/>
          <w:szCs w:val="28"/>
          <w:highlight w:val="none"/>
        </w:rPr>
        <w:t>价格及增值服务承诺书</w:t>
      </w:r>
      <w:bookmarkEnd w:id="78"/>
      <w:bookmarkEnd w:id="79"/>
    </w:p>
    <w:p>
      <w:pPr>
        <w:pStyle w:val="23"/>
        <w:ind w:firstLine="0" w:firstLineChars="0"/>
        <w:rPr>
          <w:rFonts w:hint="eastAsia" w:ascii="宋体" w:hAnsi="宋体" w:eastAsia="宋体" w:cs="宋体"/>
          <w:color w:val="000000"/>
          <w:sz w:val="24"/>
          <w:szCs w:val="24"/>
          <w:highlight w:val="none"/>
        </w:rPr>
      </w:pPr>
    </w:p>
    <w:p>
      <w:pPr>
        <w:snapToGrid w:val="0"/>
        <w:spacing w:line="360" w:lineRule="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致：</w:t>
      </w:r>
      <w:r>
        <w:rPr>
          <w:rFonts w:hint="eastAsia" w:ascii="宋体" w:hAnsi="宋体" w:eastAsia="宋体" w:cs="宋体"/>
          <w:color w:val="000000"/>
          <w:sz w:val="24"/>
          <w:highlight w:val="none"/>
          <w:u w:val="single"/>
        </w:rPr>
        <w:t xml:space="preserve">（采购人） </w:t>
      </w:r>
    </w:p>
    <w:p>
      <w:pPr>
        <w:widowControl/>
        <w:spacing w:line="360" w:lineRule="auto"/>
        <w:jc w:val="left"/>
        <w:rPr>
          <w:rFonts w:hint="eastAsia" w:ascii="宋体" w:hAnsi="宋体" w:eastAsia="宋体" w:cs="宋体"/>
          <w:color w:val="000000"/>
          <w:sz w:val="24"/>
          <w:highlight w:val="none"/>
        </w:rPr>
      </w:pPr>
    </w:p>
    <w:p>
      <w:pPr>
        <w:widowControl/>
        <w:spacing w:line="360" w:lineRule="auto"/>
        <w:ind w:firstLine="480" w:firstLineChars="200"/>
        <w:jc w:val="left"/>
        <w:rPr>
          <w:rFonts w:hint="eastAsia" w:ascii="宋体" w:hAnsi="宋体" w:eastAsia="宋体" w:cs="宋体"/>
          <w:color w:val="000000"/>
          <w:sz w:val="24"/>
          <w:highlight w:val="none"/>
        </w:rPr>
      </w:pPr>
      <w:r>
        <w:rPr>
          <w:rFonts w:hint="eastAsia" w:ascii="宋体" w:hAnsi="宋体" w:eastAsia="宋体" w:cs="宋体"/>
          <w:color w:val="000000"/>
          <w:sz w:val="24"/>
          <w:highlight w:val="none"/>
          <w:u w:val="single"/>
        </w:rPr>
        <w:t xml:space="preserve">（供应商名称） </w:t>
      </w:r>
      <w:r>
        <w:rPr>
          <w:rFonts w:hint="eastAsia" w:ascii="宋体" w:hAnsi="宋体" w:eastAsia="宋体" w:cs="宋体"/>
          <w:color w:val="000000"/>
          <w:sz w:val="24"/>
          <w:highlight w:val="none"/>
        </w:rPr>
        <w:t>承诺，在为</w:t>
      </w:r>
      <w:r>
        <w:rPr>
          <w:rFonts w:hint="eastAsia" w:ascii="宋体" w:hAnsi="宋体" w:eastAsia="宋体" w:cs="宋体"/>
          <w:color w:val="000000"/>
          <w:sz w:val="24"/>
          <w:highlight w:val="none"/>
          <w:u w:val="single"/>
        </w:rPr>
        <w:t>（项目名称）</w:t>
      </w:r>
      <w:r>
        <w:rPr>
          <w:rFonts w:hint="eastAsia" w:ascii="宋体" w:hAnsi="宋体" w:eastAsia="宋体" w:cs="宋体"/>
          <w:color w:val="000000"/>
          <w:sz w:val="24"/>
          <w:highlight w:val="none"/>
        </w:rPr>
        <w:t>提供货物或服务期间或期满后，若</w:t>
      </w:r>
      <w:r>
        <w:rPr>
          <w:rFonts w:hint="eastAsia" w:ascii="宋体" w:hAnsi="宋体" w:eastAsia="宋体" w:cs="宋体"/>
          <w:color w:val="000000"/>
          <w:sz w:val="24"/>
          <w:highlight w:val="none"/>
          <w:u w:val="single"/>
        </w:rPr>
        <w:t>（供应商名称）</w:t>
      </w:r>
      <w:r>
        <w:rPr>
          <w:rFonts w:hint="eastAsia" w:ascii="宋体" w:hAnsi="宋体" w:eastAsia="宋体" w:cs="宋体"/>
          <w:color w:val="000000"/>
          <w:sz w:val="24"/>
          <w:highlight w:val="none"/>
        </w:rPr>
        <w:t>继续受托为</w:t>
      </w:r>
      <w:r>
        <w:rPr>
          <w:rFonts w:hint="eastAsia" w:ascii="宋体" w:hAnsi="宋体" w:eastAsia="宋体" w:cs="宋体"/>
          <w:color w:val="000000"/>
          <w:sz w:val="24"/>
          <w:highlight w:val="none"/>
          <w:u w:val="single"/>
        </w:rPr>
        <w:t>（采购人）</w:t>
      </w:r>
      <w:r>
        <w:rPr>
          <w:rFonts w:hint="eastAsia" w:ascii="宋体" w:hAnsi="宋体" w:eastAsia="宋体" w:cs="宋体"/>
          <w:color w:val="000000"/>
          <w:sz w:val="24"/>
          <w:highlight w:val="none"/>
        </w:rPr>
        <w:t>提供其他同类型业务，价格不得高于本次竞标的价格，并承诺提供的货物或服务质量不劣于</w:t>
      </w:r>
      <w:r>
        <w:rPr>
          <w:rFonts w:hint="eastAsia" w:ascii="宋体" w:hAnsi="宋体" w:eastAsia="宋体" w:cs="宋体"/>
          <w:color w:val="000000"/>
          <w:sz w:val="24"/>
          <w:highlight w:val="none"/>
          <w:u w:val="single"/>
        </w:rPr>
        <w:t>（项目名称）</w:t>
      </w:r>
      <w:r>
        <w:rPr>
          <w:rFonts w:hint="eastAsia" w:ascii="宋体" w:hAnsi="宋体" w:eastAsia="宋体" w:cs="宋体"/>
          <w:color w:val="000000"/>
          <w:sz w:val="24"/>
          <w:highlight w:val="none"/>
        </w:rPr>
        <w:t>要求的水平。</w:t>
      </w:r>
    </w:p>
    <w:p>
      <w:pPr>
        <w:widowControl/>
        <w:spacing w:line="360" w:lineRule="auto"/>
        <w:ind w:firstLine="480" w:firstLineChars="200"/>
        <w:jc w:val="left"/>
        <w:rPr>
          <w:rFonts w:hint="eastAsia" w:ascii="宋体" w:hAnsi="宋体" w:eastAsia="宋体" w:cs="宋体"/>
          <w:color w:val="000000"/>
          <w:sz w:val="24"/>
          <w:highlight w:val="none"/>
        </w:rPr>
      </w:pPr>
      <w:r>
        <w:rPr>
          <w:rFonts w:hint="eastAsia" w:ascii="宋体" w:hAnsi="宋体" w:eastAsia="宋体" w:cs="宋体"/>
          <w:color w:val="000000"/>
          <w:sz w:val="24"/>
          <w:highlight w:val="none"/>
        </w:rPr>
        <w:t>其他增值服务（如有，请列明并做出解释）：</w:t>
      </w:r>
    </w:p>
    <w:p>
      <w:pPr>
        <w:widowControl/>
        <w:spacing w:line="360" w:lineRule="auto"/>
        <w:ind w:firstLine="480" w:firstLineChars="200"/>
        <w:jc w:val="left"/>
        <w:rPr>
          <w:rFonts w:hint="eastAsia" w:ascii="宋体" w:hAnsi="宋体" w:eastAsia="宋体" w:cs="宋体"/>
          <w:color w:val="000000"/>
          <w:sz w:val="24"/>
          <w:highlight w:val="none"/>
        </w:rPr>
      </w:pPr>
      <w:r>
        <w:rPr>
          <w:rFonts w:hint="eastAsia" w:ascii="宋体" w:hAnsi="宋体" w:eastAsia="宋体" w:cs="宋体"/>
          <w:color w:val="000000"/>
          <w:sz w:val="24"/>
          <w:highlight w:val="none"/>
        </w:rPr>
        <w:t>注：供应商在描述拟提供的增值服务时可以采用文字叙述形式也可以采用下方给出的清单格式罗列。</w:t>
      </w:r>
    </w:p>
    <w:p>
      <w:pPr>
        <w:widowControl/>
        <w:spacing w:line="360" w:lineRule="auto"/>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拟提供的其他增值服务清单</w:t>
      </w:r>
    </w:p>
    <w:tbl>
      <w:tblPr>
        <w:tblStyle w:val="24"/>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5"/>
        <w:gridCol w:w="4526"/>
        <w:gridCol w:w="39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225" w:type="dxa"/>
            <w:noWrap w:val="0"/>
            <w:vAlign w:val="center"/>
          </w:tcPr>
          <w:p>
            <w:pPr>
              <w:widowControl/>
              <w:spacing w:line="276" w:lineRule="auto"/>
              <w:jc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编号</w:t>
            </w:r>
          </w:p>
        </w:tc>
        <w:tc>
          <w:tcPr>
            <w:tcW w:w="4526" w:type="dxa"/>
            <w:noWrap w:val="0"/>
            <w:vAlign w:val="center"/>
          </w:tcPr>
          <w:p>
            <w:pPr>
              <w:widowControl/>
              <w:spacing w:line="276" w:lineRule="auto"/>
              <w:jc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内容和过程</w:t>
            </w:r>
          </w:p>
        </w:tc>
        <w:tc>
          <w:tcPr>
            <w:tcW w:w="3915" w:type="dxa"/>
            <w:noWrap w:val="0"/>
            <w:vAlign w:val="center"/>
          </w:tcPr>
          <w:p>
            <w:pPr>
              <w:widowControl/>
              <w:spacing w:line="276" w:lineRule="auto"/>
              <w:jc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采购人将得到或可享受的成果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1225" w:type="dxa"/>
            <w:noWrap w:val="0"/>
            <w:vAlign w:val="center"/>
          </w:tcPr>
          <w:p>
            <w:pPr>
              <w:widowControl/>
              <w:spacing w:line="276"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p>
        </w:tc>
        <w:tc>
          <w:tcPr>
            <w:tcW w:w="4526" w:type="dxa"/>
            <w:noWrap w:val="0"/>
            <w:vAlign w:val="center"/>
          </w:tcPr>
          <w:p>
            <w:pPr>
              <w:widowControl/>
              <w:spacing w:line="276" w:lineRule="auto"/>
              <w:jc w:val="center"/>
              <w:rPr>
                <w:rFonts w:hint="eastAsia" w:ascii="宋体" w:hAnsi="宋体" w:eastAsia="宋体" w:cs="宋体"/>
                <w:color w:val="000000"/>
                <w:sz w:val="24"/>
                <w:szCs w:val="24"/>
                <w:highlight w:val="none"/>
              </w:rPr>
            </w:pPr>
          </w:p>
        </w:tc>
        <w:tc>
          <w:tcPr>
            <w:tcW w:w="3915" w:type="dxa"/>
            <w:noWrap w:val="0"/>
            <w:vAlign w:val="center"/>
          </w:tcPr>
          <w:p>
            <w:pPr>
              <w:widowControl/>
              <w:spacing w:line="276" w:lineRule="auto"/>
              <w:jc w:val="center"/>
              <w:rPr>
                <w:rFonts w:hint="eastAsia" w:ascii="宋体" w:hAnsi="宋体" w:eastAsia="宋体" w:cs="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225" w:type="dxa"/>
            <w:noWrap w:val="0"/>
            <w:vAlign w:val="center"/>
          </w:tcPr>
          <w:p>
            <w:pPr>
              <w:widowControl/>
              <w:spacing w:line="276"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w:t>
            </w:r>
          </w:p>
        </w:tc>
        <w:tc>
          <w:tcPr>
            <w:tcW w:w="4526" w:type="dxa"/>
            <w:noWrap w:val="0"/>
            <w:vAlign w:val="center"/>
          </w:tcPr>
          <w:p>
            <w:pPr>
              <w:widowControl/>
              <w:spacing w:line="276" w:lineRule="auto"/>
              <w:jc w:val="center"/>
              <w:rPr>
                <w:rFonts w:hint="eastAsia" w:ascii="宋体" w:hAnsi="宋体" w:eastAsia="宋体" w:cs="宋体"/>
                <w:color w:val="000000"/>
                <w:sz w:val="24"/>
                <w:szCs w:val="24"/>
                <w:highlight w:val="none"/>
              </w:rPr>
            </w:pPr>
          </w:p>
        </w:tc>
        <w:tc>
          <w:tcPr>
            <w:tcW w:w="3915" w:type="dxa"/>
            <w:noWrap w:val="0"/>
            <w:vAlign w:val="center"/>
          </w:tcPr>
          <w:p>
            <w:pPr>
              <w:widowControl/>
              <w:spacing w:line="276" w:lineRule="auto"/>
              <w:jc w:val="center"/>
              <w:rPr>
                <w:rFonts w:hint="eastAsia" w:ascii="宋体" w:hAnsi="宋体" w:eastAsia="宋体" w:cs="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1225" w:type="dxa"/>
            <w:noWrap w:val="0"/>
            <w:vAlign w:val="center"/>
          </w:tcPr>
          <w:p>
            <w:pPr>
              <w:widowControl/>
              <w:spacing w:line="276"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w:t>
            </w:r>
          </w:p>
        </w:tc>
        <w:tc>
          <w:tcPr>
            <w:tcW w:w="4526" w:type="dxa"/>
            <w:noWrap w:val="0"/>
            <w:vAlign w:val="center"/>
          </w:tcPr>
          <w:p>
            <w:pPr>
              <w:widowControl/>
              <w:spacing w:line="276" w:lineRule="auto"/>
              <w:jc w:val="center"/>
              <w:rPr>
                <w:rFonts w:hint="eastAsia" w:ascii="宋体" w:hAnsi="宋体" w:eastAsia="宋体" w:cs="宋体"/>
                <w:color w:val="000000"/>
                <w:sz w:val="24"/>
                <w:szCs w:val="24"/>
                <w:highlight w:val="none"/>
              </w:rPr>
            </w:pPr>
          </w:p>
        </w:tc>
        <w:tc>
          <w:tcPr>
            <w:tcW w:w="3915" w:type="dxa"/>
            <w:noWrap w:val="0"/>
            <w:vAlign w:val="center"/>
          </w:tcPr>
          <w:p>
            <w:pPr>
              <w:widowControl/>
              <w:spacing w:line="276" w:lineRule="auto"/>
              <w:jc w:val="center"/>
              <w:rPr>
                <w:rFonts w:hint="eastAsia" w:ascii="宋体" w:hAnsi="宋体" w:eastAsia="宋体" w:cs="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225" w:type="dxa"/>
            <w:noWrap w:val="0"/>
            <w:vAlign w:val="center"/>
          </w:tcPr>
          <w:p>
            <w:pPr>
              <w:widowControl/>
              <w:spacing w:line="276"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w:t>
            </w:r>
          </w:p>
        </w:tc>
        <w:tc>
          <w:tcPr>
            <w:tcW w:w="4526" w:type="dxa"/>
            <w:noWrap w:val="0"/>
            <w:vAlign w:val="center"/>
          </w:tcPr>
          <w:p>
            <w:pPr>
              <w:widowControl/>
              <w:spacing w:line="276" w:lineRule="auto"/>
              <w:jc w:val="center"/>
              <w:rPr>
                <w:rFonts w:hint="eastAsia" w:ascii="宋体" w:hAnsi="宋体" w:eastAsia="宋体" w:cs="宋体"/>
                <w:color w:val="000000"/>
                <w:sz w:val="24"/>
                <w:szCs w:val="24"/>
                <w:highlight w:val="none"/>
              </w:rPr>
            </w:pPr>
          </w:p>
        </w:tc>
        <w:tc>
          <w:tcPr>
            <w:tcW w:w="3915" w:type="dxa"/>
            <w:noWrap w:val="0"/>
            <w:vAlign w:val="center"/>
          </w:tcPr>
          <w:p>
            <w:pPr>
              <w:widowControl/>
              <w:spacing w:line="276" w:lineRule="auto"/>
              <w:jc w:val="center"/>
              <w:rPr>
                <w:rFonts w:hint="eastAsia" w:ascii="宋体" w:hAnsi="宋体" w:eastAsia="宋体" w:cs="宋体"/>
                <w:color w:val="000000"/>
                <w:sz w:val="24"/>
                <w:szCs w:val="24"/>
                <w:highlight w:val="none"/>
              </w:rPr>
            </w:pPr>
          </w:p>
        </w:tc>
      </w:tr>
    </w:tbl>
    <w:p>
      <w:pPr>
        <w:pStyle w:val="214"/>
        <w:adjustRightInd w:val="0"/>
        <w:snapToGrid w:val="0"/>
        <w:spacing w:line="440" w:lineRule="exact"/>
        <w:ind w:firstLine="0" w:firstLineChars="0"/>
        <w:jc w:val="left"/>
        <w:rPr>
          <w:rFonts w:hint="eastAsia" w:ascii="宋体" w:hAnsi="宋体" w:eastAsia="宋体" w:cs="宋体"/>
          <w:color w:val="000000"/>
          <w:sz w:val="24"/>
          <w:highlight w:val="none"/>
        </w:rPr>
      </w:pPr>
    </w:p>
    <w:p>
      <w:pPr>
        <w:pStyle w:val="13"/>
        <w:ind w:firstLine="344"/>
        <w:rPr>
          <w:rFonts w:hint="eastAsia" w:ascii="宋体" w:hAnsi="宋体" w:eastAsia="宋体" w:cs="宋体"/>
          <w:color w:val="000000"/>
          <w:highlight w:val="none"/>
        </w:rPr>
      </w:pPr>
    </w:p>
    <w:p>
      <w:pPr>
        <w:pStyle w:val="5"/>
        <w:numPr>
          <w:ilvl w:val="0"/>
          <w:numId w:val="0"/>
        </w:numPr>
        <w:jc w:val="center"/>
        <w:rPr>
          <w:rFonts w:hint="eastAsia" w:ascii="宋体" w:hAnsi="宋体" w:eastAsia="宋体" w:cs="宋体"/>
          <w:color w:val="000000"/>
          <w:sz w:val="28"/>
          <w:szCs w:val="28"/>
          <w:highlight w:val="none"/>
        </w:rPr>
      </w:pPr>
      <w:r>
        <w:rPr>
          <w:rFonts w:hint="eastAsia" w:ascii="宋体" w:hAnsi="宋体" w:eastAsia="宋体" w:cs="宋体"/>
          <w:b w:val="0"/>
          <w:bCs/>
          <w:color w:val="000000"/>
          <w:highlight w:val="none"/>
        </w:rPr>
        <w:t xml:space="preserve"> </w:t>
      </w:r>
      <w:r>
        <w:rPr>
          <w:rFonts w:hint="eastAsia" w:ascii="宋体" w:hAnsi="宋体" w:eastAsia="宋体" w:cs="宋体"/>
          <w:b w:val="0"/>
          <w:bCs/>
          <w:color w:val="000000"/>
          <w:highlight w:val="none"/>
        </w:rPr>
        <w:br w:type="page"/>
      </w:r>
      <w:bookmarkStart w:id="80" w:name="_Toc1975"/>
      <w:bookmarkStart w:id="81" w:name="_Toc25204"/>
      <w:bookmarkStart w:id="82" w:name="_Toc535934447"/>
      <w:bookmarkStart w:id="83" w:name="_Toc369301424"/>
      <w:r>
        <w:rPr>
          <w:rFonts w:hint="eastAsia" w:ascii="宋体" w:hAnsi="宋体" w:eastAsia="宋体" w:cs="宋体"/>
          <w:color w:val="000000"/>
          <w:sz w:val="28"/>
          <w:szCs w:val="28"/>
          <w:highlight w:val="none"/>
          <w:lang w:val="en-US" w:eastAsia="zh-CN"/>
        </w:rPr>
        <w:t>六、</w:t>
      </w:r>
      <w:r>
        <w:rPr>
          <w:rFonts w:hint="eastAsia" w:ascii="宋体" w:hAnsi="宋体" w:eastAsia="宋体" w:cs="宋体"/>
          <w:color w:val="000000"/>
          <w:sz w:val="28"/>
          <w:szCs w:val="28"/>
          <w:highlight w:val="none"/>
        </w:rPr>
        <w:t>资格证明文件</w:t>
      </w:r>
      <w:bookmarkEnd w:id="80"/>
      <w:bookmarkEnd w:id="81"/>
      <w:bookmarkEnd w:id="82"/>
      <w:bookmarkEnd w:id="83"/>
    </w:p>
    <w:p>
      <w:pPr>
        <w:pStyle w:val="16"/>
        <w:spacing w:line="360" w:lineRule="auto"/>
        <w:ind w:left="283" w:hanging="283" w:hangingChars="118"/>
        <w:rPr>
          <w:rFonts w:hint="eastAsia" w:ascii="宋体" w:hAnsi="宋体" w:eastAsia="宋体" w:cs="宋体"/>
          <w:color w:val="000000"/>
          <w:sz w:val="24"/>
          <w:szCs w:val="24"/>
          <w:highlight w:val="none"/>
        </w:rPr>
      </w:pPr>
      <w:r>
        <w:rPr>
          <w:rFonts w:hint="eastAsia" w:ascii="宋体" w:hAnsi="宋体" w:eastAsia="宋体" w:cs="宋体"/>
          <w:bCs/>
          <w:color w:val="000000"/>
          <w:sz w:val="24"/>
          <w:highlight w:val="none"/>
        </w:rPr>
        <w:t>1、</w:t>
      </w:r>
      <w:r>
        <w:rPr>
          <w:rFonts w:hint="eastAsia" w:ascii="宋体" w:hAnsi="宋体" w:eastAsia="宋体" w:cs="宋体"/>
          <w:color w:val="000000"/>
          <w:sz w:val="24"/>
          <w:szCs w:val="24"/>
          <w:highlight w:val="none"/>
        </w:rPr>
        <w:t>供应商应按</w:t>
      </w:r>
      <w:r>
        <w:rPr>
          <w:rFonts w:hint="eastAsia" w:ascii="宋体" w:hAnsi="宋体" w:eastAsia="宋体" w:cs="宋体"/>
          <w:color w:val="000000"/>
          <w:sz w:val="24"/>
          <w:szCs w:val="24"/>
          <w:highlight w:val="none"/>
          <w:lang w:eastAsia="zh-CN"/>
        </w:rPr>
        <w:t>比选文件</w:t>
      </w:r>
      <w:r>
        <w:rPr>
          <w:rFonts w:hint="eastAsia" w:ascii="宋体" w:hAnsi="宋体" w:eastAsia="宋体" w:cs="宋体"/>
          <w:color w:val="000000"/>
          <w:sz w:val="24"/>
          <w:szCs w:val="24"/>
          <w:highlight w:val="none"/>
        </w:rPr>
        <w:t>中供应商资格要求填写并提交相关证明。</w:t>
      </w:r>
      <w:r>
        <w:rPr>
          <w:rFonts w:hint="eastAsia" w:ascii="宋体" w:hAnsi="宋体" w:eastAsia="宋体" w:cs="宋体"/>
          <w:bCs/>
          <w:color w:val="000000"/>
          <w:sz w:val="24"/>
          <w:highlight w:val="none"/>
        </w:rPr>
        <w:t>磋商响应文件中已附有格式要求的，按格式进行填写，</w:t>
      </w:r>
      <w:r>
        <w:rPr>
          <w:rFonts w:hint="eastAsia" w:ascii="宋体" w:hAnsi="宋体" w:eastAsia="宋体" w:cs="宋体"/>
          <w:bCs/>
          <w:color w:val="000000"/>
          <w:sz w:val="24"/>
          <w:highlight w:val="none"/>
          <w:lang w:eastAsia="zh-CN"/>
        </w:rPr>
        <w:t>比选文件</w:t>
      </w:r>
      <w:r>
        <w:rPr>
          <w:rFonts w:hint="eastAsia" w:ascii="宋体" w:hAnsi="宋体" w:eastAsia="宋体" w:cs="宋体"/>
          <w:bCs/>
          <w:color w:val="000000"/>
          <w:sz w:val="24"/>
          <w:highlight w:val="none"/>
        </w:rPr>
        <w:t>未提供格式的，供应商自拟格式。</w:t>
      </w:r>
    </w:p>
    <w:p>
      <w:pPr>
        <w:pStyle w:val="16"/>
        <w:spacing w:line="360" w:lineRule="auto"/>
        <w:ind w:left="283" w:hanging="283" w:hangingChars="118"/>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2、供应商资格声明的签字人应保证全部声明和填写的内容是真实的和正确的。</w:t>
      </w:r>
      <w:r>
        <w:rPr>
          <w:rFonts w:hint="eastAsia" w:ascii="宋体" w:hAnsi="宋体" w:eastAsia="宋体" w:cs="宋体"/>
          <w:color w:val="000000"/>
          <w:sz w:val="24"/>
          <w:szCs w:val="24"/>
          <w:highlight w:val="none"/>
        </w:rPr>
        <w:t>否则所产生的一切法律后果均有供应商承当。</w:t>
      </w:r>
    </w:p>
    <w:p>
      <w:pPr>
        <w:spacing w:line="360" w:lineRule="auto"/>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3、供应商提交的材料将被保密，但不退还。</w:t>
      </w:r>
    </w:p>
    <w:p>
      <w:pPr>
        <w:pStyle w:val="16"/>
        <w:tabs>
          <w:tab w:val="left" w:pos="0"/>
          <w:tab w:val="left" w:pos="142"/>
        </w:tabs>
        <w:ind w:left="142"/>
        <w:rPr>
          <w:rFonts w:hint="eastAsia" w:ascii="宋体" w:hAnsi="宋体" w:eastAsia="宋体" w:cs="宋体"/>
          <w:b/>
          <w:color w:val="000000"/>
          <w:sz w:val="21"/>
          <w:szCs w:val="21"/>
          <w:highlight w:val="none"/>
          <w:u w:val="single"/>
        </w:rPr>
      </w:pPr>
      <w:r>
        <w:rPr>
          <w:rFonts w:hint="eastAsia" w:ascii="宋体" w:hAnsi="宋体" w:eastAsia="宋体" w:cs="宋体"/>
          <w:color w:val="000000"/>
          <w:sz w:val="24"/>
          <w:szCs w:val="24"/>
          <w:highlight w:val="none"/>
        </w:rPr>
        <w:br w:type="page"/>
      </w:r>
    </w:p>
    <w:p>
      <w:pPr>
        <w:pStyle w:val="16"/>
        <w:spacing w:line="360" w:lineRule="auto"/>
        <w:jc w:val="center"/>
        <w:rPr>
          <w:rFonts w:hint="eastAsia" w:ascii="宋体" w:hAnsi="宋体" w:eastAsia="宋体" w:cs="宋体"/>
          <w:b/>
          <w:bCs/>
          <w:color w:val="000000"/>
          <w:sz w:val="30"/>
          <w:szCs w:val="30"/>
          <w:highlight w:val="none"/>
        </w:rPr>
      </w:pPr>
      <w:bookmarkStart w:id="84" w:name="_Toc232509449"/>
      <w:bookmarkStart w:id="85" w:name="_Toc213141106"/>
      <w:r>
        <w:rPr>
          <w:rFonts w:hint="eastAsia" w:ascii="宋体" w:hAnsi="宋体" w:eastAsia="宋体" w:cs="宋体"/>
          <w:b/>
          <w:bCs/>
          <w:color w:val="000000"/>
          <w:sz w:val="30"/>
          <w:szCs w:val="30"/>
          <w:highlight w:val="none"/>
        </w:rPr>
        <w:t>（</w:t>
      </w:r>
      <w:r>
        <w:rPr>
          <w:rFonts w:hint="eastAsia" w:hAnsi="宋体" w:eastAsia="宋体" w:cs="宋体"/>
          <w:b/>
          <w:bCs/>
          <w:color w:val="000000"/>
          <w:sz w:val="30"/>
          <w:szCs w:val="30"/>
          <w:highlight w:val="none"/>
          <w:lang w:val="en-US" w:eastAsia="zh-CN"/>
        </w:rPr>
        <w:t>一</w:t>
      </w:r>
      <w:r>
        <w:rPr>
          <w:rFonts w:hint="eastAsia" w:ascii="宋体" w:hAnsi="宋体" w:eastAsia="宋体" w:cs="宋体"/>
          <w:b/>
          <w:bCs/>
          <w:color w:val="000000"/>
          <w:sz w:val="30"/>
          <w:szCs w:val="30"/>
          <w:highlight w:val="none"/>
        </w:rPr>
        <w:t>）法定代表人资格证明书</w:t>
      </w:r>
      <w:bookmarkEnd w:id="84"/>
      <w:bookmarkEnd w:id="85"/>
    </w:p>
    <w:p>
      <w:pPr>
        <w:spacing w:line="440" w:lineRule="exact"/>
        <w:jc w:val="center"/>
        <w:rPr>
          <w:rFonts w:hint="eastAsia" w:ascii="宋体" w:hAnsi="宋体" w:eastAsia="宋体" w:cs="宋体"/>
          <w:b/>
          <w:color w:val="000000"/>
          <w:sz w:val="30"/>
          <w:szCs w:val="30"/>
          <w:highlight w:val="none"/>
        </w:rPr>
      </w:pPr>
    </w:p>
    <w:p>
      <w:pPr>
        <w:spacing w:line="480" w:lineRule="auto"/>
        <w:ind w:firstLine="480" w:firstLineChars="200"/>
        <w:rPr>
          <w:rFonts w:ascii="宋体" w:hAnsi="宋体" w:cs="宋体"/>
          <w:color w:val="000000"/>
          <w:sz w:val="24"/>
          <w:szCs w:val="24"/>
          <w:u w:val="single"/>
        </w:rPr>
      </w:pPr>
      <w:r>
        <w:rPr>
          <w:rFonts w:hint="eastAsia" w:ascii="宋体" w:hAnsi="宋体" w:cs="宋体"/>
          <w:color w:val="000000"/>
          <w:sz w:val="24"/>
          <w:szCs w:val="24"/>
        </w:rPr>
        <w:t>供应商名称：</w:t>
      </w:r>
      <w:r>
        <w:rPr>
          <w:rFonts w:hint="eastAsia" w:ascii="宋体" w:hAnsi="宋体" w:cs="宋体"/>
          <w:color w:val="000000"/>
          <w:sz w:val="24"/>
          <w:szCs w:val="24"/>
          <w:u w:val="single"/>
        </w:rPr>
        <w:t xml:space="preserve">                        </w:t>
      </w:r>
    </w:p>
    <w:p>
      <w:pPr>
        <w:spacing w:line="480" w:lineRule="auto"/>
        <w:ind w:firstLine="480" w:firstLineChars="200"/>
        <w:rPr>
          <w:rFonts w:ascii="宋体" w:hAnsi="宋体" w:cs="宋体"/>
          <w:color w:val="000000"/>
          <w:sz w:val="24"/>
          <w:szCs w:val="24"/>
          <w:u w:val="single"/>
        </w:rPr>
      </w:pPr>
      <w:r>
        <w:rPr>
          <w:rFonts w:hint="eastAsia" w:ascii="宋体" w:hAnsi="宋体" w:cs="宋体"/>
          <w:color w:val="000000"/>
          <w:sz w:val="24"/>
          <w:szCs w:val="24"/>
        </w:rPr>
        <w:t>单位性质：</w:t>
      </w:r>
      <w:r>
        <w:rPr>
          <w:rFonts w:hint="eastAsia" w:ascii="宋体" w:hAnsi="宋体" w:cs="宋体"/>
          <w:color w:val="000000"/>
          <w:sz w:val="24"/>
          <w:szCs w:val="24"/>
          <w:u w:val="single"/>
        </w:rPr>
        <w:t xml:space="preserve">                                     </w:t>
      </w:r>
    </w:p>
    <w:p>
      <w:pPr>
        <w:spacing w:line="480" w:lineRule="auto"/>
        <w:ind w:firstLine="480" w:firstLineChars="200"/>
        <w:rPr>
          <w:rFonts w:ascii="宋体" w:hAnsi="宋体" w:cs="宋体"/>
          <w:color w:val="000000"/>
          <w:sz w:val="24"/>
          <w:szCs w:val="24"/>
          <w:u w:val="single"/>
        </w:rPr>
      </w:pPr>
      <w:r>
        <w:rPr>
          <w:rFonts w:hint="eastAsia" w:ascii="宋体" w:hAnsi="宋体" w:cs="宋体"/>
          <w:color w:val="000000"/>
          <w:sz w:val="24"/>
          <w:szCs w:val="24"/>
        </w:rPr>
        <w:t>地址：</w:t>
      </w:r>
      <w:r>
        <w:rPr>
          <w:rFonts w:hint="eastAsia" w:ascii="宋体" w:hAnsi="宋体" w:cs="宋体"/>
          <w:color w:val="000000"/>
          <w:sz w:val="24"/>
          <w:szCs w:val="24"/>
          <w:u w:val="single"/>
        </w:rPr>
        <w:t xml:space="preserve">                                         </w:t>
      </w:r>
    </w:p>
    <w:p>
      <w:pPr>
        <w:spacing w:line="480" w:lineRule="auto"/>
        <w:ind w:firstLine="480" w:firstLineChars="200"/>
        <w:rPr>
          <w:rFonts w:ascii="宋体" w:hAnsi="宋体" w:cs="宋体"/>
          <w:color w:val="000000"/>
          <w:sz w:val="24"/>
          <w:szCs w:val="24"/>
          <w:u w:val="single"/>
        </w:rPr>
      </w:pPr>
      <w:r>
        <w:rPr>
          <w:rFonts w:hint="eastAsia" w:ascii="宋体" w:hAnsi="宋体" w:cs="宋体"/>
          <w:color w:val="000000"/>
          <w:sz w:val="24"/>
          <w:szCs w:val="24"/>
        </w:rPr>
        <w:t>成立时间：</w:t>
      </w:r>
      <w:r>
        <w:rPr>
          <w:rFonts w:hint="eastAsia" w:ascii="宋体" w:hAnsi="宋体" w:cs="宋体"/>
          <w:color w:val="000000"/>
          <w:sz w:val="24"/>
          <w:szCs w:val="24"/>
          <w:u w:val="single"/>
        </w:rPr>
        <w:t xml:space="preserve">                                     </w:t>
      </w:r>
    </w:p>
    <w:p>
      <w:pPr>
        <w:spacing w:line="480" w:lineRule="auto"/>
        <w:ind w:firstLine="480" w:firstLineChars="200"/>
        <w:rPr>
          <w:rFonts w:ascii="宋体" w:hAnsi="宋体" w:cs="宋体"/>
          <w:color w:val="000000"/>
          <w:sz w:val="24"/>
          <w:szCs w:val="24"/>
          <w:u w:val="single"/>
        </w:rPr>
      </w:pPr>
      <w:r>
        <w:rPr>
          <w:rFonts w:hint="eastAsia" w:ascii="宋体" w:hAnsi="宋体" w:cs="宋体"/>
          <w:color w:val="000000"/>
          <w:sz w:val="24"/>
          <w:szCs w:val="24"/>
        </w:rPr>
        <w:t>经营期限：</w:t>
      </w:r>
      <w:r>
        <w:rPr>
          <w:rFonts w:hint="eastAsia" w:ascii="宋体" w:hAnsi="宋体" w:cs="宋体"/>
          <w:color w:val="000000"/>
          <w:sz w:val="24"/>
          <w:szCs w:val="24"/>
          <w:u w:val="single"/>
        </w:rPr>
        <w:t xml:space="preserve">                                     </w:t>
      </w:r>
    </w:p>
    <w:p>
      <w:pPr>
        <w:spacing w:line="480" w:lineRule="auto"/>
        <w:ind w:firstLine="480" w:firstLineChars="200"/>
        <w:rPr>
          <w:rFonts w:ascii="宋体" w:hAnsi="宋体" w:cs="宋体"/>
          <w:color w:val="000000"/>
          <w:sz w:val="24"/>
          <w:szCs w:val="24"/>
        </w:rPr>
      </w:pPr>
      <w:r>
        <w:rPr>
          <w:rFonts w:hint="eastAsia" w:ascii="宋体" w:hAnsi="宋体" w:cs="宋体"/>
          <w:color w:val="000000"/>
          <w:sz w:val="24"/>
          <w:szCs w:val="24"/>
        </w:rPr>
        <w:t>姓名：</w:t>
      </w:r>
      <w:r>
        <w:rPr>
          <w:rFonts w:hint="eastAsia" w:ascii="宋体" w:hAnsi="宋体" w:cs="宋体"/>
          <w:color w:val="000000"/>
          <w:sz w:val="24"/>
          <w:szCs w:val="24"/>
          <w:u w:val="single"/>
        </w:rPr>
        <w:t xml:space="preserve">       </w:t>
      </w:r>
      <w:r>
        <w:rPr>
          <w:rFonts w:hint="eastAsia" w:ascii="宋体" w:hAnsi="宋体" w:cs="宋体"/>
          <w:color w:val="000000"/>
          <w:sz w:val="24"/>
          <w:szCs w:val="24"/>
        </w:rPr>
        <w:t>性别：</w:t>
      </w:r>
      <w:r>
        <w:rPr>
          <w:rFonts w:hint="eastAsia" w:ascii="宋体" w:hAnsi="宋体" w:cs="宋体"/>
          <w:color w:val="000000"/>
          <w:sz w:val="24"/>
          <w:szCs w:val="24"/>
          <w:u w:val="single"/>
        </w:rPr>
        <w:t xml:space="preserve">    </w:t>
      </w:r>
      <w:r>
        <w:rPr>
          <w:rFonts w:hint="eastAsia" w:ascii="宋体" w:hAnsi="宋体" w:cs="宋体"/>
          <w:color w:val="000000"/>
          <w:sz w:val="24"/>
          <w:szCs w:val="24"/>
        </w:rPr>
        <w:t>年龄：</w:t>
      </w:r>
      <w:r>
        <w:rPr>
          <w:rFonts w:hint="eastAsia" w:ascii="宋体" w:hAnsi="宋体" w:cs="宋体"/>
          <w:color w:val="000000"/>
          <w:sz w:val="24"/>
          <w:szCs w:val="24"/>
          <w:u w:val="single"/>
        </w:rPr>
        <w:t xml:space="preserve">     </w:t>
      </w:r>
      <w:r>
        <w:rPr>
          <w:rFonts w:hint="eastAsia" w:ascii="宋体" w:hAnsi="宋体" w:cs="宋体"/>
          <w:color w:val="000000"/>
          <w:sz w:val="24"/>
          <w:szCs w:val="24"/>
        </w:rPr>
        <w:t>职务：</w:t>
      </w:r>
      <w:r>
        <w:rPr>
          <w:rFonts w:hint="eastAsia" w:ascii="宋体" w:hAnsi="宋体" w:cs="宋体"/>
          <w:color w:val="000000"/>
          <w:sz w:val="24"/>
          <w:szCs w:val="24"/>
          <w:u w:val="single"/>
        </w:rPr>
        <w:t xml:space="preserve">       </w:t>
      </w:r>
      <w:r>
        <w:rPr>
          <w:rFonts w:hint="eastAsia" w:ascii="宋体" w:hAnsi="宋体" w:cs="宋体"/>
          <w:color w:val="000000"/>
          <w:sz w:val="24"/>
          <w:szCs w:val="24"/>
        </w:rPr>
        <w:t>系</w:t>
      </w:r>
      <w:r>
        <w:rPr>
          <w:rFonts w:hint="eastAsia" w:ascii="宋体" w:hAnsi="宋体" w:cs="宋体"/>
          <w:color w:val="000000"/>
          <w:sz w:val="24"/>
          <w:szCs w:val="24"/>
          <w:u w:val="single"/>
        </w:rPr>
        <w:t>（供应商名称）</w:t>
      </w:r>
      <w:r>
        <w:rPr>
          <w:rFonts w:hint="eastAsia" w:ascii="宋体" w:hAnsi="宋体" w:cs="宋体"/>
          <w:color w:val="000000"/>
          <w:sz w:val="24"/>
          <w:szCs w:val="24"/>
        </w:rPr>
        <w:t>的法定代表人。</w:t>
      </w:r>
    </w:p>
    <w:p>
      <w:pPr>
        <w:spacing w:line="480" w:lineRule="auto"/>
        <w:ind w:firstLine="960" w:firstLineChars="400"/>
        <w:rPr>
          <w:rFonts w:ascii="宋体" w:hAnsi="宋体" w:cs="宋体"/>
          <w:color w:val="000000"/>
          <w:sz w:val="24"/>
          <w:szCs w:val="24"/>
        </w:rPr>
      </w:pPr>
      <w:r>
        <w:rPr>
          <w:rFonts w:hint="eastAsia" w:ascii="宋体" w:hAnsi="宋体" w:cs="宋体"/>
          <w:color w:val="000000"/>
          <w:sz w:val="24"/>
          <w:szCs w:val="24"/>
        </w:rPr>
        <w:t>特此证明。</w:t>
      </w:r>
    </w:p>
    <w:p>
      <w:pPr>
        <w:spacing w:line="440" w:lineRule="exact"/>
        <w:ind w:firstLine="3360" w:firstLineChars="1400"/>
        <w:jc w:val="left"/>
        <w:rPr>
          <w:rFonts w:ascii="宋体" w:hAnsi="宋体" w:cs="宋体"/>
          <w:bCs/>
          <w:color w:val="000000"/>
          <w:sz w:val="24"/>
          <w:szCs w:val="24"/>
        </w:rPr>
      </w:pPr>
      <w:r>
        <w:rPr>
          <w:rFonts w:hint="eastAsia" w:ascii="宋体" w:hAnsi="宋体" w:cs="宋体"/>
          <w:bCs/>
          <w:color w:val="000000"/>
          <w:sz w:val="24"/>
          <w:szCs w:val="24"/>
        </w:rPr>
        <w:t xml:space="preserve">供应商名称： </w:t>
      </w:r>
      <w:r>
        <w:rPr>
          <w:rFonts w:hint="eastAsia" w:ascii="宋体" w:hAnsi="宋体" w:cs="宋体"/>
          <w:bCs/>
          <w:color w:val="000000"/>
          <w:sz w:val="24"/>
          <w:szCs w:val="24"/>
          <w:u w:val="single"/>
        </w:rPr>
        <w:t xml:space="preserve">                  </w:t>
      </w:r>
      <w:r>
        <w:rPr>
          <w:rFonts w:hint="eastAsia" w:ascii="宋体" w:hAnsi="宋体" w:cs="宋体"/>
          <w:bCs/>
          <w:color w:val="000000"/>
          <w:sz w:val="24"/>
          <w:szCs w:val="24"/>
        </w:rPr>
        <w:t>（盖单位章）</w:t>
      </w:r>
    </w:p>
    <w:p>
      <w:pPr>
        <w:spacing w:line="360" w:lineRule="auto"/>
        <w:rPr>
          <w:rFonts w:hint="eastAsia" w:ascii="宋体" w:hAnsi="宋体" w:eastAsia="宋体" w:cs="宋体"/>
          <w:b/>
          <w:color w:val="000000"/>
          <w:sz w:val="24"/>
          <w:highlight w:val="none"/>
        </w:rPr>
      </w:pPr>
      <w:r>
        <w:rPr>
          <w:rFonts w:hint="eastAsia" w:ascii="宋体" w:hAnsi="宋体" w:cs="宋体"/>
          <w:bCs/>
          <w:color w:val="000000"/>
          <w:sz w:val="24"/>
          <w:szCs w:val="24"/>
        </w:rPr>
        <w:t>日  期：</w:t>
      </w:r>
      <w:r>
        <w:rPr>
          <w:rFonts w:hint="eastAsia" w:ascii="宋体" w:hAnsi="宋体" w:cs="宋体"/>
          <w:bCs/>
          <w:color w:val="000000"/>
          <w:sz w:val="24"/>
          <w:szCs w:val="24"/>
          <w:u w:val="single"/>
        </w:rPr>
        <w:t xml:space="preserve">     </w:t>
      </w:r>
      <w:r>
        <w:rPr>
          <w:rFonts w:hint="eastAsia" w:ascii="宋体" w:hAnsi="宋体" w:cs="宋体"/>
          <w:bCs/>
          <w:color w:val="000000"/>
          <w:sz w:val="24"/>
          <w:szCs w:val="24"/>
        </w:rPr>
        <w:t>年</w:t>
      </w:r>
      <w:r>
        <w:rPr>
          <w:rFonts w:hint="eastAsia" w:ascii="宋体" w:hAnsi="宋体" w:cs="宋体"/>
          <w:bCs/>
          <w:color w:val="000000"/>
          <w:sz w:val="24"/>
          <w:szCs w:val="24"/>
          <w:u w:val="single"/>
        </w:rPr>
        <w:t xml:space="preserve">      </w:t>
      </w:r>
      <w:r>
        <w:rPr>
          <w:rFonts w:hint="eastAsia" w:ascii="宋体" w:hAnsi="宋体" w:cs="宋体"/>
          <w:bCs/>
          <w:color w:val="000000"/>
          <w:sz w:val="24"/>
          <w:szCs w:val="24"/>
        </w:rPr>
        <w:t>月</w:t>
      </w:r>
      <w:r>
        <w:rPr>
          <w:rFonts w:hint="eastAsia" w:ascii="宋体" w:hAnsi="宋体" w:cs="宋体"/>
          <w:bCs/>
          <w:color w:val="000000"/>
          <w:sz w:val="24"/>
          <w:szCs w:val="24"/>
          <w:u w:val="single"/>
        </w:rPr>
        <w:t xml:space="preserve">      </w:t>
      </w:r>
      <w:r>
        <w:rPr>
          <w:rFonts w:hint="eastAsia" w:ascii="宋体" w:hAnsi="宋体" w:cs="宋体"/>
          <w:bCs/>
          <w:color w:val="000000"/>
          <w:sz w:val="24"/>
          <w:szCs w:val="24"/>
        </w:rPr>
        <w:t>日</w:t>
      </w:r>
    </w:p>
    <w:p>
      <w:pPr>
        <w:spacing w:line="360" w:lineRule="auto"/>
        <w:rPr>
          <w:rFonts w:hint="eastAsia" w:ascii="宋体" w:hAnsi="宋体" w:eastAsia="宋体" w:cs="宋体"/>
          <w:b/>
          <w:color w:val="000000"/>
          <w:szCs w:val="21"/>
          <w:highlight w:val="none"/>
        </w:rPr>
      </w:pPr>
    </w:p>
    <w:p>
      <w:pPr>
        <w:spacing w:line="360" w:lineRule="auto"/>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t>附法定代表人身份证复印件（需有正反两面）：</w:t>
      </w:r>
    </w:p>
    <w:p>
      <w:pPr>
        <w:spacing w:line="360" w:lineRule="auto"/>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mc:AlternateContent>
          <mc:Choice Requires="wps">
            <w:drawing>
              <wp:anchor distT="0" distB="0" distL="114300" distR="114300" simplePos="0" relativeHeight="251659264" behindDoc="0" locked="0" layoutInCell="1" allowOverlap="1">
                <wp:simplePos x="0" y="0"/>
                <wp:positionH relativeFrom="column">
                  <wp:posOffset>1270</wp:posOffset>
                </wp:positionH>
                <wp:positionV relativeFrom="paragraph">
                  <wp:posOffset>131445</wp:posOffset>
                </wp:positionV>
                <wp:extent cx="5356225" cy="2307590"/>
                <wp:effectExtent l="7620" t="7620" r="8255" b="8890"/>
                <wp:wrapNone/>
                <wp:docPr id="6" name="圆角矩形 6"/>
                <wp:cNvGraphicFramePr/>
                <a:graphic xmlns:a="http://schemas.openxmlformats.org/drawingml/2006/main">
                  <a:graphicData uri="http://schemas.microsoft.com/office/word/2010/wordprocessingShape">
                    <wps:wsp>
                      <wps:cNvSpPr/>
                      <wps:spPr>
                        <a:xfrm>
                          <a:off x="0" y="0"/>
                          <a:ext cx="5356225" cy="2307590"/>
                        </a:xfrm>
                        <a:prstGeom prst="roundRect">
                          <a:avLst>
                            <a:gd name="adj" fmla="val 16667"/>
                          </a:avLst>
                        </a:prstGeom>
                        <a:noFill/>
                        <a:ln w="15875" cap="flat" cmpd="sng">
                          <a:solidFill>
                            <a:srgbClr val="000000"/>
                          </a:solidFill>
                          <a:prstDash val="solid"/>
                          <a:headEnd type="none" w="med" len="med"/>
                          <a:tailEnd type="none" w="med" len="med"/>
                        </a:ln>
                      </wps:spPr>
                      <wps:txbx>
                        <w:txbxContent>
                          <w:p>
                            <w:pPr>
                              <w:jc w:val="center"/>
                            </w:pPr>
                          </w:p>
                        </w:txbxContent>
                      </wps:txbx>
                      <wps:bodyPr upright="1"/>
                    </wps:wsp>
                  </a:graphicData>
                </a:graphic>
              </wp:anchor>
            </w:drawing>
          </mc:Choice>
          <mc:Fallback>
            <w:pict>
              <v:roundrect id="_x0000_s1026" o:spid="_x0000_s1026" o:spt="2" style="position:absolute;left:0pt;margin-left:0.1pt;margin-top:10.35pt;height:181.7pt;width:421.75pt;z-index:251659264;mso-width-relative:page;mso-height-relative:page;" filled="f" stroked="t" coordsize="21600,21600" arcsize="0.166666666666667" o:gfxdata="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IgyGnfWAAAA&#10;BwEAAA8AAAAAAAAAAQAgAAAAIgAAAGRycy9kb3ducmV2LnhtbFBLAQIUABQAAAAIAIdO4kDVOptH&#10;HwIAAC8EAAAOAAAAAAAAAAEAIAAAACUBAABkcnMvZTJvRG9jLnhtbFBLBQYAAAAABgAGAFkBAAC2&#10;BQAAAAA=&#10;">
                <v:fill on="f" focussize="0,0"/>
                <v:stroke weight="1.25pt" color="#000000" joinstyle="round"/>
                <v:imagedata o:title=""/>
                <o:lock v:ext="edit" aspectratio="f"/>
                <v:textbox>
                  <w:txbxContent>
                    <w:p>
                      <w:pPr>
                        <w:jc w:val="center"/>
                      </w:pPr>
                    </w:p>
                  </w:txbxContent>
                </v:textbox>
              </v:roundrect>
            </w:pict>
          </mc:Fallback>
        </mc:AlternateContent>
      </w:r>
    </w:p>
    <w:p>
      <w:pPr>
        <w:pStyle w:val="16"/>
        <w:spacing w:line="360" w:lineRule="auto"/>
        <w:jc w:val="left"/>
        <w:rPr>
          <w:rFonts w:hint="eastAsia" w:ascii="宋体" w:hAnsi="宋体" w:eastAsia="宋体" w:cs="宋体"/>
          <w:b/>
          <w:color w:val="000000"/>
          <w:sz w:val="21"/>
          <w:szCs w:val="21"/>
          <w:highlight w:val="none"/>
        </w:rPr>
      </w:pPr>
      <w:r>
        <w:rPr>
          <w:rFonts w:hint="eastAsia" w:ascii="宋体" w:hAnsi="宋体" w:eastAsia="宋体" w:cs="宋体"/>
          <w:b/>
          <w:color w:val="000000"/>
          <w:szCs w:val="21"/>
          <w:highlight w:val="none"/>
        </w:rPr>
        <w:br w:type="page"/>
      </w:r>
    </w:p>
    <w:p>
      <w:pPr>
        <w:pStyle w:val="6"/>
        <w:tabs>
          <w:tab w:val="left" w:pos="900"/>
        </w:tabs>
        <w:spacing w:before="0"/>
        <w:jc w:val="center"/>
        <w:rPr>
          <w:rFonts w:hint="eastAsia" w:ascii="宋体" w:hAnsi="宋体" w:eastAsia="宋体" w:cs="宋体"/>
          <w:color w:val="000000"/>
          <w:sz w:val="30"/>
          <w:szCs w:val="30"/>
          <w:highlight w:val="none"/>
        </w:rPr>
      </w:pPr>
      <w:r>
        <w:rPr>
          <w:rFonts w:hint="eastAsia" w:ascii="宋体" w:hAnsi="宋体" w:eastAsia="宋体" w:cs="宋体"/>
          <w:color w:val="000000"/>
          <w:sz w:val="30"/>
          <w:szCs w:val="30"/>
          <w:highlight w:val="none"/>
        </w:rPr>
        <w:t>（</w:t>
      </w:r>
      <w:r>
        <w:rPr>
          <w:rFonts w:hint="eastAsia" w:ascii="宋体" w:hAnsi="宋体" w:eastAsia="宋体" w:cs="宋体"/>
          <w:color w:val="000000"/>
          <w:sz w:val="30"/>
          <w:szCs w:val="30"/>
          <w:highlight w:val="none"/>
          <w:lang w:val="en-US" w:eastAsia="zh-CN"/>
        </w:rPr>
        <w:t>二</w:t>
      </w:r>
      <w:r>
        <w:rPr>
          <w:rFonts w:hint="eastAsia" w:ascii="宋体" w:hAnsi="宋体" w:eastAsia="宋体" w:cs="宋体"/>
          <w:color w:val="000000"/>
          <w:sz w:val="30"/>
          <w:szCs w:val="30"/>
          <w:highlight w:val="none"/>
        </w:rPr>
        <w:t>）法定代表人授权委托书</w:t>
      </w:r>
    </w:p>
    <w:p>
      <w:pPr>
        <w:spacing w:line="500" w:lineRule="exact"/>
        <w:ind w:firstLine="480" w:firstLineChars="200"/>
        <w:rPr>
          <w:rFonts w:ascii="宋体" w:hAnsi="宋体" w:cs="宋体"/>
          <w:bCs/>
          <w:color w:val="000000"/>
          <w:sz w:val="24"/>
          <w:szCs w:val="24"/>
          <w:u w:val="single"/>
        </w:rPr>
      </w:pPr>
      <w:r>
        <w:rPr>
          <w:rFonts w:hint="eastAsia" w:ascii="宋体" w:hAnsi="宋体" w:cs="宋体"/>
          <w:bCs/>
          <w:color w:val="000000"/>
          <w:sz w:val="24"/>
          <w:szCs w:val="24"/>
        </w:rPr>
        <w:t>本授权委托书申明：我</w:t>
      </w:r>
      <w:r>
        <w:rPr>
          <w:rFonts w:hint="eastAsia" w:ascii="宋体" w:hAnsi="宋体" w:cs="宋体"/>
          <w:bCs/>
          <w:color w:val="000000"/>
          <w:sz w:val="24"/>
          <w:szCs w:val="24"/>
          <w:u w:val="single"/>
        </w:rPr>
        <w:t xml:space="preserve">  （姓名）    </w:t>
      </w:r>
      <w:r>
        <w:rPr>
          <w:rFonts w:hint="eastAsia" w:ascii="宋体" w:hAnsi="宋体" w:cs="宋体"/>
          <w:bCs/>
          <w:color w:val="000000"/>
          <w:sz w:val="24"/>
          <w:szCs w:val="24"/>
        </w:rPr>
        <w:t>系</w:t>
      </w:r>
      <w:r>
        <w:rPr>
          <w:rFonts w:hint="eastAsia" w:ascii="宋体" w:hAnsi="宋体" w:cs="宋体"/>
          <w:bCs/>
          <w:color w:val="000000"/>
          <w:sz w:val="24"/>
          <w:szCs w:val="24"/>
          <w:u w:val="single"/>
        </w:rPr>
        <w:t xml:space="preserve">          （供应商名称）   </w:t>
      </w:r>
      <w:r>
        <w:rPr>
          <w:rFonts w:hint="eastAsia" w:ascii="宋体" w:hAnsi="宋体" w:cs="宋体"/>
          <w:bCs/>
          <w:color w:val="000000"/>
          <w:sz w:val="24"/>
          <w:szCs w:val="24"/>
        </w:rPr>
        <w:t>的法</w:t>
      </w:r>
      <w:r>
        <w:rPr>
          <w:rFonts w:hint="eastAsia" w:ascii="宋体" w:hAnsi="宋体" w:cs="宋体"/>
          <w:color w:val="000000"/>
          <w:sz w:val="24"/>
          <w:szCs w:val="24"/>
        </w:rPr>
        <w:t>定代表人，现授权委托</w:t>
      </w:r>
      <w:r>
        <w:rPr>
          <w:rFonts w:hint="eastAsia" w:ascii="宋体" w:hAnsi="宋体" w:cs="宋体"/>
          <w:color w:val="000000"/>
          <w:sz w:val="24"/>
          <w:szCs w:val="24"/>
          <w:u w:val="single"/>
        </w:rPr>
        <w:t xml:space="preserve">   </w:t>
      </w:r>
      <w:r>
        <w:rPr>
          <w:rFonts w:hint="eastAsia" w:ascii="宋体" w:hAnsi="宋体" w:cs="宋体"/>
          <w:bCs/>
          <w:color w:val="000000"/>
          <w:sz w:val="24"/>
          <w:szCs w:val="24"/>
          <w:u w:val="single"/>
        </w:rPr>
        <w:t>（姓名）</w:t>
      </w:r>
      <w:r>
        <w:rPr>
          <w:rFonts w:hint="eastAsia" w:ascii="宋体" w:hAnsi="宋体" w:cs="宋体"/>
          <w:color w:val="000000"/>
          <w:sz w:val="24"/>
          <w:szCs w:val="24"/>
          <w:u w:val="single"/>
        </w:rPr>
        <w:t xml:space="preserve">    </w:t>
      </w:r>
      <w:r>
        <w:rPr>
          <w:rFonts w:hint="eastAsia" w:ascii="宋体" w:hAnsi="宋体" w:cs="宋体"/>
          <w:bCs/>
          <w:color w:val="000000"/>
          <w:sz w:val="24"/>
          <w:szCs w:val="24"/>
        </w:rPr>
        <w:t>为我公司签署</w:t>
      </w:r>
      <w:r>
        <w:rPr>
          <w:rFonts w:hint="eastAsia" w:ascii="宋体" w:hAnsi="宋体" w:cs="宋体"/>
          <w:bCs/>
          <w:color w:val="000000"/>
          <w:sz w:val="24"/>
          <w:szCs w:val="24"/>
          <w:u w:val="single"/>
        </w:rPr>
        <w:t xml:space="preserve">      （项目名称）         </w:t>
      </w:r>
      <w:r>
        <w:rPr>
          <w:rFonts w:hint="eastAsia" w:ascii="宋体" w:hAnsi="宋体" w:cs="宋体"/>
          <w:bCs/>
          <w:color w:val="000000"/>
          <w:sz w:val="24"/>
          <w:szCs w:val="24"/>
        </w:rPr>
        <w:t>的磋商响应文件和处理相关事宜</w:t>
      </w:r>
      <w:r>
        <w:rPr>
          <w:rFonts w:hint="eastAsia" w:ascii="宋体" w:hAnsi="宋体" w:cs="宋体"/>
          <w:color w:val="000000"/>
          <w:sz w:val="24"/>
          <w:szCs w:val="24"/>
        </w:rPr>
        <w:t>的法定代表人委托代理人，我承认代理人全权代表我所签署的磋商响应文件内容</w:t>
      </w:r>
      <w:r>
        <w:rPr>
          <w:rFonts w:hint="eastAsia" w:ascii="宋体" w:hAnsi="宋体" w:cs="宋体"/>
          <w:bCs/>
          <w:color w:val="000000"/>
          <w:sz w:val="24"/>
          <w:szCs w:val="24"/>
        </w:rPr>
        <w:t>和处理与之相关事宜。</w:t>
      </w:r>
    </w:p>
    <w:p>
      <w:pPr>
        <w:spacing w:line="500" w:lineRule="exact"/>
        <w:rPr>
          <w:rFonts w:ascii="宋体" w:hAnsi="宋体" w:cs="宋体"/>
          <w:color w:val="000000"/>
          <w:sz w:val="24"/>
          <w:szCs w:val="24"/>
        </w:rPr>
      </w:pPr>
      <w:r>
        <w:rPr>
          <w:rFonts w:hint="eastAsia" w:ascii="宋体" w:hAnsi="宋体" w:cs="宋体"/>
          <w:color w:val="000000"/>
          <w:sz w:val="24"/>
          <w:szCs w:val="24"/>
        </w:rPr>
        <w:t>代理人无转委托权，特此委托。</w:t>
      </w:r>
    </w:p>
    <w:p>
      <w:pPr>
        <w:spacing w:line="500" w:lineRule="exact"/>
        <w:rPr>
          <w:rFonts w:ascii="宋体" w:hAnsi="宋体" w:cs="宋体"/>
          <w:color w:val="000000"/>
          <w:sz w:val="24"/>
          <w:szCs w:val="24"/>
        </w:rPr>
      </w:pPr>
      <w:r>
        <w:rPr>
          <w:rFonts w:hint="eastAsia" w:ascii="宋体" w:hAnsi="宋体" w:cs="宋体"/>
          <w:bCs/>
          <w:color w:val="000000"/>
          <w:sz w:val="24"/>
          <w:szCs w:val="24"/>
        </w:rPr>
        <w:t>授权委托期限：</w:t>
      </w:r>
      <w:r>
        <w:rPr>
          <w:rFonts w:hint="eastAsia" w:ascii="宋体" w:hAnsi="宋体" w:cs="宋体"/>
          <w:bCs/>
          <w:color w:val="000000"/>
          <w:sz w:val="24"/>
          <w:szCs w:val="24"/>
          <w:u w:val="single"/>
        </w:rPr>
        <w:t xml:space="preserve">     </w:t>
      </w:r>
      <w:r>
        <w:rPr>
          <w:rFonts w:hint="eastAsia" w:ascii="宋体" w:hAnsi="宋体" w:cs="宋体"/>
          <w:bCs/>
          <w:color w:val="000000"/>
          <w:sz w:val="24"/>
          <w:szCs w:val="24"/>
        </w:rPr>
        <w:t>年</w:t>
      </w:r>
      <w:r>
        <w:rPr>
          <w:rFonts w:hint="eastAsia" w:ascii="宋体" w:hAnsi="宋体" w:cs="宋体"/>
          <w:bCs/>
          <w:color w:val="000000"/>
          <w:sz w:val="24"/>
          <w:szCs w:val="24"/>
          <w:u w:val="single"/>
        </w:rPr>
        <w:t xml:space="preserve">    </w:t>
      </w:r>
      <w:r>
        <w:rPr>
          <w:rFonts w:hint="eastAsia" w:ascii="宋体" w:hAnsi="宋体" w:cs="宋体"/>
          <w:bCs/>
          <w:color w:val="000000"/>
          <w:sz w:val="24"/>
          <w:szCs w:val="24"/>
        </w:rPr>
        <w:t>月</w:t>
      </w:r>
      <w:r>
        <w:rPr>
          <w:rFonts w:hint="eastAsia" w:ascii="宋体" w:hAnsi="宋体" w:cs="宋体"/>
          <w:bCs/>
          <w:color w:val="000000"/>
          <w:sz w:val="24"/>
          <w:szCs w:val="24"/>
          <w:u w:val="single"/>
        </w:rPr>
        <w:t xml:space="preserve">    </w:t>
      </w:r>
      <w:r>
        <w:rPr>
          <w:rFonts w:hint="eastAsia" w:ascii="宋体" w:hAnsi="宋体" w:cs="宋体"/>
          <w:bCs/>
          <w:color w:val="000000"/>
          <w:sz w:val="24"/>
          <w:szCs w:val="24"/>
        </w:rPr>
        <w:t>日至</w:t>
      </w:r>
      <w:r>
        <w:rPr>
          <w:rFonts w:hint="eastAsia" w:ascii="宋体" w:hAnsi="宋体" w:cs="宋体"/>
          <w:bCs/>
          <w:color w:val="000000"/>
          <w:sz w:val="24"/>
          <w:szCs w:val="24"/>
          <w:u w:val="single"/>
        </w:rPr>
        <w:t xml:space="preserve">   </w:t>
      </w:r>
      <w:r>
        <w:rPr>
          <w:rFonts w:hint="eastAsia" w:ascii="宋体" w:hAnsi="宋体" w:cs="宋体"/>
          <w:bCs/>
          <w:color w:val="000000"/>
          <w:sz w:val="24"/>
          <w:szCs w:val="24"/>
        </w:rPr>
        <w:t>年</w:t>
      </w:r>
      <w:r>
        <w:rPr>
          <w:rFonts w:hint="eastAsia" w:ascii="宋体" w:hAnsi="宋体" w:cs="宋体"/>
          <w:bCs/>
          <w:color w:val="000000"/>
          <w:sz w:val="24"/>
          <w:szCs w:val="24"/>
          <w:u w:val="single"/>
        </w:rPr>
        <w:t xml:space="preserve">    </w:t>
      </w:r>
      <w:r>
        <w:rPr>
          <w:rFonts w:hint="eastAsia" w:ascii="宋体" w:hAnsi="宋体" w:cs="宋体"/>
          <w:bCs/>
          <w:color w:val="000000"/>
          <w:sz w:val="24"/>
          <w:szCs w:val="24"/>
        </w:rPr>
        <w:t>月</w:t>
      </w:r>
      <w:r>
        <w:rPr>
          <w:rFonts w:hint="eastAsia" w:ascii="宋体" w:hAnsi="宋体" w:cs="宋体"/>
          <w:bCs/>
          <w:color w:val="000000"/>
          <w:sz w:val="24"/>
          <w:szCs w:val="24"/>
          <w:u w:val="single"/>
        </w:rPr>
        <w:t xml:space="preserve">     </w:t>
      </w:r>
      <w:r>
        <w:rPr>
          <w:rFonts w:hint="eastAsia" w:ascii="宋体" w:hAnsi="宋体" w:cs="宋体"/>
          <w:bCs/>
          <w:color w:val="000000"/>
          <w:sz w:val="24"/>
          <w:szCs w:val="24"/>
        </w:rPr>
        <w:t xml:space="preserve">日 </w:t>
      </w:r>
    </w:p>
    <w:p>
      <w:pPr>
        <w:spacing w:line="500" w:lineRule="exact"/>
        <w:ind w:firstLine="960" w:firstLineChars="400"/>
        <w:rPr>
          <w:rFonts w:ascii="宋体" w:hAnsi="宋体" w:cs="宋体"/>
          <w:color w:val="000000"/>
          <w:sz w:val="24"/>
          <w:szCs w:val="24"/>
        </w:rPr>
      </w:pPr>
    </w:p>
    <w:p>
      <w:pPr>
        <w:spacing w:line="500" w:lineRule="exact"/>
        <w:ind w:firstLine="960" w:firstLineChars="400"/>
        <w:rPr>
          <w:rFonts w:hint="eastAsia" w:ascii="宋体" w:hAnsi="宋体" w:cs="宋体"/>
          <w:color w:val="000000"/>
          <w:sz w:val="24"/>
          <w:szCs w:val="24"/>
        </w:rPr>
      </w:pPr>
    </w:p>
    <w:p>
      <w:pPr>
        <w:spacing w:line="500" w:lineRule="exact"/>
        <w:ind w:firstLine="960" w:firstLineChars="400"/>
        <w:rPr>
          <w:rFonts w:hint="eastAsia" w:ascii="宋体" w:hAnsi="宋体" w:cs="宋体"/>
          <w:color w:val="000000"/>
          <w:sz w:val="24"/>
          <w:szCs w:val="24"/>
        </w:rPr>
      </w:pPr>
    </w:p>
    <w:p>
      <w:pPr>
        <w:spacing w:line="500" w:lineRule="exact"/>
        <w:ind w:firstLine="960" w:firstLineChars="400"/>
        <w:rPr>
          <w:rFonts w:ascii="宋体" w:hAnsi="宋体" w:cs="宋体"/>
          <w:color w:val="000000"/>
          <w:sz w:val="24"/>
          <w:szCs w:val="24"/>
          <w:u w:val="single"/>
        </w:rPr>
      </w:pPr>
      <w:r>
        <w:rPr>
          <w:rFonts w:hint="eastAsia" w:ascii="宋体" w:hAnsi="宋体" w:cs="宋体"/>
          <w:color w:val="000000"/>
          <w:sz w:val="24"/>
          <w:szCs w:val="24"/>
        </w:rPr>
        <w:t>代理人：</w:t>
      </w:r>
      <w:r>
        <w:rPr>
          <w:rFonts w:hint="eastAsia" w:ascii="宋体" w:hAnsi="宋体" w:cs="宋体"/>
          <w:color w:val="000000"/>
          <w:sz w:val="24"/>
          <w:szCs w:val="24"/>
          <w:u w:val="single"/>
        </w:rPr>
        <w:t xml:space="preserve">   </w:t>
      </w:r>
      <w:r>
        <w:rPr>
          <w:rFonts w:hint="eastAsia" w:ascii="宋体" w:hAnsi="宋体" w:cs="宋体"/>
          <w:color w:val="000000"/>
          <w:sz w:val="24"/>
          <w:szCs w:val="24"/>
          <w:u w:val="single"/>
          <w:lang w:val="en-US" w:eastAsia="zh-CN"/>
        </w:rPr>
        <w:t xml:space="preserve">  </w:t>
      </w:r>
      <w:r>
        <w:rPr>
          <w:rFonts w:hint="eastAsia" w:ascii="宋体" w:hAnsi="宋体" w:cs="宋体"/>
          <w:color w:val="000000"/>
          <w:sz w:val="24"/>
          <w:szCs w:val="24"/>
          <w:u w:val="single"/>
        </w:rPr>
        <w:t xml:space="preserve">   </w:t>
      </w:r>
      <w:r>
        <w:rPr>
          <w:rFonts w:hint="eastAsia" w:ascii="宋体" w:hAnsi="宋体" w:cs="宋体"/>
          <w:color w:val="000000"/>
          <w:sz w:val="24"/>
          <w:szCs w:val="24"/>
        </w:rPr>
        <w:t>性别：</w:t>
      </w:r>
      <w:r>
        <w:rPr>
          <w:rFonts w:hint="eastAsia" w:ascii="宋体" w:hAnsi="宋体" w:cs="宋体"/>
          <w:color w:val="000000"/>
          <w:sz w:val="24"/>
          <w:szCs w:val="24"/>
          <w:u w:val="single"/>
        </w:rPr>
        <w:t xml:space="preserve">    </w:t>
      </w:r>
      <w:r>
        <w:rPr>
          <w:rFonts w:hint="eastAsia" w:ascii="宋体" w:hAnsi="宋体" w:cs="宋体"/>
          <w:color w:val="000000"/>
          <w:sz w:val="24"/>
          <w:szCs w:val="24"/>
        </w:rPr>
        <w:t>年龄：</w:t>
      </w:r>
      <w:r>
        <w:rPr>
          <w:rFonts w:hint="eastAsia" w:ascii="宋体" w:hAnsi="宋体" w:cs="宋体"/>
          <w:color w:val="000000"/>
          <w:sz w:val="24"/>
          <w:szCs w:val="24"/>
          <w:u w:val="single"/>
        </w:rPr>
        <w:t xml:space="preserve">           </w:t>
      </w:r>
    </w:p>
    <w:p>
      <w:pPr>
        <w:spacing w:line="500" w:lineRule="exact"/>
        <w:ind w:firstLine="960" w:firstLineChars="400"/>
        <w:rPr>
          <w:rFonts w:ascii="宋体" w:hAnsi="宋体" w:cs="宋体"/>
          <w:color w:val="000000"/>
          <w:sz w:val="24"/>
          <w:szCs w:val="24"/>
        </w:rPr>
      </w:pPr>
      <w:r>
        <w:rPr>
          <w:rFonts w:hint="eastAsia" w:ascii="宋体" w:hAnsi="宋体" w:cs="宋体"/>
          <w:color w:val="000000"/>
          <w:sz w:val="24"/>
          <w:szCs w:val="24"/>
        </w:rPr>
        <w:t>身份证号码：</w:t>
      </w:r>
      <w:r>
        <w:rPr>
          <w:rFonts w:hint="eastAsia" w:ascii="宋体" w:hAnsi="宋体" w:cs="宋体"/>
          <w:color w:val="000000"/>
          <w:sz w:val="24"/>
          <w:szCs w:val="24"/>
          <w:u w:val="single"/>
        </w:rPr>
        <w:t xml:space="preserve">              </w:t>
      </w:r>
      <w:r>
        <w:rPr>
          <w:rFonts w:hint="eastAsia" w:ascii="宋体" w:hAnsi="宋体" w:cs="宋体"/>
          <w:color w:val="000000"/>
          <w:sz w:val="24"/>
          <w:szCs w:val="24"/>
        </w:rPr>
        <w:t xml:space="preserve"> 职务：</w:t>
      </w:r>
      <w:r>
        <w:rPr>
          <w:rFonts w:hint="eastAsia" w:ascii="宋体" w:hAnsi="宋体" w:cs="宋体"/>
          <w:color w:val="000000"/>
          <w:sz w:val="24"/>
          <w:szCs w:val="24"/>
          <w:u w:val="single"/>
        </w:rPr>
        <w:t xml:space="preserve">         </w:t>
      </w:r>
      <w:r>
        <w:rPr>
          <w:rFonts w:hint="eastAsia" w:ascii="宋体" w:hAnsi="宋体" w:cs="宋体"/>
          <w:color w:val="000000"/>
          <w:sz w:val="24"/>
          <w:szCs w:val="24"/>
        </w:rPr>
        <w:t xml:space="preserve">    </w:t>
      </w:r>
    </w:p>
    <w:p>
      <w:pPr>
        <w:spacing w:line="500" w:lineRule="exact"/>
        <w:ind w:firstLine="960" w:firstLineChars="400"/>
        <w:rPr>
          <w:rFonts w:ascii="宋体" w:hAnsi="宋体" w:cs="宋体"/>
          <w:bCs/>
          <w:color w:val="000000"/>
          <w:sz w:val="24"/>
          <w:szCs w:val="24"/>
        </w:rPr>
      </w:pPr>
      <w:r>
        <w:rPr>
          <w:rFonts w:hint="eastAsia" w:ascii="宋体" w:hAnsi="宋体" w:cs="宋体"/>
          <w:bCs/>
          <w:color w:val="000000"/>
          <w:sz w:val="24"/>
          <w:szCs w:val="24"/>
        </w:rPr>
        <w:t xml:space="preserve">供应商名称： </w:t>
      </w:r>
      <w:r>
        <w:rPr>
          <w:rFonts w:hint="eastAsia" w:ascii="宋体" w:hAnsi="宋体" w:cs="宋体"/>
          <w:bCs/>
          <w:color w:val="000000"/>
          <w:sz w:val="24"/>
          <w:szCs w:val="24"/>
          <w:u w:val="single"/>
        </w:rPr>
        <w:t xml:space="preserve">                       </w:t>
      </w:r>
      <w:r>
        <w:rPr>
          <w:rFonts w:hint="eastAsia" w:ascii="宋体" w:hAnsi="宋体" w:cs="宋体"/>
          <w:bCs/>
          <w:color w:val="000000"/>
          <w:sz w:val="24"/>
          <w:szCs w:val="24"/>
        </w:rPr>
        <w:t xml:space="preserve">（盖单位章）   </w:t>
      </w:r>
    </w:p>
    <w:p>
      <w:pPr>
        <w:spacing w:line="500" w:lineRule="exact"/>
        <w:ind w:firstLine="960" w:firstLineChars="400"/>
        <w:rPr>
          <w:rFonts w:ascii="宋体" w:hAnsi="宋体" w:cs="宋体"/>
          <w:bCs/>
          <w:color w:val="000000"/>
          <w:sz w:val="24"/>
          <w:szCs w:val="24"/>
        </w:rPr>
      </w:pPr>
      <w:r>
        <w:rPr>
          <w:rFonts w:hint="eastAsia" w:ascii="宋体" w:hAnsi="宋体" w:cs="宋体"/>
          <w:bCs/>
          <w:color w:val="000000"/>
          <w:sz w:val="24"/>
          <w:szCs w:val="24"/>
        </w:rPr>
        <w:t>法定代表人或委托代理人：</w:t>
      </w:r>
      <w:r>
        <w:rPr>
          <w:rFonts w:hint="eastAsia" w:ascii="宋体" w:hAnsi="宋体" w:cs="宋体"/>
          <w:bCs/>
          <w:color w:val="000000"/>
          <w:sz w:val="24"/>
          <w:szCs w:val="24"/>
          <w:u w:val="single"/>
        </w:rPr>
        <w:t xml:space="preserve">           </w:t>
      </w:r>
      <w:r>
        <w:rPr>
          <w:rFonts w:hint="eastAsia" w:ascii="宋体" w:hAnsi="宋体" w:cs="宋体"/>
          <w:bCs/>
          <w:color w:val="000000"/>
          <w:sz w:val="24"/>
          <w:szCs w:val="24"/>
        </w:rPr>
        <w:t>（签字或盖章）</w:t>
      </w:r>
    </w:p>
    <w:p>
      <w:pPr>
        <w:spacing w:line="500" w:lineRule="exact"/>
        <w:ind w:firstLine="960" w:firstLineChars="400"/>
        <w:rPr>
          <w:rFonts w:ascii="宋体" w:hAnsi="宋体" w:cs="宋体"/>
          <w:bCs/>
          <w:color w:val="000000"/>
          <w:sz w:val="24"/>
          <w:szCs w:val="24"/>
        </w:rPr>
      </w:pPr>
      <w:r>
        <w:rPr>
          <w:rFonts w:hint="eastAsia" w:ascii="宋体" w:hAnsi="宋体" w:cs="宋体"/>
          <w:bCs/>
          <w:color w:val="000000"/>
          <w:sz w:val="24"/>
          <w:szCs w:val="24"/>
        </w:rPr>
        <w:t>日期：</w:t>
      </w:r>
      <w:r>
        <w:rPr>
          <w:rFonts w:hint="eastAsia" w:ascii="宋体" w:hAnsi="宋体" w:cs="宋体"/>
          <w:bCs/>
          <w:color w:val="000000"/>
          <w:sz w:val="24"/>
          <w:szCs w:val="24"/>
          <w:u w:val="single"/>
        </w:rPr>
        <w:t xml:space="preserve">     </w:t>
      </w:r>
      <w:r>
        <w:rPr>
          <w:rFonts w:hint="eastAsia" w:ascii="宋体" w:hAnsi="宋体" w:cs="宋体"/>
          <w:bCs/>
          <w:color w:val="000000"/>
          <w:sz w:val="24"/>
          <w:szCs w:val="24"/>
        </w:rPr>
        <w:t>年</w:t>
      </w:r>
      <w:r>
        <w:rPr>
          <w:rFonts w:hint="eastAsia" w:ascii="宋体" w:hAnsi="宋体" w:cs="宋体"/>
          <w:bCs/>
          <w:color w:val="000000"/>
          <w:sz w:val="24"/>
          <w:szCs w:val="24"/>
          <w:u w:val="single"/>
        </w:rPr>
        <w:t xml:space="preserve">     </w:t>
      </w:r>
      <w:r>
        <w:rPr>
          <w:rFonts w:hint="eastAsia" w:ascii="宋体" w:hAnsi="宋体" w:cs="宋体"/>
          <w:bCs/>
          <w:color w:val="000000"/>
          <w:sz w:val="24"/>
          <w:szCs w:val="24"/>
        </w:rPr>
        <w:t>月</w:t>
      </w:r>
      <w:r>
        <w:rPr>
          <w:rFonts w:hint="eastAsia" w:ascii="宋体" w:hAnsi="宋体" w:cs="宋体"/>
          <w:bCs/>
          <w:color w:val="000000"/>
          <w:sz w:val="24"/>
          <w:szCs w:val="24"/>
          <w:u w:val="single"/>
        </w:rPr>
        <w:t xml:space="preserve">      </w:t>
      </w:r>
      <w:r>
        <w:rPr>
          <w:rFonts w:hint="eastAsia" w:ascii="宋体" w:hAnsi="宋体" w:cs="宋体"/>
          <w:bCs/>
          <w:color w:val="000000"/>
          <w:sz w:val="24"/>
          <w:szCs w:val="24"/>
        </w:rPr>
        <w:t>日</w:t>
      </w:r>
    </w:p>
    <w:p>
      <w:pPr>
        <w:pStyle w:val="16"/>
        <w:spacing w:line="500" w:lineRule="exact"/>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附委托代理人身份证复印件（需有正反两面）：</w:t>
      </w:r>
    </w:p>
    <w:p>
      <w:pPr>
        <w:pStyle w:val="16"/>
        <w:spacing w:line="500" w:lineRule="exact"/>
        <w:rPr>
          <w:rFonts w:hint="eastAsia" w:ascii="宋体" w:hAnsi="宋体" w:eastAsia="宋体" w:cs="宋体"/>
          <w:b/>
          <w:color w:val="000000"/>
          <w:sz w:val="24"/>
          <w:highlight w:val="none"/>
        </w:rPr>
      </w:pPr>
    </w:p>
    <w:p>
      <w:pPr>
        <w:pStyle w:val="16"/>
        <w:spacing w:line="500" w:lineRule="exact"/>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mc:AlternateContent>
          <mc:Choice Requires="wps">
            <w:drawing>
              <wp:anchor distT="0" distB="0" distL="114300" distR="114300" simplePos="0" relativeHeight="251660288" behindDoc="0" locked="0" layoutInCell="1" allowOverlap="1">
                <wp:simplePos x="0" y="0"/>
                <wp:positionH relativeFrom="column">
                  <wp:posOffset>43815</wp:posOffset>
                </wp:positionH>
                <wp:positionV relativeFrom="paragraph">
                  <wp:posOffset>109220</wp:posOffset>
                </wp:positionV>
                <wp:extent cx="4843145" cy="2264410"/>
                <wp:effectExtent l="8255" t="7620" r="12700" b="13970"/>
                <wp:wrapNone/>
                <wp:docPr id="7" name="圆角矩形 7"/>
                <wp:cNvGraphicFramePr/>
                <a:graphic xmlns:a="http://schemas.openxmlformats.org/drawingml/2006/main">
                  <a:graphicData uri="http://schemas.microsoft.com/office/word/2010/wordprocessingShape">
                    <wps:wsp>
                      <wps:cNvSpPr/>
                      <wps:spPr>
                        <a:xfrm>
                          <a:off x="0" y="0"/>
                          <a:ext cx="4843145" cy="2264410"/>
                        </a:xfrm>
                        <a:prstGeom prst="roundRect">
                          <a:avLst>
                            <a:gd name="adj" fmla="val 16667"/>
                          </a:avLst>
                        </a:prstGeom>
                        <a:noFill/>
                        <a:ln w="15875" cap="flat" cmpd="sng">
                          <a:solidFill>
                            <a:srgbClr val="000000"/>
                          </a:solidFill>
                          <a:prstDash val="solid"/>
                          <a:headEnd type="none" w="med" len="med"/>
                          <a:tailEnd type="none" w="med" len="med"/>
                        </a:ln>
                      </wps:spPr>
                      <wps:txbx>
                        <w:txbxContent>
                          <w:p/>
                        </w:txbxContent>
                      </wps:txbx>
                      <wps:bodyPr upright="1"/>
                    </wps:wsp>
                  </a:graphicData>
                </a:graphic>
              </wp:anchor>
            </w:drawing>
          </mc:Choice>
          <mc:Fallback>
            <w:pict>
              <v:roundrect id="_x0000_s1026" o:spid="_x0000_s1026" o:spt="2" style="position:absolute;left:0pt;margin-left:3.45pt;margin-top:8.6pt;height:178.3pt;width:381.35pt;z-index:251660288;mso-width-relative:page;mso-height-relative:page;" filled="f" stroked="t" coordsize="21600,21600" arcsize="0.166666666666667" o:gfxdata="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ARV/sz1wAA&#10;AAgBAAAPAAAAAAAAAAEAIAAAACIAAABkcnMvZG93bnJldi54bWxQSwECFAAUAAAACACHTuJAMmaZ&#10;0x8CAAAvBAAADgAAAAAAAAABACAAAAAmAQAAZHJzL2Uyb0RvYy54bWxQSwUGAAAAAAYABgBZAQAA&#10;twUAAAAA&#10;">
                <v:fill on="f" focussize="0,0"/>
                <v:stroke weight="1.25pt" color="#000000" joinstyle="round"/>
                <v:imagedata o:title=""/>
                <o:lock v:ext="edit" aspectratio="f"/>
                <v:textbox>
                  <w:txbxContent>
                    <w:p/>
                  </w:txbxContent>
                </v:textbox>
              </v:roundrect>
            </w:pict>
          </mc:Fallback>
        </mc:AlternateContent>
      </w:r>
    </w:p>
    <w:p>
      <w:pPr>
        <w:pStyle w:val="16"/>
        <w:spacing w:line="500" w:lineRule="exact"/>
        <w:rPr>
          <w:rFonts w:hint="eastAsia" w:ascii="宋体" w:hAnsi="宋体" w:eastAsia="宋体" w:cs="宋体"/>
          <w:b/>
          <w:color w:val="000000"/>
          <w:sz w:val="24"/>
          <w:highlight w:val="none"/>
        </w:rPr>
      </w:pPr>
    </w:p>
    <w:p>
      <w:pPr>
        <w:pStyle w:val="16"/>
        <w:spacing w:line="500" w:lineRule="exact"/>
        <w:rPr>
          <w:rFonts w:hint="eastAsia" w:ascii="宋体" w:hAnsi="宋体" w:eastAsia="宋体" w:cs="宋体"/>
          <w:b/>
          <w:color w:val="000000"/>
          <w:sz w:val="24"/>
          <w:highlight w:val="none"/>
        </w:rPr>
      </w:pPr>
    </w:p>
    <w:p>
      <w:pPr>
        <w:pStyle w:val="16"/>
        <w:spacing w:line="500" w:lineRule="exact"/>
        <w:rPr>
          <w:rFonts w:hint="eastAsia" w:ascii="宋体" w:hAnsi="宋体" w:eastAsia="宋体" w:cs="宋体"/>
          <w:b/>
          <w:color w:val="000000"/>
          <w:sz w:val="24"/>
          <w:highlight w:val="none"/>
        </w:rPr>
      </w:pPr>
    </w:p>
    <w:p>
      <w:pPr>
        <w:pStyle w:val="16"/>
        <w:spacing w:line="360" w:lineRule="auto"/>
        <w:jc w:val="left"/>
        <w:rPr>
          <w:rFonts w:hint="eastAsia" w:ascii="宋体" w:hAnsi="宋体" w:eastAsia="宋体" w:cs="宋体"/>
          <w:color w:val="000000"/>
          <w:sz w:val="24"/>
          <w:szCs w:val="24"/>
          <w:highlight w:val="none"/>
        </w:rPr>
      </w:pPr>
      <w:r>
        <w:rPr>
          <w:rFonts w:hint="eastAsia" w:ascii="宋体" w:hAnsi="宋体" w:eastAsia="宋体" w:cs="宋体"/>
          <w:b/>
          <w:color w:val="000000"/>
          <w:sz w:val="21"/>
          <w:szCs w:val="21"/>
          <w:highlight w:val="none"/>
        </w:rPr>
        <w:br w:type="page"/>
      </w:r>
    </w:p>
    <w:p>
      <w:pPr>
        <w:pStyle w:val="6"/>
        <w:tabs>
          <w:tab w:val="left" w:pos="900"/>
        </w:tabs>
        <w:spacing w:before="0"/>
        <w:jc w:val="center"/>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w:t>
      </w:r>
      <w:r>
        <w:rPr>
          <w:rFonts w:hint="eastAsia" w:ascii="宋体" w:hAnsi="宋体" w:eastAsia="宋体" w:cs="宋体"/>
          <w:color w:val="000000"/>
          <w:sz w:val="28"/>
          <w:szCs w:val="28"/>
          <w:highlight w:val="none"/>
          <w:lang w:val="en-US" w:eastAsia="zh-CN"/>
        </w:rPr>
        <w:t>三</w:t>
      </w:r>
      <w:r>
        <w:rPr>
          <w:rFonts w:hint="eastAsia" w:ascii="宋体" w:hAnsi="宋体" w:eastAsia="宋体" w:cs="宋体"/>
          <w:color w:val="000000"/>
          <w:sz w:val="28"/>
          <w:szCs w:val="28"/>
          <w:highlight w:val="none"/>
        </w:rPr>
        <w:t>）营业执照（复印件加盖公章）</w:t>
      </w:r>
    </w:p>
    <w:p>
      <w:pPr>
        <w:rPr>
          <w:rFonts w:hint="eastAsia" w:ascii="宋体" w:hAnsi="宋体" w:eastAsia="宋体" w:cs="宋体"/>
          <w:color w:val="000000"/>
          <w:highlight w:val="none"/>
        </w:rPr>
      </w:pPr>
    </w:p>
    <w:p>
      <w:pPr>
        <w:spacing w:line="480" w:lineRule="auto"/>
        <w:jc w:val="center"/>
        <w:rPr>
          <w:rFonts w:hint="eastAsia" w:ascii="宋体" w:hAnsi="宋体" w:eastAsia="宋体" w:cs="宋体"/>
          <w:b/>
          <w:color w:val="000000"/>
          <w:sz w:val="28"/>
          <w:szCs w:val="28"/>
          <w:highlight w:val="none"/>
        </w:rPr>
      </w:pPr>
      <w:r>
        <w:rPr>
          <w:rFonts w:hint="eastAsia" w:ascii="宋体" w:hAnsi="宋体" w:eastAsia="宋体" w:cs="宋体"/>
          <w:color w:val="000000"/>
          <w:highlight w:val="none"/>
        </w:rPr>
        <w:br w:type="page"/>
      </w:r>
      <w:r>
        <w:rPr>
          <w:rFonts w:hint="eastAsia" w:ascii="宋体" w:hAnsi="宋体" w:eastAsia="宋体" w:cs="宋体"/>
          <w:b/>
          <w:color w:val="000000"/>
          <w:sz w:val="28"/>
          <w:szCs w:val="28"/>
          <w:highlight w:val="none"/>
        </w:rPr>
        <w:t>（</w:t>
      </w:r>
      <w:r>
        <w:rPr>
          <w:rFonts w:hint="eastAsia" w:ascii="宋体" w:hAnsi="宋体" w:eastAsia="宋体" w:cs="宋体"/>
          <w:b/>
          <w:color w:val="000000"/>
          <w:sz w:val="28"/>
          <w:szCs w:val="28"/>
          <w:highlight w:val="none"/>
          <w:lang w:val="en-US" w:eastAsia="zh-CN"/>
        </w:rPr>
        <w:t>四</w:t>
      </w:r>
      <w:r>
        <w:rPr>
          <w:rFonts w:hint="eastAsia" w:ascii="宋体" w:hAnsi="宋体" w:eastAsia="宋体" w:cs="宋体"/>
          <w:b/>
          <w:color w:val="000000"/>
          <w:sz w:val="28"/>
          <w:szCs w:val="28"/>
          <w:highlight w:val="none"/>
        </w:rPr>
        <w:t>）企业财务状况</w:t>
      </w:r>
    </w:p>
    <w:p>
      <w:pPr>
        <w:autoSpaceDE w:val="0"/>
        <w:autoSpaceDN w:val="0"/>
        <w:adjustRightInd w:val="0"/>
        <w:spacing w:before="156" w:beforeLines="50" w:line="276" w:lineRule="auto"/>
        <w:ind w:right="6"/>
        <w:rPr>
          <w:rFonts w:hint="eastAsia" w:ascii="宋体" w:hAnsi="宋体" w:eastAsia="宋体" w:cs="宋体"/>
          <w:b/>
          <w:color w:val="000000"/>
          <w:kern w:val="0"/>
          <w:szCs w:val="21"/>
          <w:highlight w:val="none"/>
          <w:u w:val="none"/>
        </w:rPr>
      </w:pPr>
      <w:r>
        <w:rPr>
          <w:rFonts w:hint="eastAsia" w:ascii="宋体" w:hAnsi="宋体" w:eastAsia="宋体" w:cs="宋体"/>
          <w:b/>
          <w:color w:val="000000"/>
          <w:szCs w:val="21"/>
          <w:highlight w:val="none"/>
          <w:u w:val="none"/>
        </w:rPr>
        <w:t>注：附财务报表（包括资产负债表、现金流量表、利润表或损益表）或审计报告复印件</w:t>
      </w:r>
      <w:r>
        <w:rPr>
          <w:rFonts w:hint="eastAsia" w:ascii="宋体" w:hAnsi="宋体" w:eastAsia="宋体" w:cs="宋体"/>
          <w:b/>
          <w:color w:val="000000"/>
          <w:kern w:val="0"/>
          <w:highlight w:val="none"/>
          <w:u w:val="none"/>
        </w:rPr>
        <w:t>；上表</w:t>
      </w:r>
      <w:r>
        <w:rPr>
          <w:rFonts w:hint="eastAsia" w:ascii="宋体" w:hAnsi="宋体" w:eastAsia="宋体" w:cs="宋体"/>
          <w:b/>
          <w:color w:val="000000"/>
          <w:kern w:val="0"/>
          <w:szCs w:val="21"/>
          <w:highlight w:val="none"/>
          <w:u w:val="none"/>
        </w:rPr>
        <w:t>所填相应数据以财务报表数据为准。</w:t>
      </w:r>
    </w:p>
    <w:p>
      <w:pPr>
        <w:spacing w:line="360" w:lineRule="auto"/>
        <w:ind w:firstLine="210" w:firstLineChars="100"/>
        <w:rPr>
          <w:rFonts w:hint="eastAsia" w:ascii="宋体" w:hAnsi="宋体" w:eastAsia="宋体" w:cs="宋体"/>
          <w:color w:val="000000"/>
          <w:kern w:val="0"/>
          <w:szCs w:val="21"/>
          <w:highlight w:val="none"/>
        </w:rPr>
      </w:pPr>
    </w:p>
    <w:p>
      <w:pPr>
        <w:spacing w:line="360" w:lineRule="auto"/>
        <w:ind w:firstLine="210" w:firstLineChars="100"/>
        <w:rPr>
          <w:rFonts w:hint="eastAsia" w:ascii="宋体" w:hAnsi="宋体" w:eastAsia="宋体" w:cs="宋体"/>
          <w:color w:val="000000"/>
          <w:kern w:val="0"/>
          <w:szCs w:val="21"/>
          <w:highlight w:val="none"/>
        </w:rPr>
      </w:pPr>
    </w:p>
    <w:p>
      <w:pPr>
        <w:pStyle w:val="16"/>
        <w:spacing w:line="360" w:lineRule="auto"/>
        <w:jc w:val="left"/>
        <w:rPr>
          <w:rFonts w:hint="eastAsia" w:ascii="宋体" w:hAnsi="宋体" w:eastAsia="宋体" w:cs="宋体"/>
          <w:color w:val="000000"/>
          <w:sz w:val="21"/>
          <w:szCs w:val="21"/>
          <w:highlight w:val="none"/>
        </w:rPr>
      </w:pPr>
      <w:r>
        <w:rPr>
          <w:rFonts w:hint="eastAsia" w:ascii="宋体" w:hAnsi="宋体" w:eastAsia="宋体" w:cs="宋体"/>
          <w:bCs/>
          <w:color w:val="000000"/>
          <w:sz w:val="24"/>
          <w:highlight w:val="none"/>
        </w:rPr>
        <w:br w:type="page"/>
      </w:r>
    </w:p>
    <w:p>
      <w:pPr>
        <w:pStyle w:val="6"/>
        <w:tabs>
          <w:tab w:val="left" w:pos="900"/>
        </w:tabs>
        <w:spacing w:before="0"/>
        <w:jc w:val="center"/>
        <w:rPr>
          <w:rFonts w:hint="eastAsia" w:ascii="宋体" w:hAnsi="宋体" w:eastAsia="宋体" w:cs="宋体"/>
          <w:b/>
          <w:color w:val="000000"/>
          <w:sz w:val="28"/>
          <w:szCs w:val="28"/>
          <w:highlight w:val="none"/>
        </w:rPr>
      </w:pPr>
      <w:r>
        <w:rPr>
          <w:rFonts w:hint="eastAsia" w:ascii="宋体" w:hAnsi="宋体" w:eastAsia="宋体" w:cs="宋体"/>
          <w:b/>
          <w:color w:val="000000"/>
          <w:sz w:val="28"/>
          <w:szCs w:val="28"/>
          <w:highlight w:val="none"/>
        </w:rPr>
        <w:t>（</w:t>
      </w:r>
      <w:r>
        <w:rPr>
          <w:rFonts w:hint="eastAsia" w:ascii="宋体" w:hAnsi="宋体" w:eastAsia="宋体" w:cs="宋体"/>
          <w:b/>
          <w:color w:val="000000"/>
          <w:sz w:val="28"/>
          <w:szCs w:val="28"/>
          <w:highlight w:val="none"/>
          <w:lang w:val="en-US" w:eastAsia="zh-CN"/>
        </w:rPr>
        <w:t>五</w:t>
      </w:r>
      <w:r>
        <w:rPr>
          <w:rFonts w:hint="eastAsia" w:ascii="宋体" w:hAnsi="宋体" w:eastAsia="宋体" w:cs="宋体"/>
          <w:b/>
          <w:color w:val="000000"/>
          <w:sz w:val="28"/>
          <w:szCs w:val="28"/>
          <w:highlight w:val="none"/>
        </w:rPr>
        <w:t>）</w:t>
      </w:r>
      <w:bookmarkStart w:id="86" w:name="_Toc410905063"/>
      <w:bookmarkStart w:id="87" w:name="_Toc436310316"/>
      <w:bookmarkStart w:id="88" w:name="_Toc429504257"/>
      <w:bookmarkStart w:id="89" w:name="_Toc523907173"/>
      <w:bookmarkStart w:id="90" w:name="_Toc435092875"/>
      <w:bookmarkStart w:id="91" w:name="_Toc429496415"/>
      <w:r>
        <w:rPr>
          <w:rFonts w:hint="eastAsia" w:ascii="宋体" w:hAnsi="宋体" w:eastAsia="宋体" w:cs="宋体"/>
          <w:b/>
          <w:color w:val="000000"/>
          <w:sz w:val="28"/>
          <w:szCs w:val="28"/>
          <w:highlight w:val="none"/>
        </w:rPr>
        <w:t>良好银行资信和商业信誉</w:t>
      </w:r>
      <w:bookmarkEnd w:id="86"/>
      <w:bookmarkEnd w:id="87"/>
      <w:bookmarkEnd w:id="88"/>
      <w:bookmarkEnd w:id="89"/>
      <w:bookmarkEnd w:id="90"/>
      <w:bookmarkEnd w:id="91"/>
      <w:r>
        <w:rPr>
          <w:rFonts w:hint="eastAsia" w:ascii="宋体" w:hAnsi="宋体" w:eastAsia="宋体" w:cs="宋体"/>
          <w:b/>
          <w:color w:val="000000"/>
          <w:sz w:val="28"/>
          <w:szCs w:val="28"/>
          <w:highlight w:val="none"/>
        </w:rPr>
        <w:t>证明</w:t>
      </w:r>
    </w:p>
    <w:p>
      <w:pPr>
        <w:pStyle w:val="16"/>
        <w:spacing w:line="360" w:lineRule="auto"/>
        <w:ind w:firstLine="440" w:firstLineChars="200"/>
        <w:jc w:val="left"/>
        <w:rPr>
          <w:rFonts w:hint="eastAsia" w:ascii="宋体" w:hAnsi="宋体" w:eastAsia="宋体" w:cs="宋体"/>
          <w:b/>
          <w:color w:val="000000"/>
          <w:sz w:val="22"/>
          <w:szCs w:val="22"/>
          <w:highlight w:val="none"/>
          <w:u w:val="none"/>
        </w:rPr>
      </w:pPr>
      <w:r>
        <w:rPr>
          <w:rFonts w:hint="eastAsia" w:ascii="宋体" w:hAnsi="宋体" w:eastAsia="宋体" w:cs="宋体"/>
          <w:b/>
          <w:color w:val="000000"/>
          <w:sz w:val="22"/>
          <w:szCs w:val="22"/>
          <w:highlight w:val="none"/>
          <w:u w:val="none"/>
        </w:rPr>
        <w:t>【针对供应商应具有良好的银行资信和商业信誉要求。</w:t>
      </w:r>
      <w:r>
        <w:rPr>
          <w:rFonts w:hint="eastAsia" w:ascii="宋体" w:hAnsi="宋体" w:eastAsia="宋体" w:cs="宋体"/>
          <w:b/>
          <w:bCs/>
          <w:color w:val="000000"/>
          <w:sz w:val="22"/>
          <w:szCs w:val="22"/>
          <w:highlight w:val="none"/>
          <w:u w:val="none"/>
        </w:rPr>
        <w:t>供应商在</w:t>
      </w:r>
      <w:r>
        <w:rPr>
          <w:rFonts w:hint="eastAsia" w:hAnsi="宋体" w:eastAsia="宋体" w:cs="宋体"/>
          <w:b/>
          <w:bCs/>
          <w:color w:val="000000"/>
          <w:sz w:val="22"/>
          <w:szCs w:val="22"/>
          <w:highlight w:val="none"/>
          <w:u w:val="none"/>
          <w:lang w:eastAsia="zh-CN"/>
        </w:rPr>
        <w:t>响应</w:t>
      </w:r>
      <w:r>
        <w:rPr>
          <w:rFonts w:hint="eastAsia" w:ascii="宋体" w:hAnsi="宋体" w:eastAsia="宋体" w:cs="宋体"/>
          <w:b/>
          <w:bCs/>
          <w:color w:val="000000"/>
          <w:sz w:val="22"/>
          <w:szCs w:val="22"/>
          <w:highlight w:val="none"/>
          <w:u w:val="none"/>
        </w:rPr>
        <w:t>截止时间前未被记录或列入“信用中国（www.creditchina.gov.cn）” 失信被执行人名单、重大税收违法案件当事人名单及政府采购严重违法失信行为记录名单（至公告发布时间网站查询方法：点击信用中国网站首页上的“信用服务”板块分别找到上述三项记录的查询入口进行查询，供应商应提供上述三项查询的共计三张网页截图，三项查询结果内容均为空，即查询结果为无任何相关不良记录）；提供上述网站信用信息查询记录的网页截图，并加盖供应商单位公章（若弄虚作假一经核实取消竞标资格）</w:t>
      </w:r>
      <w:r>
        <w:rPr>
          <w:rFonts w:hint="eastAsia" w:ascii="宋体" w:hAnsi="宋体" w:eastAsia="宋体" w:cs="宋体"/>
          <w:b/>
          <w:color w:val="000000"/>
          <w:sz w:val="22"/>
          <w:szCs w:val="22"/>
          <w:highlight w:val="none"/>
          <w:u w:val="none"/>
        </w:rPr>
        <w:t>。】</w:t>
      </w:r>
    </w:p>
    <w:p>
      <w:pPr>
        <w:pStyle w:val="16"/>
        <w:spacing w:line="360" w:lineRule="auto"/>
        <w:jc w:val="left"/>
        <w:rPr>
          <w:rFonts w:hint="eastAsia" w:ascii="宋体" w:hAnsi="宋体" w:eastAsia="宋体" w:cs="宋体"/>
          <w:b/>
          <w:color w:val="000000"/>
          <w:sz w:val="22"/>
          <w:szCs w:val="22"/>
          <w:highlight w:val="none"/>
        </w:rPr>
      </w:pPr>
    </w:p>
    <w:p>
      <w:pPr>
        <w:spacing w:after="156" w:afterLines="50"/>
        <w:jc w:val="center"/>
        <w:rPr>
          <w:rFonts w:hint="eastAsia" w:ascii="宋体" w:hAnsi="宋体" w:eastAsia="宋体" w:cs="宋体"/>
          <w:color w:val="000000"/>
          <w:highlight w:val="none"/>
        </w:rPr>
      </w:pPr>
    </w:p>
    <w:p>
      <w:pPr>
        <w:pStyle w:val="16"/>
        <w:spacing w:line="360" w:lineRule="auto"/>
        <w:jc w:val="left"/>
        <w:rPr>
          <w:rFonts w:hint="eastAsia" w:ascii="宋体" w:hAnsi="宋体" w:eastAsia="宋体" w:cs="宋体"/>
          <w:b/>
          <w:color w:val="000000"/>
          <w:sz w:val="21"/>
          <w:szCs w:val="21"/>
          <w:highlight w:val="none"/>
        </w:rPr>
      </w:pPr>
      <w:r>
        <w:rPr>
          <w:rFonts w:hint="eastAsia" w:ascii="宋体" w:hAnsi="宋体" w:eastAsia="宋体" w:cs="宋体"/>
          <w:b/>
          <w:color w:val="000000"/>
          <w:sz w:val="22"/>
          <w:szCs w:val="22"/>
          <w:highlight w:val="none"/>
        </w:rPr>
        <w:br w:type="page"/>
      </w:r>
    </w:p>
    <w:p>
      <w:pPr>
        <w:pStyle w:val="6"/>
        <w:tabs>
          <w:tab w:val="left" w:pos="900"/>
        </w:tabs>
        <w:spacing w:before="0"/>
        <w:jc w:val="center"/>
        <w:rPr>
          <w:rFonts w:hint="eastAsia" w:ascii="宋体" w:hAnsi="宋体" w:eastAsia="宋体" w:cs="宋体"/>
          <w:b/>
          <w:color w:val="000000"/>
          <w:sz w:val="28"/>
          <w:szCs w:val="28"/>
          <w:highlight w:val="none"/>
        </w:rPr>
      </w:pPr>
      <w:bookmarkStart w:id="92" w:name="_Toc410905064"/>
      <w:r>
        <w:rPr>
          <w:rFonts w:hint="eastAsia" w:ascii="宋体" w:hAnsi="宋体" w:eastAsia="宋体" w:cs="宋体"/>
          <w:b/>
          <w:color w:val="000000"/>
          <w:sz w:val="28"/>
          <w:szCs w:val="28"/>
          <w:highlight w:val="none"/>
        </w:rPr>
        <w:t>（</w:t>
      </w:r>
      <w:r>
        <w:rPr>
          <w:rFonts w:hint="eastAsia" w:ascii="宋体" w:hAnsi="宋体" w:eastAsia="宋体" w:cs="宋体"/>
          <w:b/>
          <w:color w:val="000000"/>
          <w:sz w:val="28"/>
          <w:szCs w:val="28"/>
          <w:highlight w:val="none"/>
          <w:lang w:val="en-US" w:eastAsia="zh-CN"/>
        </w:rPr>
        <w:t>六</w:t>
      </w:r>
      <w:r>
        <w:rPr>
          <w:rFonts w:hint="eastAsia" w:ascii="宋体" w:hAnsi="宋体" w:eastAsia="宋体" w:cs="宋体"/>
          <w:b/>
          <w:color w:val="000000"/>
          <w:sz w:val="28"/>
          <w:szCs w:val="28"/>
          <w:highlight w:val="none"/>
        </w:rPr>
        <w:t>）利害关系承诺书</w:t>
      </w:r>
      <w:bookmarkEnd w:id="92"/>
    </w:p>
    <w:p>
      <w:pPr>
        <w:spacing w:after="156" w:afterLines="50" w:line="360" w:lineRule="auto"/>
        <w:ind w:firstLine="420" w:firstLineChars="200"/>
        <w:rPr>
          <w:rFonts w:hint="eastAsia" w:ascii="宋体" w:hAnsi="宋体" w:eastAsia="宋体" w:cs="宋体"/>
          <w:color w:val="000000"/>
          <w:szCs w:val="21"/>
          <w:highlight w:val="none"/>
          <w:u w:val="single"/>
        </w:rPr>
      </w:pPr>
      <w:r>
        <w:rPr>
          <w:rFonts w:hint="eastAsia" w:ascii="宋体" w:hAnsi="宋体" w:eastAsia="宋体" w:cs="宋体"/>
          <w:b/>
          <w:color w:val="000000"/>
          <w:szCs w:val="21"/>
          <w:highlight w:val="none"/>
          <w:u w:val="single"/>
        </w:rPr>
        <w:t>（供应商针对本项目资格要求中“</w:t>
      </w:r>
      <w:r>
        <w:rPr>
          <w:rFonts w:hint="eastAsia" w:ascii="宋体" w:hAnsi="宋体" w:eastAsia="宋体" w:cs="宋体"/>
          <w:b/>
          <w:bCs/>
          <w:color w:val="000000"/>
          <w:szCs w:val="21"/>
          <w:highlight w:val="none"/>
          <w:u w:val="single"/>
        </w:rPr>
        <w:t>与供应商的法定代表人或单位负责人为同一人或者存在控股、管理关系的不同单位，不得参加同一标段竞争性磋商或者未划分标段的同一采购项目的竞争性磋商。</w:t>
      </w:r>
      <w:r>
        <w:rPr>
          <w:rFonts w:hint="eastAsia" w:ascii="宋体" w:hAnsi="宋体" w:eastAsia="宋体" w:cs="宋体"/>
          <w:b/>
          <w:color w:val="000000"/>
          <w:szCs w:val="21"/>
          <w:highlight w:val="none"/>
          <w:u w:val="single"/>
        </w:rPr>
        <w:t>”的要求内容自行进行承诺或提供第三方出具的相关证明材料。）</w:t>
      </w:r>
    </w:p>
    <w:p>
      <w:pPr>
        <w:rPr>
          <w:rFonts w:hint="eastAsia" w:ascii="宋体" w:hAnsi="宋体" w:eastAsia="宋体" w:cs="宋体"/>
          <w:color w:val="000000"/>
          <w:highlight w:val="none"/>
        </w:rPr>
      </w:pPr>
    </w:p>
    <w:p>
      <w:pPr>
        <w:tabs>
          <w:tab w:val="left" w:pos="6300"/>
        </w:tabs>
        <w:snapToGrid w:val="0"/>
        <w:spacing w:line="540" w:lineRule="exact"/>
        <w:rPr>
          <w:rFonts w:hint="eastAsia" w:ascii="宋体" w:hAnsi="宋体" w:eastAsia="宋体" w:cs="宋体"/>
          <w:color w:val="000000"/>
          <w:sz w:val="24"/>
          <w:highlight w:val="none"/>
        </w:rPr>
      </w:pPr>
      <w:r>
        <w:rPr>
          <w:rFonts w:hint="eastAsia" w:ascii="宋体" w:hAnsi="宋体" w:eastAsia="宋体" w:cs="宋体"/>
          <w:color w:val="000000"/>
          <w:sz w:val="24"/>
          <w:highlight w:val="none"/>
        </w:rPr>
        <w:t>致：</w:t>
      </w:r>
      <w:r>
        <w:rPr>
          <w:rFonts w:hint="eastAsia" w:ascii="宋体" w:hAnsi="宋体" w:eastAsia="宋体" w:cs="宋体"/>
          <w:color w:val="000000"/>
          <w:sz w:val="24"/>
          <w:highlight w:val="none"/>
          <w:u w:val="single"/>
        </w:rPr>
        <w:t xml:space="preserve">         （采购人名称）           </w:t>
      </w:r>
    </w:p>
    <w:p>
      <w:pPr>
        <w:tabs>
          <w:tab w:val="left" w:pos="6300"/>
        </w:tabs>
        <w:snapToGrid w:val="0"/>
        <w:spacing w:line="540" w:lineRule="exact"/>
        <w:ind w:firstLine="570"/>
        <w:rPr>
          <w:rFonts w:hint="eastAsia" w:ascii="宋体" w:hAnsi="宋体" w:eastAsia="宋体" w:cs="宋体"/>
          <w:color w:val="000000"/>
          <w:sz w:val="24"/>
          <w:highlight w:val="none"/>
        </w:rPr>
      </w:pPr>
    </w:p>
    <w:p>
      <w:pPr>
        <w:tabs>
          <w:tab w:val="left" w:pos="6300"/>
        </w:tabs>
        <w:snapToGrid w:val="0"/>
        <w:spacing w:line="540" w:lineRule="exact"/>
        <w:ind w:firstLine="570"/>
        <w:rPr>
          <w:rFonts w:hint="eastAsia" w:ascii="宋体" w:hAnsi="宋体" w:eastAsia="宋体" w:cs="宋体"/>
          <w:color w:val="000000"/>
          <w:sz w:val="24"/>
          <w:highlight w:val="none"/>
        </w:rPr>
      </w:pPr>
      <w:r>
        <w:rPr>
          <w:rFonts w:hint="eastAsia" w:ascii="宋体" w:hAnsi="宋体" w:eastAsia="宋体" w:cs="宋体"/>
          <w:color w:val="000000"/>
          <w:sz w:val="24"/>
          <w:highlight w:val="none"/>
        </w:rPr>
        <w:t>很荣幸能参与上述项目的竞标。</w:t>
      </w:r>
    </w:p>
    <w:p>
      <w:pPr>
        <w:tabs>
          <w:tab w:val="left" w:pos="6300"/>
        </w:tabs>
        <w:snapToGrid w:val="0"/>
        <w:spacing w:line="540" w:lineRule="exact"/>
        <w:ind w:firstLine="570"/>
        <w:rPr>
          <w:rFonts w:hint="eastAsia" w:ascii="宋体" w:hAnsi="宋体" w:eastAsia="宋体" w:cs="宋体"/>
          <w:color w:val="000000"/>
          <w:sz w:val="24"/>
          <w:highlight w:val="none"/>
        </w:rPr>
      </w:pPr>
      <w:r>
        <w:rPr>
          <w:rFonts w:hint="eastAsia" w:ascii="宋体" w:hAnsi="宋体" w:eastAsia="宋体" w:cs="宋体"/>
          <w:color w:val="000000"/>
          <w:sz w:val="24"/>
          <w:highlight w:val="none"/>
        </w:rPr>
        <w:t>我单位</w:t>
      </w:r>
      <w:r>
        <w:rPr>
          <w:rFonts w:hint="eastAsia" w:ascii="宋体" w:hAnsi="宋体" w:eastAsia="宋体" w:cs="宋体"/>
          <w:color w:val="000000"/>
          <w:sz w:val="24"/>
          <w:highlight w:val="none"/>
          <w:u w:val="single"/>
        </w:rPr>
        <w:t xml:space="preserve">         （供应商名称）         </w:t>
      </w:r>
      <w:r>
        <w:rPr>
          <w:rFonts w:hint="eastAsia" w:ascii="宋体" w:hAnsi="宋体" w:eastAsia="宋体" w:cs="宋体"/>
          <w:color w:val="000000"/>
          <w:sz w:val="24"/>
          <w:highlight w:val="none"/>
        </w:rPr>
        <w:t>在此作如下承诺：</w:t>
      </w:r>
    </w:p>
    <w:p>
      <w:pPr>
        <w:snapToGrid w:val="0"/>
        <w:spacing w:line="540" w:lineRule="exact"/>
        <w:ind w:left="573"/>
        <w:rPr>
          <w:rFonts w:hint="eastAsia" w:ascii="宋体" w:hAnsi="宋体" w:eastAsia="宋体" w:cs="宋体"/>
          <w:color w:val="000000"/>
          <w:sz w:val="24"/>
          <w:highlight w:val="none"/>
        </w:rPr>
      </w:pPr>
      <w:r>
        <w:rPr>
          <w:rFonts w:hint="eastAsia" w:ascii="宋体" w:hAnsi="宋体" w:eastAsia="宋体" w:cs="宋体"/>
          <w:b/>
          <w:color w:val="000000"/>
          <w:sz w:val="24"/>
          <w:highlight w:val="none"/>
        </w:rPr>
        <w:t>… …</w:t>
      </w:r>
    </w:p>
    <w:p>
      <w:pPr>
        <w:snapToGrid w:val="0"/>
        <w:spacing w:line="540" w:lineRule="exact"/>
        <w:ind w:left="573"/>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t xml:space="preserve">… … </w:t>
      </w:r>
    </w:p>
    <w:p>
      <w:pPr>
        <w:snapToGrid w:val="0"/>
        <w:spacing w:line="540" w:lineRule="exact"/>
        <w:ind w:left="573"/>
        <w:rPr>
          <w:rFonts w:hint="eastAsia" w:ascii="宋体" w:hAnsi="宋体" w:eastAsia="宋体" w:cs="宋体"/>
          <w:color w:val="000000"/>
          <w:sz w:val="24"/>
          <w:highlight w:val="none"/>
        </w:rPr>
      </w:pPr>
      <w:r>
        <w:rPr>
          <w:rFonts w:hint="eastAsia" w:ascii="宋体" w:hAnsi="宋体" w:eastAsia="宋体" w:cs="宋体"/>
          <w:b/>
          <w:color w:val="000000"/>
          <w:sz w:val="24"/>
          <w:highlight w:val="none"/>
        </w:rPr>
        <w:t>… …</w:t>
      </w:r>
    </w:p>
    <w:p>
      <w:pPr>
        <w:tabs>
          <w:tab w:val="left" w:pos="6300"/>
        </w:tabs>
        <w:snapToGrid w:val="0"/>
        <w:spacing w:line="540" w:lineRule="exact"/>
        <w:ind w:firstLine="570"/>
        <w:rPr>
          <w:rFonts w:hint="eastAsia" w:ascii="宋体" w:hAnsi="宋体" w:eastAsia="宋体" w:cs="宋体"/>
          <w:color w:val="000000"/>
          <w:sz w:val="24"/>
          <w:highlight w:val="none"/>
        </w:rPr>
      </w:pPr>
      <w:r>
        <w:rPr>
          <w:rFonts w:hint="eastAsia" w:ascii="宋体" w:hAnsi="宋体" w:eastAsia="宋体" w:cs="宋体"/>
          <w:color w:val="000000"/>
          <w:sz w:val="24"/>
          <w:highlight w:val="none"/>
        </w:rPr>
        <w:t>对此，我方保证承诺的真实有效性，如有违反，将自愿接受取消本次磋商（成交）资格的处罚。</w:t>
      </w:r>
    </w:p>
    <w:p>
      <w:pPr>
        <w:pStyle w:val="16"/>
        <w:spacing w:line="400" w:lineRule="exact"/>
        <w:rPr>
          <w:rFonts w:hint="eastAsia" w:ascii="宋体" w:hAnsi="宋体" w:eastAsia="宋体" w:cs="宋体"/>
          <w:b/>
          <w:bCs/>
          <w:color w:val="000000"/>
          <w:szCs w:val="21"/>
          <w:highlight w:val="none"/>
        </w:rPr>
      </w:pPr>
    </w:p>
    <w:p>
      <w:pPr>
        <w:pStyle w:val="16"/>
        <w:spacing w:line="400" w:lineRule="exact"/>
        <w:rPr>
          <w:rFonts w:hint="eastAsia" w:ascii="宋体" w:hAnsi="宋体" w:eastAsia="宋体" w:cs="宋体"/>
          <w:b/>
          <w:bCs/>
          <w:color w:val="000000"/>
          <w:highlight w:val="none"/>
        </w:rPr>
      </w:pPr>
    </w:p>
    <w:p>
      <w:pPr>
        <w:spacing w:line="276" w:lineRule="auto"/>
        <w:rPr>
          <w:rFonts w:hint="eastAsia" w:ascii="宋体" w:hAnsi="宋体" w:eastAsia="宋体" w:cs="宋体"/>
          <w:b/>
          <w:color w:val="000000"/>
          <w:sz w:val="24"/>
          <w:highlight w:val="none"/>
        </w:rPr>
      </w:pPr>
    </w:p>
    <w:p>
      <w:pPr>
        <w:pStyle w:val="16"/>
        <w:spacing w:line="276" w:lineRule="auto"/>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法定代表人（单位负责人）或委托代理人：</w:t>
      </w:r>
      <w:r>
        <w:rPr>
          <w:rFonts w:hint="eastAsia" w:ascii="宋体" w:hAnsi="宋体" w:eastAsia="宋体" w:cs="宋体"/>
          <w:b/>
          <w:color w:val="000000"/>
          <w:sz w:val="24"/>
          <w:szCs w:val="24"/>
          <w:highlight w:val="none"/>
          <w:u w:val="single"/>
        </w:rPr>
        <w:t xml:space="preserve">    （签名）      </w:t>
      </w:r>
    </w:p>
    <w:p>
      <w:pPr>
        <w:pStyle w:val="16"/>
        <w:spacing w:line="276" w:lineRule="auto"/>
        <w:rPr>
          <w:rFonts w:hint="eastAsia" w:ascii="宋体" w:hAnsi="宋体" w:eastAsia="宋体" w:cs="宋体"/>
          <w:b/>
          <w:color w:val="000000"/>
          <w:sz w:val="24"/>
          <w:szCs w:val="24"/>
          <w:highlight w:val="none"/>
        </w:rPr>
      </w:pPr>
    </w:p>
    <w:p>
      <w:pPr>
        <w:pStyle w:val="16"/>
        <w:spacing w:line="276" w:lineRule="auto"/>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供应商：</w:t>
      </w:r>
      <w:r>
        <w:rPr>
          <w:rFonts w:hint="eastAsia" w:ascii="宋体" w:hAnsi="宋体" w:eastAsia="宋体" w:cs="宋体"/>
          <w:b/>
          <w:color w:val="000000"/>
          <w:sz w:val="24"/>
          <w:szCs w:val="24"/>
          <w:highlight w:val="none"/>
          <w:u w:val="single"/>
        </w:rPr>
        <w:t xml:space="preserve">         （盖公章）          </w:t>
      </w:r>
    </w:p>
    <w:p>
      <w:pPr>
        <w:pStyle w:val="16"/>
        <w:spacing w:line="276" w:lineRule="auto"/>
        <w:rPr>
          <w:rFonts w:hint="eastAsia" w:ascii="宋体" w:hAnsi="宋体" w:eastAsia="宋体" w:cs="宋体"/>
          <w:b/>
          <w:color w:val="000000"/>
          <w:sz w:val="24"/>
          <w:szCs w:val="24"/>
          <w:highlight w:val="none"/>
        </w:rPr>
      </w:pPr>
    </w:p>
    <w:p>
      <w:pPr>
        <w:pStyle w:val="16"/>
        <w:tabs>
          <w:tab w:val="left" w:pos="8610"/>
        </w:tabs>
        <w:spacing w:line="276" w:lineRule="auto"/>
        <w:ind w:right="482"/>
        <w:rPr>
          <w:rFonts w:hint="eastAsia" w:ascii="宋体" w:hAnsi="宋体" w:eastAsia="宋体" w:cs="宋体"/>
          <w:b/>
          <w:color w:val="000000"/>
          <w:sz w:val="24"/>
          <w:szCs w:val="24"/>
          <w:highlight w:val="none"/>
          <w:u w:val="single"/>
        </w:rPr>
      </w:pPr>
      <w:r>
        <w:rPr>
          <w:rFonts w:hint="eastAsia" w:ascii="宋体" w:hAnsi="宋体" w:eastAsia="宋体" w:cs="宋体"/>
          <w:b/>
          <w:color w:val="000000"/>
          <w:sz w:val="24"/>
          <w:szCs w:val="24"/>
          <w:highlight w:val="none"/>
        </w:rPr>
        <w:t>日  期：</w:t>
      </w:r>
      <w:r>
        <w:rPr>
          <w:rFonts w:hint="eastAsia" w:ascii="宋体" w:hAnsi="宋体" w:eastAsia="宋体" w:cs="宋体"/>
          <w:b/>
          <w:color w:val="000000"/>
          <w:sz w:val="24"/>
          <w:szCs w:val="24"/>
          <w:highlight w:val="none"/>
          <w:u w:val="single"/>
        </w:rPr>
        <w:t xml:space="preserve">              </w:t>
      </w:r>
    </w:p>
    <w:p>
      <w:pPr>
        <w:pStyle w:val="16"/>
        <w:spacing w:line="276" w:lineRule="auto"/>
        <w:rPr>
          <w:rFonts w:hint="eastAsia" w:ascii="宋体" w:hAnsi="宋体" w:eastAsia="宋体" w:cs="宋体"/>
          <w:b/>
          <w:bCs/>
          <w:color w:val="000000"/>
          <w:szCs w:val="21"/>
          <w:highlight w:val="none"/>
        </w:rPr>
      </w:pPr>
    </w:p>
    <w:p>
      <w:pPr>
        <w:pStyle w:val="16"/>
        <w:spacing w:line="360" w:lineRule="auto"/>
        <w:jc w:val="left"/>
        <w:rPr>
          <w:rFonts w:hint="eastAsia" w:ascii="宋体" w:hAnsi="宋体" w:eastAsia="宋体" w:cs="宋体"/>
          <w:color w:val="000000"/>
          <w:szCs w:val="21"/>
          <w:highlight w:val="none"/>
        </w:rPr>
      </w:pPr>
      <w:r>
        <w:rPr>
          <w:rFonts w:hint="eastAsia" w:ascii="宋体" w:hAnsi="宋体" w:eastAsia="宋体" w:cs="宋体"/>
          <w:b/>
          <w:color w:val="000000"/>
          <w:sz w:val="21"/>
          <w:szCs w:val="21"/>
          <w:highlight w:val="none"/>
        </w:rPr>
        <w:br w:type="page"/>
      </w:r>
    </w:p>
    <w:p>
      <w:pPr>
        <w:pStyle w:val="6"/>
        <w:tabs>
          <w:tab w:val="left" w:pos="900"/>
        </w:tabs>
        <w:spacing w:before="0"/>
        <w:jc w:val="center"/>
        <w:rPr>
          <w:rFonts w:hint="eastAsia" w:ascii="宋体" w:hAnsi="宋体" w:eastAsia="宋体" w:cs="宋体"/>
          <w:b/>
          <w:color w:val="000000"/>
          <w:sz w:val="28"/>
          <w:szCs w:val="28"/>
          <w:highlight w:val="none"/>
        </w:rPr>
      </w:pPr>
      <w:bookmarkStart w:id="93" w:name="_Toc523907174"/>
      <w:r>
        <w:rPr>
          <w:rFonts w:hint="eastAsia" w:ascii="宋体" w:hAnsi="宋体" w:eastAsia="宋体" w:cs="宋体"/>
          <w:b/>
          <w:color w:val="000000"/>
          <w:sz w:val="28"/>
          <w:szCs w:val="28"/>
          <w:highlight w:val="none"/>
        </w:rPr>
        <w:t>（</w:t>
      </w:r>
      <w:r>
        <w:rPr>
          <w:rFonts w:hint="eastAsia" w:ascii="宋体" w:hAnsi="宋体" w:eastAsia="宋体" w:cs="宋体"/>
          <w:b/>
          <w:color w:val="000000"/>
          <w:sz w:val="28"/>
          <w:szCs w:val="28"/>
          <w:highlight w:val="none"/>
          <w:lang w:val="en-US" w:eastAsia="zh-CN"/>
        </w:rPr>
        <w:t>七</w:t>
      </w:r>
      <w:r>
        <w:rPr>
          <w:rFonts w:hint="eastAsia" w:ascii="宋体" w:hAnsi="宋体" w:eastAsia="宋体" w:cs="宋体"/>
          <w:b/>
          <w:color w:val="000000"/>
          <w:sz w:val="28"/>
          <w:szCs w:val="28"/>
          <w:highlight w:val="none"/>
        </w:rPr>
        <w:t>）承诺</w:t>
      </w:r>
      <w:bookmarkEnd w:id="93"/>
      <w:r>
        <w:rPr>
          <w:rFonts w:hint="eastAsia" w:ascii="宋体" w:hAnsi="宋体" w:eastAsia="宋体" w:cs="宋体"/>
          <w:b/>
          <w:color w:val="000000"/>
          <w:sz w:val="28"/>
          <w:szCs w:val="28"/>
          <w:highlight w:val="none"/>
        </w:rPr>
        <w:t>函</w:t>
      </w:r>
    </w:p>
    <w:p>
      <w:pPr>
        <w:spacing w:after="156" w:afterLines="50" w:line="360" w:lineRule="auto"/>
        <w:ind w:firstLine="440" w:firstLineChars="200"/>
        <w:rPr>
          <w:rFonts w:hint="eastAsia" w:ascii="宋体" w:hAnsi="宋体" w:eastAsia="宋体" w:cs="宋体"/>
          <w:color w:val="000000"/>
          <w:sz w:val="22"/>
          <w:szCs w:val="22"/>
          <w:highlight w:val="none"/>
          <w:u w:val="none"/>
        </w:rPr>
      </w:pPr>
      <w:r>
        <w:rPr>
          <w:rFonts w:hint="eastAsia" w:ascii="宋体" w:hAnsi="宋体" w:eastAsia="宋体" w:cs="宋体"/>
          <w:b/>
          <w:color w:val="000000"/>
          <w:sz w:val="22"/>
          <w:szCs w:val="22"/>
          <w:highlight w:val="none"/>
          <w:u w:val="none"/>
        </w:rPr>
        <w:t>（供应商针对本项目资格要求中“供应商拟为本项目提供的货物及其配套服务均须符合国家、采购人/采购人规定的资格条件和相关要求。保证其投标/响应文件中的全部内容均为真实、有效的。须单独提供承诺函</w:t>
      </w:r>
      <w:r>
        <w:rPr>
          <w:rFonts w:hint="eastAsia" w:ascii="宋体" w:hAnsi="宋体" w:eastAsia="宋体" w:cs="宋体"/>
          <w:b/>
          <w:bCs/>
          <w:color w:val="000000"/>
          <w:sz w:val="22"/>
          <w:szCs w:val="22"/>
          <w:highlight w:val="none"/>
          <w:u w:val="none"/>
        </w:rPr>
        <w:t>。</w:t>
      </w:r>
      <w:r>
        <w:rPr>
          <w:rFonts w:hint="eastAsia" w:ascii="宋体" w:hAnsi="宋体" w:eastAsia="宋体" w:cs="宋体"/>
          <w:b/>
          <w:color w:val="000000"/>
          <w:sz w:val="22"/>
          <w:szCs w:val="22"/>
          <w:highlight w:val="none"/>
          <w:u w:val="none"/>
        </w:rPr>
        <w:t>”的要求内容，自行进行承诺说明或提供第三方出具的相关证明材料。）</w:t>
      </w:r>
    </w:p>
    <w:p>
      <w:pPr>
        <w:spacing w:after="156" w:afterLines="50"/>
        <w:rPr>
          <w:rFonts w:hint="eastAsia" w:ascii="宋体" w:hAnsi="宋体" w:eastAsia="宋体" w:cs="宋体"/>
          <w:color w:val="000000"/>
          <w:sz w:val="24"/>
          <w:highlight w:val="none"/>
        </w:rPr>
      </w:pPr>
    </w:p>
    <w:p>
      <w:pPr>
        <w:spacing w:after="156" w:afterLines="50"/>
        <w:rPr>
          <w:rFonts w:hint="eastAsia" w:ascii="宋体" w:hAnsi="宋体" w:eastAsia="宋体" w:cs="宋体"/>
          <w:color w:val="000000"/>
          <w:szCs w:val="21"/>
          <w:highlight w:val="none"/>
        </w:rPr>
      </w:pPr>
      <w:bookmarkStart w:id="94" w:name="_Toc46933138"/>
      <w:r>
        <w:rPr>
          <w:rFonts w:hint="eastAsia" w:ascii="宋体" w:hAnsi="宋体" w:eastAsia="宋体" w:cs="宋体"/>
          <w:color w:val="000000"/>
          <w:szCs w:val="21"/>
          <w:highlight w:val="none"/>
        </w:rPr>
        <w:t>项目名称：</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 xml:space="preserve">                                   项目编号：</w:t>
      </w:r>
      <w:bookmarkEnd w:id="94"/>
      <w:r>
        <w:rPr>
          <w:rFonts w:hint="eastAsia" w:ascii="宋体" w:hAnsi="宋体" w:eastAsia="宋体" w:cs="宋体"/>
          <w:color w:val="000000"/>
          <w:szCs w:val="21"/>
          <w:highlight w:val="none"/>
          <w:u w:val="single"/>
        </w:rPr>
        <w:t xml:space="preserve">             </w:t>
      </w:r>
    </w:p>
    <w:p>
      <w:pPr>
        <w:pStyle w:val="215"/>
        <w:spacing w:line="276" w:lineRule="auto"/>
        <w:rPr>
          <w:rFonts w:hint="eastAsia" w:ascii="宋体" w:hAnsi="宋体" w:eastAsia="宋体" w:cs="宋体"/>
          <w:color w:val="000000"/>
          <w:highlight w:val="none"/>
        </w:rPr>
      </w:pPr>
    </w:p>
    <w:p>
      <w:pPr>
        <w:rPr>
          <w:rFonts w:hint="eastAsia" w:ascii="宋体" w:hAnsi="宋体" w:eastAsia="宋体" w:cs="宋体"/>
          <w:color w:val="000000"/>
          <w:szCs w:val="21"/>
          <w:highlight w:val="none"/>
        </w:rPr>
      </w:pPr>
    </w:p>
    <w:p>
      <w:pPr>
        <w:tabs>
          <w:tab w:val="left" w:pos="6300"/>
        </w:tabs>
        <w:snapToGrid w:val="0"/>
        <w:spacing w:line="540" w:lineRule="exact"/>
        <w:rPr>
          <w:rFonts w:hint="eastAsia" w:ascii="宋体" w:hAnsi="宋体" w:eastAsia="宋体" w:cs="宋体"/>
          <w:color w:val="000000"/>
          <w:szCs w:val="21"/>
          <w:highlight w:val="none"/>
        </w:rPr>
      </w:pPr>
      <w:bookmarkStart w:id="95" w:name="_Toc46933139"/>
      <w:r>
        <w:rPr>
          <w:rFonts w:hint="eastAsia" w:ascii="宋体" w:hAnsi="宋体" w:eastAsia="宋体" w:cs="宋体"/>
          <w:color w:val="000000"/>
          <w:szCs w:val="21"/>
          <w:highlight w:val="none"/>
        </w:rPr>
        <w:t>致：</w:t>
      </w:r>
      <w:r>
        <w:rPr>
          <w:rFonts w:hint="eastAsia" w:ascii="宋体" w:hAnsi="宋体" w:eastAsia="宋体" w:cs="宋体"/>
          <w:color w:val="000000"/>
          <w:szCs w:val="21"/>
          <w:highlight w:val="none"/>
          <w:u w:val="single"/>
        </w:rPr>
        <w:t xml:space="preserve">         （采购人名称）</w:t>
      </w:r>
      <w:bookmarkEnd w:id="95"/>
      <w:r>
        <w:rPr>
          <w:rFonts w:hint="eastAsia" w:ascii="宋体" w:hAnsi="宋体" w:eastAsia="宋体" w:cs="宋体"/>
          <w:color w:val="000000"/>
          <w:szCs w:val="21"/>
          <w:highlight w:val="none"/>
          <w:u w:val="single"/>
        </w:rPr>
        <w:t xml:space="preserve">           </w:t>
      </w:r>
    </w:p>
    <w:p>
      <w:pPr>
        <w:tabs>
          <w:tab w:val="left" w:pos="6300"/>
        </w:tabs>
        <w:snapToGrid w:val="0"/>
        <w:spacing w:line="540" w:lineRule="exact"/>
        <w:ind w:firstLine="570"/>
        <w:rPr>
          <w:rFonts w:hint="eastAsia" w:ascii="宋体" w:hAnsi="宋体" w:eastAsia="宋体" w:cs="宋体"/>
          <w:color w:val="000000"/>
          <w:szCs w:val="21"/>
          <w:highlight w:val="none"/>
        </w:rPr>
      </w:pPr>
    </w:p>
    <w:p>
      <w:pPr>
        <w:tabs>
          <w:tab w:val="left" w:pos="6300"/>
        </w:tabs>
        <w:snapToGrid w:val="0"/>
        <w:spacing w:line="540" w:lineRule="exact"/>
        <w:ind w:firstLine="570"/>
        <w:rPr>
          <w:rFonts w:hint="eastAsia" w:ascii="宋体" w:hAnsi="宋体" w:eastAsia="宋体" w:cs="宋体"/>
          <w:color w:val="000000"/>
          <w:szCs w:val="21"/>
          <w:highlight w:val="none"/>
        </w:rPr>
      </w:pPr>
      <w:bookmarkStart w:id="96" w:name="_Toc46933140"/>
      <w:r>
        <w:rPr>
          <w:rFonts w:hint="eastAsia" w:ascii="宋体" w:hAnsi="宋体" w:eastAsia="宋体" w:cs="宋体"/>
          <w:color w:val="000000"/>
          <w:szCs w:val="21"/>
          <w:highlight w:val="none"/>
        </w:rPr>
        <w:t>很荣幸能参与本项目的</w:t>
      </w:r>
      <w:r>
        <w:rPr>
          <w:rFonts w:hint="eastAsia" w:ascii="宋体" w:hAnsi="宋体" w:eastAsia="宋体" w:cs="宋体"/>
          <w:color w:val="000000"/>
          <w:szCs w:val="21"/>
          <w:highlight w:val="none"/>
          <w:lang w:eastAsia="zh-CN"/>
        </w:rPr>
        <w:t>响应</w:t>
      </w:r>
      <w:r>
        <w:rPr>
          <w:rFonts w:hint="eastAsia" w:ascii="宋体" w:hAnsi="宋体" w:eastAsia="宋体" w:cs="宋体"/>
          <w:color w:val="000000"/>
          <w:szCs w:val="21"/>
          <w:highlight w:val="none"/>
        </w:rPr>
        <w:t>。</w:t>
      </w:r>
      <w:bookmarkEnd w:id="96"/>
    </w:p>
    <w:p>
      <w:pPr>
        <w:tabs>
          <w:tab w:val="left" w:pos="6300"/>
        </w:tabs>
        <w:snapToGrid w:val="0"/>
        <w:spacing w:line="540" w:lineRule="exact"/>
        <w:ind w:firstLine="570"/>
        <w:rPr>
          <w:rFonts w:hint="eastAsia" w:ascii="宋体" w:hAnsi="宋体" w:eastAsia="宋体" w:cs="宋体"/>
          <w:color w:val="000000"/>
          <w:szCs w:val="21"/>
          <w:highlight w:val="none"/>
        </w:rPr>
      </w:pPr>
      <w:bookmarkStart w:id="97" w:name="_Toc46933141"/>
      <w:r>
        <w:rPr>
          <w:rFonts w:hint="eastAsia" w:ascii="宋体" w:hAnsi="宋体" w:eastAsia="宋体" w:cs="宋体"/>
          <w:color w:val="000000"/>
          <w:szCs w:val="21"/>
          <w:highlight w:val="none"/>
        </w:rPr>
        <w:t>我代表</w:t>
      </w:r>
      <w:r>
        <w:rPr>
          <w:rFonts w:hint="eastAsia" w:ascii="宋体" w:hAnsi="宋体" w:eastAsia="宋体" w:cs="宋体"/>
          <w:color w:val="000000"/>
          <w:szCs w:val="21"/>
          <w:highlight w:val="none"/>
          <w:u w:val="single"/>
        </w:rPr>
        <w:t xml:space="preserve">         （供应商单位名称）         </w:t>
      </w:r>
      <w:r>
        <w:rPr>
          <w:rFonts w:hint="eastAsia" w:ascii="宋体" w:hAnsi="宋体" w:eastAsia="宋体" w:cs="宋体"/>
          <w:color w:val="000000"/>
          <w:szCs w:val="21"/>
          <w:highlight w:val="none"/>
        </w:rPr>
        <w:t>在此作如下承诺：</w:t>
      </w:r>
      <w:bookmarkEnd w:id="97"/>
    </w:p>
    <w:p>
      <w:pPr>
        <w:snapToGrid w:val="0"/>
        <w:spacing w:line="540" w:lineRule="exact"/>
        <w:ind w:left="573"/>
        <w:rPr>
          <w:rFonts w:hint="eastAsia" w:ascii="宋体" w:hAnsi="宋体" w:eastAsia="宋体" w:cs="宋体"/>
          <w:color w:val="000000"/>
          <w:szCs w:val="21"/>
          <w:highlight w:val="none"/>
        </w:rPr>
      </w:pPr>
      <w:bookmarkStart w:id="98" w:name="_Toc46933142"/>
      <w:r>
        <w:rPr>
          <w:rFonts w:hint="eastAsia" w:ascii="宋体" w:hAnsi="宋体" w:eastAsia="宋体" w:cs="宋体"/>
          <w:b/>
          <w:color w:val="000000"/>
          <w:szCs w:val="21"/>
          <w:highlight w:val="none"/>
        </w:rPr>
        <w:t>… …</w:t>
      </w:r>
      <w:bookmarkEnd w:id="98"/>
    </w:p>
    <w:p>
      <w:pPr>
        <w:snapToGrid w:val="0"/>
        <w:spacing w:line="540" w:lineRule="exact"/>
        <w:ind w:left="573"/>
        <w:rPr>
          <w:rFonts w:hint="eastAsia" w:ascii="宋体" w:hAnsi="宋体" w:eastAsia="宋体" w:cs="宋体"/>
          <w:b/>
          <w:color w:val="000000"/>
          <w:szCs w:val="21"/>
          <w:highlight w:val="none"/>
        </w:rPr>
      </w:pPr>
      <w:bookmarkStart w:id="99" w:name="_Toc46933143"/>
      <w:r>
        <w:rPr>
          <w:rFonts w:hint="eastAsia" w:ascii="宋体" w:hAnsi="宋体" w:eastAsia="宋体" w:cs="宋体"/>
          <w:b/>
          <w:color w:val="000000"/>
          <w:szCs w:val="21"/>
          <w:highlight w:val="none"/>
        </w:rPr>
        <w:t>… …</w:t>
      </w:r>
      <w:bookmarkEnd w:id="99"/>
      <w:r>
        <w:rPr>
          <w:rFonts w:hint="eastAsia" w:ascii="宋体" w:hAnsi="宋体" w:eastAsia="宋体" w:cs="宋体"/>
          <w:b/>
          <w:color w:val="000000"/>
          <w:szCs w:val="21"/>
          <w:highlight w:val="none"/>
        </w:rPr>
        <w:t xml:space="preserve"> </w:t>
      </w:r>
    </w:p>
    <w:p>
      <w:pPr>
        <w:snapToGrid w:val="0"/>
        <w:spacing w:line="540" w:lineRule="exact"/>
        <w:ind w:left="573"/>
        <w:rPr>
          <w:rFonts w:hint="eastAsia" w:ascii="宋体" w:hAnsi="宋体" w:eastAsia="宋体" w:cs="宋体"/>
          <w:color w:val="000000"/>
          <w:szCs w:val="21"/>
          <w:highlight w:val="none"/>
        </w:rPr>
      </w:pPr>
      <w:bookmarkStart w:id="100" w:name="_Toc46933144"/>
      <w:r>
        <w:rPr>
          <w:rFonts w:hint="eastAsia" w:ascii="宋体" w:hAnsi="宋体" w:eastAsia="宋体" w:cs="宋体"/>
          <w:b/>
          <w:color w:val="000000"/>
          <w:szCs w:val="21"/>
          <w:highlight w:val="none"/>
        </w:rPr>
        <w:t>… …</w:t>
      </w:r>
      <w:bookmarkEnd w:id="100"/>
    </w:p>
    <w:p>
      <w:pPr>
        <w:tabs>
          <w:tab w:val="left" w:pos="6300"/>
        </w:tabs>
        <w:snapToGrid w:val="0"/>
        <w:spacing w:line="540" w:lineRule="exact"/>
        <w:ind w:firstLine="570"/>
        <w:rPr>
          <w:rFonts w:hint="eastAsia" w:ascii="宋体" w:hAnsi="宋体" w:eastAsia="宋体" w:cs="宋体"/>
          <w:color w:val="000000"/>
          <w:szCs w:val="21"/>
          <w:highlight w:val="none"/>
        </w:rPr>
      </w:pPr>
      <w:bookmarkStart w:id="101" w:name="_Toc46933145"/>
      <w:r>
        <w:rPr>
          <w:rFonts w:hint="eastAsia" w:ascii="宋体" w:hAnsi="宋体" w:eastAsia="宋体" w:cs="宋体"/>
          <w:color w:val="000000"/>
          <w:szCs w:val="21"/>
          <w:highlight w:val="none"/>
        </w:rPr>
        <w:t>对此，我方将严格按承诺书中的各项要求提供真实的资格证明材料及资格说明，如所提供的资料、以及说明不真实或有违法记录，一经查出，将自愿接受取消本项目</w:t>
      </w:r>
      <w:r>
        <w:rPr>
          <w:rFonts w:hint="eastAsia" w:ascii="宋体" w:hAnsi="宋体" w:eastAsia="宋体" w:cs="宋体"/>
          <w:color w:val="000000"/>
          <w:szCs w:val="21"/>
          <w:highlight w:val="none"/>
          <w:lang w:eastAsia="zh-CN"/>
        </w:rPr>
        <w:t>响应</w:t>
      </w:r>
      <w:r>
        <w:rPr>
          <w:rFonts w:hint="eastAsia" w:ascii="宋体" w:hAnsi="宋体" w:eastAsia="宋体" w:cs="宋体"/>
          <w:color w:val="000000"/>
          <w:szCs w:val="21"/>
          <w:highlight w:val="none"/>
        </w:rPr>
        <w:t>资格的处罚，并承担相应的法律责任。</w:t>
      </w:r>
      <w:bookmarkEnd w:id="101"/>
    </w:p>
    <w:p>
      <w:pPr>
        <w:pStyle w:val="215"/>
        <w:spacing w:line="400" w:lineRule="exact"/>
        <w:rPr>
          <w:rFonts w:hint="eastAsia" w:ascii="宋体" w:hAnsi="宋体" w:eastAsia="宋体" w:cs="宋体"/>
          <w:b/>
          <w:bCs/>
          <w:color w:val="000000"/>
          <w:highlight w:val="none"/>
        </w:rPr>
      </w:pPr>
    </w:p>
    <w:p>
      <w:pPr>
        <w:pStyle w:val="215"/>
        <w:spacing w:line="400" w:lineRule="exact"/>
        <w:rPr>
          <w:rFonts w:hint="eastAsia" w:ascii="宋体" w:hAnsi="宋体" w:eastAsia="宋体" w:cs="宋体"/>
          <w:b/>
          <w:bCs/>
          <w:color w:val="000000"/>
          <w:highlight w:val="none"/>
        </w:rPr>
      </w:pPr>
    </w:p>
    <w:p>
      <w:pPr>
        <w:tabs>
          <w:tab w:val="left" w:pos="3780"/>
        </w:tabs>
        <w:spacing w:line="480" w:lineRule="auto"/>
        <w:jc w:val="left"/>
        <w:rPr>
          <w:rFonts w:hint="eastAsia" w:ascii="宋体" w:hAnsi="宋体" w:eastAsia="宋体" w:cs="宋体"/>
          <w:b/>
          <w:color w:val="000000"/>
          <w:kern w:val="0"/>
          <w:szCs w:val="21"/>
          <w:highlight w:val="none"/>
          <w:u w:val="single"/>
        </w:rPr>
      </w:pPr>
      <w:bookmarkStart w:id="102" w:name="_Toc46933146"/>
      <w:r>
        <w:rPr>
          <w:rFonts w:hint="eastAsia" w:ascii="宋体" w:hAnsi="宋体" w:eastAsia="宋体" w:cs="宋体"/>
          <w:b/>
          <w:color w:val="000000"/>
          <w:kern w:val="0"/>
          <w:szCs w:val="21"/>
          <w:highlight w:val="none"/>
        </w:rPr>
        <w:t>供应商（盖单位公章）：</w:t>
      </w:r>
      <w:bookmarkEnd w:id="102"/>
      <w:r>
        <w:rPr>
          <w:rFonts w:hint="eastAsia" w:ascii="宋体" w:hAnsi="宋体" w:eastAsia="宋体" w:cs="宋体"/>
          <w:b/>
          <w:color w:val="000000"/>
          <w:kern w:val="0"/>
          <w:szCs w:val="21"/>
          <w:highlight w:val="none"/>
          <w:u w:val="single"/>
        </w:rPr>
        <w:t xml:space="preserve">                        </w:t>
      </w:r>
    </w:p>
    <w:p>
      <w:pPr>
        <w:tabs>
          <w:tab w:val="left" w:pos="3780"/>
        </w:tabs>
        <w:spacing w:line="480" w:lineRule="auto"/>
        <w:jc w:val="left"/>
        <w:rPr>
          <w:rFonts w:hint="eastAsia" w:ascii="宋体" w:hAnsi="宋体" w:eastAsia="宋体" w:cs="宋体"/>
          <w:b/>
          <w:color w:val="000000"/>
          <w:kern w:val="0"/>
          <w:szCs w:val="21"/>
          <w:highlight w:val="none"/>
          <w:u w:val="single"/>
        </w:rPr>
      </w:pPr>
      <w:bookmarkStart w:id="103" w:name="_Toc46933147"/>
      <w:r>
        <w:rPr>
          <w:rFonts w:hint="eastAsia" w:ascii="宋体" w:hAnsi="宋体" w:eastAsia="宋体" w:cs="宋体"/>
          <w:b/>
          <w:color w:val="000000"/>
          <w:kern w:val="0"/>
          <w:szCs w:val="21"/>
          <w:highlight w:val="none"/>
        </w:rPr>
        <w:t>法定代表人或其委托代理人（签字或签章）：</w:t>
      </w:r>
      <w:bookmarkEnd w:id="103"/>
      <w:r>
        <w:rPr>
          <w:rFonts w:hint="eastAsia" w:ascii="宋体" w:hAnsi="宋体" w:eastAsia="宋体" w:cs="宋体"/>
          <w:b/>
          <w:color w:val="000000"/>
          <w:kern w:val="0"/>
          <w:szCs w:val="21"/>
          <w:highlight w:val="none"/>
        </w:rPr>
        <w:t xml:space="preserve"> </w:t>
      </w:r>
      <w:r>
        <w:rPr>
          <w:rFonts w:hint="eastAsia" w:ascii="宋体" w:hAnsi="宋体" w:eastAsia="宋体" w:cs="宋体"/>
          <w:b/>
          <w:color w:val="000000"/>
          <w:kern w:val="0"/>
          <w:szCs w:val="21"/>
          <w:highlight w:val="none"/>
          <w:u w:val="single"/>
        </w:rPr>
        <w:t xml:space="preserve">             </w:t>
      </w:r>
    </w:p>
    <w:p>
      <w:pPr>
        <w:tabs>
          <w:tab w:val="left" w:pos="3780"/>
        </w:tabs>
        <w:spacing w:line="480" w:lineRule="auto"/>
        <w:jc w:val="left"/>
        <w:rPr>
          <w:rFonts w:hint="eastAsia" w:ascii="宋体" w:hAnsi="宋体" w:eastAsia="宋体" w:cs="宋体"/>
          <w:b/>
          <w:color w:val="000000"/>
          <w:szCs w:val="21"/>
          <w:highlight w:val="none"/>
        </w:rPr>
      </w:pPr>
      <w:bookmarkStart w:id="104" w:name="_Toc46933148"/>
      <w:r>
        <w:rPr>
          <w:rFonts w:hint="eastAsia" w:ascii="宋体" w:hAnsi="宋体" w:eastAsia="宋体" w:cs="宋体"/>
          <w:b/>
          <w:color w:val="000000"/>
          <w:kern w:val="0"/>
          <w:szCs w:val="21"/>
          <w:highlight w:val="none"/>
        </w:rPr>
        <w:t>日期：</w:t>
      </w:r>
      <w:r>
        <w:rPr>
          <w:rFonts w:hint="eastAsia" w:ascii="宋体" w:hAnsi="宋体" w:eastAsia="宋体" w:cs="宋体"/>
          <w:b/>
          <w:color w:val="000000"/>
          <w:szCs w:val="21"/>
          <w:highlight w:val="none"/>
          <w:u w:val="single"/>
        </w:rPr>
        <w:t xml:space="preserve">      </w:t>
      </w:r>
      <w:r>
        <w:rPr>
          <w:rFonts w:hint="eastAsia" w:ascii="宋体" w:hAnsi="宋体" w:eastAsia="宋体" w:cs="宋体"/>
          <w:b/>
          <w:color w:val="000000"/>
          <w:szCs w:val="21"/>
          <w:highlight w:val="none"/>
        </w:rPr>
        <w:t>年</w:t>
      </w:r>
      <w:r>
        <w:rPr>
          <w:rFonts w:hint="eastAsia" w:ascii="宋体" w:hAnsi="宋体" w:eastAsia="宋体" w:cs="宋体"/>
          <w:b/>
          <w:color w:val="000000"/>
          <w:szCs w:val="21"/>
          <w:highlight w:val="none"/>
          <w:u w:val="single"/>
        </w:rPr>
        <w:t xml:space="preserve">   </w:t>
      </w:r>
      <w:r>
        <w:rPr>
          <w:rFonts w:hint="eastAsia" w:ascii="宋体" w:hAnsi="宋体" w:eastAsia="宋体" w:cs="宋体"/>
          <w:b/>
          <w:color w:val="000000"/>
          <w:szCs w:val="21"/>
          <w:highlight w:val="none"/>
        </w:rPr>
        <w:t>月</w:t>
      </w:r>
      <w:r>
        <w:rPr>
          <w:rFonts w:hint="eastAsia" w:ascii="宋体" w:hAnsi="宋体" w:eastAsia="宋体" w:cs="宋体"/>
          <w:b/>
          <w:color w:val="000000"/>
          <w:szCs w:val="21"/>
          <w:highlight w:val="none"/>
          <w:u w:val="single"/>
        </w:rPr>
        <w:t xml:space="preserve">   </w:t>
      </w:r>
      <w:r>
        <w:rPr>
          <w:rFonts w:hint="eastAsia" w:ascii="宋体" w:hAnsi="宋体" w:eastAsia="宋体" w:cs="宋体"/>
          <w:b/>
          <w:color w:val="000000"/>
          <w:szCs w:val="21"/>
          <w:highlight w:val="none"/>
        </w:rPr>
        <w:t>日</w:t>
      </w:r>
      <w:bookmarkEnd w:id="104"/>
    </w:p>
    <w:p>
      <w:pPr>
        <w:jc w:val="center"/>
        <w:outlineLvl w:val="1"/>
        <w:rPr>
          <w:rFonts w:hint="eastAsia" w:ascii="宋体" w:hAnsi="宋体" w:eastAsia="宋体" w:cs="宋体"/>
          <w:b/>
          <w:color w:val="000000"/>
          <w:sz w:val="28"/>
          <w:szCs w:val="28"/>
          <w:highlight w:val="none"/>
          <w:lang w:val="en-US" w:eastAsia="zh-CN"/>
        </w:rPr>
      </w:pPr>
      <w:r>
        <w:rPr>
          <w:rFonts w:hint="eastAsia" w:ascii="宋体" w:hAnsi="宋体" w:eastAsia="宋体" w:cs="宋体"/>
          <w:b/>
          <w:color w:val="000000"/>
          <w:sz w:val="21"/>
          <w:szCs w:val="21"/>
          <w:highlight w:val="none"/>
        </w:rPr>
        <w:br w:type="page"/>
      </w:r>
      <w:r>
        <w:rPr>
          <w:rFonts w:hint="eastAsia" w:ascii="宋体" w:hAnsi="宋体" w:eastAsia="宋体" w:cs="宋体"/>
          <w:b/>
          <w:color w:val="000000"/>
          <w:sz w:val="28"/>
          <w:szCs w:val="28"/>
          <w:highlight w:val="none"/>
        </w:rPr>
        <w:t>（</w:t>
      </w:r>
      <w:r>
        <w:rPr>
          <w:rFonts w:hint="eastAsia" w:ascii="宋体" w:hAnsi="宋体" w:eastAsia="宋体" w:cs="宋体"/>
          <w:b/>
          <w:color w:val="000000"/>
          <w:sz w:val="28"/>
          <w:szCs w:val="28"/>
          <w:highlight w:val="none"/>
          <w:lang w:val="en-US" w:eastAsia="zh-CN"/>
        </w:rPr>
        <w:t>八</w:t>
      </w:r>
      <w:r>
        <w:rPr>
          <w:rFonts w:hint="eastAsia" w:ascii="宋体" w:hAnsi="宋体" w:eastAsia="宋体" w:cs="宋体"/>
          <w:b/>
          <w:color w:val="000000"/>
          <w:sz w:val="28"/>
          <w:szCs w:val="28"/>
          <w:highlight w:val="none"/>
        </w:rPr>
        <w:t>）</w:t>
      </w:r>
      <w:bookmarkStart w:id="105" w:name="_Toc11863"/>
      <w:r>
        <w:rPr>
          <w:rFonts w:hint="eastAsia" w:ascii="宋体" w:hAnsi="宋体" w:eastAsia="宋体" w:cs="宋体"/>
          <w:b/>
          <w:color w:val="000000"/>
          <w:sz w:val="28"/>
          <w:szCs w:val="28"/>
          <w:highlight w:val="none"/>
          <w:lang w:val="en-US" w:eastAsia="zh-CN"/>
        </w:rPr>
        <w:t>中小企业、监狱企业、残疾人福利性单位的声明函或证明材料</w:t>
      </w:r>
      <w:bookmarkEnd w:id="105"/>
    </w:p>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（1）《中小企业声明函》</w:t>
      </w:r>
    </w:p>
    <w:p>
      <w:pPr>
        <w:spacing w:line="500" w:lineRule="exact"/>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rPr>
        <w:t>本公司郑重声明，根据《</w:t>
      </w:r>
      <w:r>
        <w:rPr>
          <w:rFonts w:hint="eastAsia" w:ascii="宋体" w:hAnsi="宋体" w:eastAsia="宋体" w:cs="宋体"/>
          <w:bCs/>
          <w:sz w:val="24"/>
          <w:szCs w:val="24"/>
          <w:lang w:eastAsia="zh-CN"/>
        </w:rPr>
        <w:t>采购</w:t>
      </w:r>
      <w:r>
        <w:rPr>
          <w:rFonts w:hint="eastAsia" w:ascii="宋体" w:hAnsi="宋体" w:eastAsia="宋体" w:cs="宋体"/>
          <w:bCs/>
          <w:sz w:val="24"/>
          <w:szCs w:val="24"/>
        </w:rPr>
        <w:t>促进中小企业发展管理办法》（财库﹝2020﹞46 号）的规定，本公司参加</w:t>
      </w:r>
      <w:r>
        <w:rPr>
          <w:rFonts w:hint="eastAsia" w:ascii="宋体" w:hAnsi="宋体" w:eastAsia="宋体" w:cs="宋体"/>
          <w:bCs/>
          <w:sz w:val="24"/>
          <w:szCs w:val="24"/>
          <w:u w:val="single"/>
        </w:rPr>
        <w:t>（采购单位名称）</w:t>
      </w:r>
      <w:r>
        <w:rPr>
          <w:rFonts w:hint="eastAsia" w:ascii="宋体" w:hAnsi="宋体" w:eastAsia="宋体" w:cs="宋体"/>
          <w:bCs/>
          <w:sz w:val="24"/>
          <w:szCs w:val="24"/>
        </w:rPr>
        <w:t>的</w:t>
      </w:r>
      <w:r>
        <w:rPr>
          <w:rFonts w:hint="eastAsia" w:ascii="宋体" w:hAnsi="宋体" w:eastAsia="宋体" w:cs="宋体"/>
          <w:sz w:val="24"/>
          <w:u w:val="single"/>
          <w:lang w:val="en-US" w:eastAsia="zh-CN"/>
        </w:rPr>
        <w:t xml:space="preserve">   （项目名称）  </w:t>
      </w:r>
      <w:r>
        <w:rPr>
          <w:rFonts w:hint="eastAsia" w:ascii="宋体" w:hAnsi="宋体" w:eastAsia="宋体" w:cs="宋体"/>
          <w:bCs/>
          <w:sz w:val="24"/>
          <w:szCs w:val="24"/>
        </w:rPr>
        <w:t>采购活动，全部为符合政策要求的中小企业。相关企业（含联合体中的中小企业、签订分包意向协议的中小企业）的具体情况如下：</w:t>
      </w:r>
    </w:p>
    <w:p>
      <w:pPr>
        <w:numPr>
          <w:ilvl w:val="0"/>
          <w:numId w:val="2"/>
        </w:numPr>
        <w:spacing w:line="500" w:lineRule="exact"/>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u w:val="single"/>
        </w:rPr>
        <w:t xml:space="preserve">（标的名称） </w:t>
      </w:r>
      <w:r>
        <w:rPr>
          <w:rFonts w:hint="eastAsia" w:ascii="宋体" w:hAnsi="宋体" w:eastAsia="宋体" w:cs="宋体"/>
          <w:bCs/>
          <w:sz w:val="24"/>
          <w:szCs w:val="24"/>
        </w:rPr>
        <w:t>，属于</w:t>
      </w:r>
      <w:r>
        <w:rPr>
          <w:rFonts w:hint="eastAsia" w:ascii="宋体" w:hAnsi="宋体" w:eastAsia="宋体" w:cs="宋体"/>
          <w:bCs/>
          <w:sz w:val="24"/>
          <w:szCs w:val="24"/>
          <w:u w:val="single"/>
        </w:rPr>
        <w:t>（明确的所属行业）</w:t>
      </w:r>
      <w:r>
        <w:rPr>
          <w:rFonts w:hint="eastAsia" w:ascii="宋体" w:hAnsi="宋体" w:eastAsia="宋体" w:cs="宋体"/>
          <w:bCs/>
          <w:sz w:val="24"/>
          <w:szCs w:val="24"/>
        </w:rPr>
        <w:t>； 承建（承接）企业为</w:t>
      </w:r>
      <w:r>
        <w:rPr>
          <w:rFonts w:hint="eastAsia" w:ascii="宋体" w:hAnsi="宋体" w:eastAsia="宋体" w:cs="宋体"/>
          <w:bCs/>
          <w:sz w:val="24"/>
          <w:szCs w:val="24"/>
          <w:u w:val="single"/>
        </w:rPr>
        <w:t>（企业名称）</w:t>
      </w:r>
      <w:r>
        <w:rPr>
          <w:rFonts w:hint="eastAsia" w:ascii="宋体" w:hAnsi="宋体" w:eastAsia="宋体" w:cs="宋体"/>
          <w:bCs/>
          <w:sz w:val="24"/>
          <w:szCs w:val="24"/>
        </w:rPr>
        <w:t>，从业人员</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人，营业收入为</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万元，资产总额为</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万元，属于</w:t>
      </w:r>
      <w:r>
        <w:rPr>
          <w:rFonts w:hint="eastAsia" w:ascii="宋体" w:hAnsi="宋体" w:eastAsia="宋体" w:cs="宋体"/>
          <w:bCs/>
          <w:sz w:val="24"/>
          <w:szCs w:val="24"/>
          <w:u w:val="single"/>
        </w:rPr>
        <w:t>（中型企业、 小型企业、微型企业）</w:t>
      </w:r>
      <w:r>
        <w:rPr>
          <w:rFonts w:hint="eastAsia" w:ascii="宋体" w:hAnsi="宋体" w:eastAsia="宋体" w:cs="宋体"/>
          <w:bCs/>
          <w:sz w:val="24"/>
          <w:szCs w:val="24"/>
        </w:rPr>
        <w:t>；</w:t>
      </w:r>
    </w:p>
    <w:p>
      <w:pPr>
        <w:numPr>
          <w:ilvl w:val="0"/>
          <w:numId w:val="2"/>
        </w:numPr>
        <w:spacing w:line="500" w:lineRule="exact"/>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u w:val="single"/>
        </w:rPr>
        <w:t xml:space="preserve">  （标的名称） </w:t>
      </w:r>
      <w:r>
        <w:rPr>
          <w:rFonts w:hint="eastAsia" w:ascii="宋体" w:hAnsi="宋体" w:eastAsia="宋体" w:cs="宋体"/>
          <w:bCs/>
          <w:sz w:val="24"/>
          <w:szCs w:val="24"/>
        </w:rPr>
        <w:t>，属于</w:t>
      </w:r>
      <w:r>
        <w:rPr>
          <w:rFonts w:hint="eastAsia" w:ascii="宋体" w:hAnsi="宋体" w:eastAsia="宋体" w:cs="宋体"/>
          <w:bCs/>
          <w:sz w:val="24"/>
          <w:szCs w:val="24"/>
          <w:u w:val="single"/>
        </w:rPr>
        <w:t>（明确的所属行业）</w:t>
      </w:r>
      <w:r>
        <w:rPr>
          <w:rFonts w:hint="eastAsia" w:ascii="宋体" w:hAnsi="宋体" w:eastAsia="宋体" w:cs="宋体"/>
          <w:bCs/>
          <w:sz w:val="24"/>
          <w:szCs w:val="24"/>
        </w:rPr>
        <w:t>； 承建（承接）企业为</w:t>
      </w:r>
      <w:r>
        <w:rPr>
          <w:rFonts w:hint="eastAsia" w:ascii="宋体" w:hAnsi="宋体" w:eastAsia="宋体" w:cs="宋体"/>
          <w:bCs/>
          <w:sz w:val="24"/>
          <w:szCs w:val="24"/>
          <w:u w:val="single"/>
        </w:rPr>
        <w:t>（企业名称）</w:t>
      </w:r>
      <w:r>
        <w:rPr>
          <w:rFonts w:hint="eastAsia" w:ascii="宋体" w:hAnsi="宋体" w:eastAsia="宋体" w:cs="宋体"/>
          <w:bCs/>
          <w:sz w:val="24"/>
          <w:szCs w:val="24"/>
        </w:rPr>
        <w:t>，从业人员</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人，营业收入为</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万元，资产总额为</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万元，属于</w:t>
      </w:r>
      <w:r>
        <w:rPr>
          <w:rFonts w:hint="eastAsia" w:ascii="宋体" w:hAnsi="宋体" w:eastAsia="宋体" w:cs="宋体"/>
          <w:bCs/>
          <w:sz w:val="24"/>
          <w:szCs w:val="24"/>
          <w:u w:val="single"/>
        </w:rPr>
        <w:t>（中型企业、 小型企业、微型企业）</w:t>
      </w:r>
      <w:r>
        <w:rPr>
          <w:rFonts w:hint="eastAsia" w:ascii="宋体" w:hAnsi="宋体" w:eastAsia="宋体" w:cs="宋体"/>
          <w:bCs/>
          <w:sz w:val="24"/>
          <w:szCs w:val="24"/>
        </w:rPr>
        <w:t xml:space="preserve">； </w:t>
      </w:r>
    </w:p>
    <w:p>
      <w:pPr>
        <w:spacing w:line="500" w:lineRule="exact"/>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rPr>
        <w:t>......</w:t>
      </w:r>
    </w:p>
    <w:p>
      <w:pPr>
        <w:spacing w:line="500" w:lineRule="exact"/>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rPr>
        <w:t>以上企业，不属于大企业的分支机构，不存在控股股东为大企业的情形，也不存在与大企业的负责人为同一人的情形。</w:t>
      </w:r>
    </w:p>
    <w:p>
      <w:pPr>
        <w:spacing w:line="500" w:lineRule="exact"/>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rPr>
        <w:t xml:space="preserve">本企业对上述声明内容的真实性负责。如有虚假，将依法承担相应责任。 </w:t>
      </w:r>
    </w:p>
    <w:p>
      <w:pPr>
        <w:spacing w:line="360" w:lineRule="auto"/>
        <w:ind w:firstLine="480" w:firstLineChars="200"/>
        <w:rPr>
          <w:rFonts w:hint="eastAsia" w:ascii="宋体" w:hAnsi="宋体" w:eastAsia="宋体" w:cs="宋体"/>
          <w:sz w:val="24"/>
          <w:szCs w:val="24"/>
        </w:rPr>
      </w:pPr>
    </w:p>
    <w:p>
      <w:pPr>
        <w:spacing w:line="360" w:lineRule="auto"/>
        <w:jc w:val="left"/>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供应商：</w:t>
      </w:r>
      <w:r>
        <w:rPr>
          <w:rFonts w:hint="eastAsia" w:ascii="宋体" w:hAnsi="宋体" w:eastAsia="宋体" w:cs="宋体"/>
          <w:b w:val="0"/>
          <w:bCs/>
          <w:color w:val="000000"/>
          <w:sz w:val="24"/>
          <w:szCs w:val="24"/>
          <w:highlight w:val="none"/>
          <w:u w:val="single"/>
        </w:rPr>
        <w:t xml:space="preserve">                            </w:t>
      </w:r>
      <w:r>
        <w:rPr>
          <w:rFonts w:hint="eastAsia" w:ascii="宋体" w:hAnsi="宋体" w:eastAsia="宋体" w:cs="宋体"/>
          <w:b w:val="0"/>
          <w:bCs/>
          <w:color w:val="000000"/>
          <w:sz w:val="24"/>
          <w:szCs w:val="24"/>
          <w:highlight w:val="none"/>
        </w:rPr>
        <w:t>（盖公章)</w:t>
      </w:r>
    </w:p>
    <w:p>
      <w:pPr>
        <w:pStyle w:val="16"/>
        <w:spacing w:line="500" w:lineRule="exact"/>
        <w:jc w:val="left"/>
        <w:rPr>
          <w:rFonts w:hint="eastAsia" w:ascii="宋体" w:hAnsi="宋体" w:eastAsia="宋体" w:cs="宋体"/>
          <w:b w:val="0"/>
          <w:bCs/>
          <w:color w:val="000000"/>
          <w:sz w:val="24"/>
          <w:szCs w:val="24"/>
          <w:highlight w:val="none"/>
          <w:u w:val="single"/>
        </w:rPr>
      </w:pPr>
      <w:r>
        <w:rPr>
          <w:rFonts w:hint="eastAsia" w:ascii="宋体" w:hAnsi="宋体" w:eastAsia="宋体" w:cs="宋体"/>
          <w:b w:val="0"/>
          <w:bCs/>
          <w:color w:val="000000"/>
          <w:sz w:val="24"/>
          <w:szCs w:val="24"/>
          <w:highlight w:val="none"/>
        </w:rPr>
        <w:t>法定代表人或委托代理人：</w:t>
      </w:r>
      <w:r>
        <w:rPr>
          <w:rFonts w:hint="eastAsia" w:ascii="宋体" w:hAnsi="宋体" w:eastAsia="宋体" w:cs="宋体"/>
          <w:b w:val="0"/>
          <w:bCs/>
          <w:color w:val="000000"/>
          <w:sz w:val="24"/>
          <w:szCs w:val="24"/>
          <w:highlight w:val="none"/>
          <w:u w:val="single"/>
        </w:rPr>
        <w:t xml:space="preserve">            </w:t>
      </w:r>
      <w:r>
        <w:rPr>
          <w:rFonts w:hint="eastAsia" w:ascii="宋体" w:hAnsi="宋体" w:eastAsia="宋体" w:cs="宋体"/>
          <w:b w:val="0"/>
          <w:bCs/>
          <w:color w:val="000000"/>
          <w:sz w:val="24"/>
          <w:szCs w:val="24"/>
          <w:highlight w:val="none"/>
          <w:u w:val="none"/>
        </w:rPr>
        <w:t>（签字或盖章）</w:t>
      </w:r>
    </w:p>
    <w:p>
      <w:pPr>
        <w:pStyle w:val="16"/>
        <w:spacing w:line="500" w:lineRule="exact"/>
        <w:jc w:val="left"/>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u w:val="none"/>
          <w:lang w:val="en-US" w:eastAsia="zh-CN"/>
        </w:rPr>
        <w:t>日期：</w:t>
      </w:r>
      <w:r>
        <w:rPr>
          <w:rFonts w:hint="eastAsia" w:ascii="宋体" w:hAnsi="宋体" w:eastAsia="宋体" w:cs="宋体"/>
          <w:b w:val="0"/>
          <w:bCs/>
          <w:color w:val="000000"/>
          <w:sz w:val="24"/>
          <w:szCs w:val="24"/>
          <w:highlight w:val="none"/>
          <w:u w:val="single"/>
        </w:rPr>
        <w:t xml:space="preserve">        </w:t>
      </w:r>
      <w:r>
        <w:rPr>
          <w:rFonts w:hint="eastAsia" w:ascii="宋体" w:hAnsi="宋体" w:eastAsia="宋体" w:cs="宋体"/>
          <w:b w:val="0"/>
          <w:bCs/>
          <w:color w:val="000000"/>
          <w:sz w:val="24"/>
          <w:szCs w:val="24"/>
          <w:highlight w:val="none"/>
        </w:rPr>
        <w:t>年</w:t>
      </w:r>
      <w:r>
        <w:rPr>
          <w:rFonts w:hint="eastAsia" w:ascii="宋体" w:hAnsi="宋体" w:eastAsia="宋体" w:cs="宋体"/>
          <w:b w:val="0"/>
          <w:bCs/>
          <w:color w:val="000000"/>
          <w:sz w:val="24"/>
          <w:szCs w:val="24"/>
          <w:highlight w:val="none"/>
          <w:u w:val="single"/>
        </w:rPr>
        <w:t xml:space="preserve">    </w:t>
      </w:r>
      <w:r>
        <w:rPr>
          <w:rFonts w:hint="eastAsia" w:ascii="宋体" w:hAnsi="宋体" w:eastAsia="宋体" w:cs="宋体"/>
          <w:b w:val="0"/>
          <w:bCs/>
          <w:color w:val="000000"/>
          <w:sz w:val="24"/>
          <w:szCs w:val="24"/>
          <w:highlight w:val="none"/>
        </w:rPr>
        <w:t>月</w:t>
      </w:r>
      <w:r>
        <w:rPr>
          <w:rFonts w:hint="eastAsia" w:ascii="宋体" w:hAnsi="宋体" w:eastAsia="宋体" w:cs="宋体"/>
          <w:b w:val="0"/>
          <w:bCs/>
          <w:color w:val="000000"/>
          <w:sz w:val="24"/>
          <w:szCs w:val="24"/>
          <w:highlight w:val="none"/>
          <w:u w:val="single"/>
        </w:rPr>
        <w:t xml:space="preserve">    </w:t>
      </w:r>
      <w:r>
        <w:rPr>
          <w:rFonts w:hint="eastAsia" w:ascii="宋体" w:hAnsi="宋体" w:eastAsia="宋体" w:cs="宋体"/>
          <w:b w:val="0"/>
          <w:bCs/>
          <w:color w:val="000000"/>
          <w:sz w:val="24"/>
          <w:szCs w:val="24"/>
          <w:highlight w:val="none"/>
        </w:rPr>
        <w:t>日</w:t>
      </w:r>
    </w:p>
    <w:p>
      <w:pPr>
        <w:spacing w:line="360" w:lineRule="auto"/>
        <w:ind w:firstLine="420" w:firstLineChars="200"/>
        <w:rPr>
          <w:rFonts w:hint="eastAsia" w:ascii="宋体" w:hAnsi="宋体" w:eastAsia="宋体" w:cs="宋体"/>
          <w:szCs w:val="21"/>
        </w:rPr>
      </w:pPr>
    </w:p>
    <w:p>
      <w:pPr>
        <w:autoSpaceDE w:val="0"/>
        <w:autoSpaceDN w:val="0"/>
        <w:adjustRightInd w:val="0"/>
        <w:rPr>
          <w:rFonts w:hint="eastAsia" w:ascii="宋体" w:hAnsi="宋体" w:eastAsia="宋体" w:cs="宋体"/>
          <w:szCs w:val="21"/>
        </w:rPr>
      </w:pPr>
      <w:r>
        <w:rPr>
          <w:rFonts w:hint="eastAsia" w:ascii="宋体" w:hAnsi="宋体" w:eastAsia="宋体" w:cs="宋体"/>
          <w:szCs w:val="21"/>
        </w:rPr>
        <w:t>注：(1）★</w:t>
      </w:r>
      <w:r>
        <w:rPr>
          <w:rFonts w:hint="eastAsia" w:ascii="宋体" w:hAnsi="宋体" w:eastAsia="宋体" w:cs="宋体"/>
          <w:b/>
          <w:bCs/>
          <w:szCs w:val="21"/>
        </w:rPr>
        <w:t>供应商根据自身情况提供相关的声明函</w:t>
      </w:r>
      <w:r>
        <w:rPr>
          <w:rFonts w:hint="eastAsia" w:ascii="宋体" w:hAnsi="宋体" w:eastAsia="宋体" w:cs="宋体"/>
          <w:szCs w:val="21"/>
        </w:rPr>
        <w:t>；（2）从业人员、营业收入、资产总额填报上一年度数据，无上一年度数据的新成立企业可不填报。（3）现行中小企业划分标准行业包括农、林、牧、渔业，工业，建筑业，批发业，零售业，交通运输业，仓储业，邮政业，住宿业，餐饮业，信息传输业，软件和信息技术服务业，房地产开发经营，物业管理，租赁和商业服务业和其他未列明行业等十六类。（4）中小企业应当按照《</w:t>
      </w:r>
      <w:r>
        <w:rPr>
          <w:rFonts w:hint="eastAsia" w:ascii="宋体" w:hAnsi="宋体" w:eastAsia="宋体" w:cs="宋体"/>
          <w:szCs w:val="21"/>
          <w:lang w:eastAsia="zh-CN"/>
        </w:rPr>
        <w:t>采购</w:t>
      </w:r>
      <w:r>
        <w:rPr>
          <w:rFonts w:hint="eastAsia" w:ascii="宋体" w:hAnsi="宋体" w:eastAsia="宋体" w:cs="宋体"/>
          <w:szCs w:val="21"/>
        </w:rPr>
        <w:t>促进中小企业发展管理办法》（财库〔2020〕46号）规定和“国家统计局关于印发《统计上大中小微型企业划分办法（2017）》的通知”，如实填写并提交《中小企业声明函》。</w:t>
      </w:r>
    </w:p>
    <w:p>
      <w:pPr>
        <w:rPr>
          <w:rFonts w:hint="eastAsia" w:ascii="宋体" w:hAnsi="宋体" w:eastAsia="宋体" w:cs="宋体"/>
          <w:szCs w:val="21"/>
        </w:rPr>
      </w:pPr>
    </w:p>
    <w:p>
      <w:pPr>
        <w:rPr>
          <w:rFonts w:hint="eastAsia" w:ascii="宋体" w:hAnsi="宋体" w:eastAsia="宋体" w:cs="宋体"/>
          <w:szCs w:val="21"/>
        </w:rPr>
      </w:pPr>
    </w:p>
    <w:p>
      <w:pPr>
        <w:rPr>
          <w:rFonts w:hint="eastAsia" w:ascii="宋体" w:hAnsi="宋体" w:eastAsia="宋体" w:cs="宋体"/>
          <w:szCs w:val="21"/>
        </w:rPr>
      </w:pPr>
    </w:p>
    <w:p>
      <w:pPr>
        <w:pStyle w:val="216"/>
        <w:rPr>
          <w:rFonts w:hint="eastAsia" w:ascii="宋体" w:hAnsi="宋体" w:eastAsia="宋体" w:cs="宋体"/>
          <w:b/>
          <w:color w:val="auto"/>
          <w:sz w:val="21"/>
          <w:szCs w:val="21"/>
        </w:rPr>
      </w:pPr>
    </w:p>
    <w:p>
      <w:pPr>
        <w:spacing w:line="360" w:lineRule="auto"/>
        <w:jc w:val="center"/>
        <w:rPr>
          <w:rFonts w:hint="eastAsia" w:ascii="宋体" w:hAnsi="宋体" w:eastAsia="宋体" w:cs="宋体"/>
          <w:b/>
          <w:bCs/>
          <w:szCs w:val="21"/>
        </w:rPr>
        <w:sectPr>
          <w:pgSz w:w="11906" w:h="16838"/>
          <w:pgMar w:top="1134" w:right="1134" w:bottom="1134" w:left="1247" w:header="737" w:footer="850" w:gutter="0"/>
          <w:pgNumType w:fmt="decimal"/>
          <w:cols w:space="720" w:num="1"/>
          <w:docGrid w:type="linesAndChars" w:linePitch="312" w:charSpace="0"/>
        </w:sectPr>
      </w:pPr>
    </w:p>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（2）残疾人福利性单位声明函（若为残疾人福利性单位的才须填写）</w:t>
      </w:r>
    </w:p>
    <w:p>
      <w:pPr>
        <w:spacing w:line="390" w:lineRule="exact"/>
        <w:ind w:firstLine="480"/>
        <w:rPr>
          <w:rFonts w:hint="eastAsia" w:ascii="宋体" w:hAnsi="宋体" w:eastAsia="宋体" w:cs="宋体"/>
          <w:sz w:val="24"/>
          <w:szCs w:val="24"/>
        </w:rPr>
      </w:pPr>
      <w:r>
        <w:rPr>
          <w:rFonts w:hint="eastAsia" w:ascii="宋体" w:hAnsi="宋体" w:eastAsia="宋体" w:cs="宋体"/>
          <w:sz w:val="24"/>
          <w:szCs w:val="24"/>
        </w:rPr>
        <w:t>本单位郑重声明，根据《财政部民政部中国残疾人联合会关于促进残疾人就业</w:t>
      </w:r>
      <w:r>
        <w:rPr>
          <w:rFonts w:hint="eastAsia" w:ascii="宋体" w:hAnsi="宋体" w:eastAsia="宋体" w:cs="宋体"/>
          <w:sz w:val="24"/>
          <w:szCs w:val="24"/>
          <w:lang w:eastAsia="zh-CN"/>
        </w:rPr>
        <w:t>采购</w:t>
      </w:r>
      <w:r>
        <w:rPr>
          <w:rFonts w:hint="eastAsia" w:ascii="宋体" w:hAnsi="宋体" w:eastAsia="宋体" w:cs="宋体"/>
          <w:sz w:val="24"/>
          <w:szCs w:val="24"/>
        </w:rPr>
        <w:t>政策的通知》(财库〔2017〕141号)的规定，本单位为符合条件的残疾人福利性单位，且本单位参加</w:t>
      </w:r>
      <w:r>
        <w:rPr>
          <w:rFonts w:hint="eastAsia" w:ascii="宋体" w:hAnsi="宋体" w:eastAsia="宋体" w:cs="宋体"/>
          <w:sz w:val="24"/>
          <w:szCs w:val="24"/>
          <w:u w:val="single"/>
        </w:rPr>
        <w:t xml:space="preserve">            </w:t>
      </w:r>
      <w:r>
        <w:rPr>
          <w:rFonts w:hint="eastAsia" w:ascii="宋体" w:hAnsi="宋体" w:eastAsia="宋体" w:cs="宋体"/>
          <w:sz w:val="24"/>
          <w:szCs w:val="24"/>
        </w:rPr>
        <w:t>采购活动提供本单位制造的货物，或者提供其他残疾人福利性单位制造的货物(不包括使用非残疾人福利性单位注册商标的货物)。</w:t>
      </w:r>
    </w:p>
    <w:p>
      <w:pPr>
        <w:spacing w:line="196" w:lineRule="exact"/>
        <w:rPr>
          <w:rFonts w:hint="eastAsia" w:ascii="宋体" w:hAnsi="宋体" w:eastAsia="宋体" w:cs="宋体"/>
          <w:sz w:val="24"/>
          <w:szCs w:val="24"/>
        </w:rPr>
      </w:pPr>
    </w:p>
    <w:p>
      <w:pPr>
        <w:spacing w:line="274" w:lineRule="exact"/>
        <w:ind w:left="480"/>
        <w:rPr>
          <w:rFonts w:hint="eastAsia" w:ascii="宋体" w:hAnsi="宋体" w:eastAsia="宋体" w:cs="宋体"/>
          <w:sz w:val="24"/>
          <w:szCs w:val="24"/>
        </w:rPr>
      </w:pPr>
      <w:r>
        <w:rPr>
          <w:rFonts w:hint="eastAsia" w:ascii="宋体" w:hAnsi="宋体" w:eastAsia="宋体" w:cs="宋体"/>
          <w:sz w:val="24"/>
          <w:szCs w:val="24"/>
        </w:rPr>
        <w:t>本单位对上述声明的真实性负责。如有虚假，将依法承担相应责任。</w:t>
      </w:r>
    </w:p>
    <w:p>
      <w:pPr>
        <w:autoSpaceDE w:val="0"/>
        <w:autoSpaceDN w:val="0"/>
        <w:adjustRightInd w:val="0"/>
        <w:rPr>
          <w:rFonts w:hint="eastAsia" w:ascii="宋体" w:hAnsi="宋体" w:eastAsia="宋体" w:cs="宋体"/>
          <w:szCs w:val="21"/>
        </w:rPr>
      </w:pPr>
    </w:p>
    <w:p>
      <w:pPr>
        <w:spacing w:line="360" w:lineRule="auto"/>
        <w:jc w:val="left"/>
        <w:rPr>
          <w:rFonts w:hint="eastAsia" w:ascii="宋体" w:hAnsi="宋体" w:eastAsia="宋体" w:cs="宋体"/>
          <w:b w:val="0"/>
          <w:bCs/>
          <w:color w:val="000000"/>
          <w:sz w:val="24"/>
          <w:szCs w:val="24"/>
          <w:highlight w:val="none"/>
        </w:rPr>
      </w:pPr>
    </w:p>
    <w:p>
      <w:pPr>
        <w:spacing w:line="360" w:lineRule="auto"/>
        <w:jc w:val="left"/>
        <w:rPr>
          <w:rFonts w:hint="eastAsia" w:ascii="宋体" w:hAnsi="宋体" w:eastAsia="宋体" w:cs="宋体"/>
          <w:b w:val="0"/>
          <w:bCs/>
          <w:color w:val="000000"/>
          <w:sz w:val="24"/>
          <w:szCs w:val="24"/>
          <w:highlight w:val="none"/>
        </w:rPr>
      </w:pPr>
    </w:p>
    <w:p>
      <w:pPr>
        <w:spacing w:line="360" w:lineRule="auto"/>
        <w:jc w:val="left"/>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供应商：</w:t>
      </w:r>
      <w:r>
        <w:rPr>
          <w:rFonts w:hint="eastAsia" w:ascii="宋体" w:hAnsi="宋体" w:eastAsia="宋体" w:cs="宋体"/>
          <w:b w:val="0"/>
          <w:bCs/>
          <w:color w:val="000000"/>
          <w:sz w:val="24"/>
          <w:szCs w:val="24"/>
          <w:highlight w:val="none"/>
          <w:u w:val="single"/>
        </w:rPr>
        <w:t xml:space="preserve">                            </w:t>
      </w:r>
      <w:r>
        <w:rPr>
          <w:rFonts w:hint="eastAsia" w:ascii="宋体" w:hAnsi="宋体" w:eastAsia="宋体" w:cs="宋体"/>
          <w:b w:val="0"/>
          <w:bCs/>
          <w:color w:val="000000"/>
          <w:sz w:val="24"/>
          <w:szCs w:val="24"/>
          <w:highlight w:val="none"/>
        </w:rPr>
        <w:t>（盖公章)</w:t>
      </w:r>
    </w:p>
    <w:p>
      <w:pPr>
        <w:pStyle w:val="16"/>
        <w:spacing w:line="500" w:lineRule="exact"/>
        <w:jc w:val="left"/>
        <w:rPr>
          <w:rFonts w:hint="eastAsia" w:ascii="宋体" w:hAnsi="宋体" w:eastAsia="宋体" w:cs="宋体"/>
          <w:b w:val="0"/>
          <w:bCs/>
          <w:color w:val="000000"/>
          <w:sz w:val="24"/>
          <w:szCs w:val="24"/>
          <w:highlight w:val="none"/>
          <w:u w:val="single"/>
        </w:rPr>
      </w:pPr>
      <w:r>
        <w:rPr>
          <w:rFonts w:hint="eastAsia" w:ascii="宋体" w:hAnsi="宋体" w:eastAsia="宋体" w:cs="宋体"/>
          <w:b w:val="0"/>
          <w:bCs/>
          <w:color w:val="000000"/>
          <w:sz w:val="24"/>
          <w:szCs w:val="24"/>
          <w:highlight w:val="none"/>
        </w:rPr>
        <w:t>法定代表人或委托代理人：</w:t>
      </w:r>
      <w:r>
        <w:rPr>
          <w:rFonts w:hint="eastAsia" w:ascii="宋体" w:hAnsi="宋体" w:eastAsia="宋体" w:cs="宋体"/>
          <w:b w:val="0"/>
          <w:bCs/>
          <w:color w:val="000000"/>
          <w:sz w:val="24"/>
          <w:szCs w:val="24"/>
          <w:highlight w:val="none"/>
          <w:u w:val="single"/>
        </w:rPr>
        <w:t xml:space="preserve">            </w:t>
      </w:r>
      <w:r>
        <w:rPr>
          <w:rFonts w:hint="eastAsia" w:ascii="宋体" w:hAnsi="宋体" w:eastAsia="宋体" w:cs="宋体"/>
          <w:b w:val="0"/>
          <w:bCs/>
          <w:color w:val="000000"/>
          <w:sz w:val="24"/>
          <w:szCs w:val="24"/>
          <w:highlight w:val="none"/>
          <w:u w:val="none"/>
        </w:rPr>
        <w:t>（签字或盖章）</w:t>
      </w:r>
    </w:p>
    <w:p>
      <w:pPr>
        <w:pStyle w:val="16"/>
        <w:spacing w:line="500" w:lineRule="exact"/>
        <w:jc w:val="left"/>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u w:val="none"/>
          <w:lang w:val="en-US" w:eastAsia="zh-CN"/>
        </w:rPr>
        <w:t>日期：</w:t>
      </w:r>
      <w:r>
        <w:rPr>
          <w:rFonts w:hint="eastAsia" w:ascii="宋体" w:hAnsi="宋体" w:eastAsia="宋体" w:cs="宋体"/>
          <w:b w:val="0"/>
          <w:bCs/>
          <w:color w:val="000000"/>
          <w:sz w:val="24"/>
          <w:szCs w:val="24"/>
          <w:highlight w:val="none"/>
          <w:u w:val="single"/>
        </w:rPr>
        <w:t xml:space="preserve">        </w:t>
      </w:r>
      <w:r>
        <w:rPr>
          <w:rFonts w:hint="eastAsia" w:ascii="宋体" w:hAnsi="宋体" w:eastAsia="宋体" w:cs="宋体"/>
          <w:b w:val="0"/>
          <w:bCs/>
          <w:color w:val="000000"/>
          <w:sz w:val="24"/>
          <w:szCs w:val="24"/>
          <w:highlight w:val="none"/>
        </w:rPr>
        <w:t>年</w:t>
      </w:r>
      <w:r>
        <w:rPr>
          <w:rFonts w:hint="eastAsia" w:ascii="宋体" w:hAnsi="宋体" w:eastAsia="宋体" w:cs="宋体"/>
          <w:b w:val="0"/>
          <w:bCs/>
          <w:color w:val="000000"/>
          <w:sz w:val="24"/>
          <w:szCs w:val="24"/>
          <w:highlight w:val="none"/>
          <w:u w:val="single"/>
        </w:rPr>
        <w:t xml:space="preserve">    </w:t>
      </w:r>
      <w:r>
        <w:rPr>
          <w:rFonts w:hint="eastAsia" w:ascii="宋体" w:hAnsi="宋体" w:eastAsia="宋体" w:cs="宋体"/>
          <w:b w:val="0"/>
          <w:bCs/>
          <w:color w:val="000000"/>
          <w:sz w:val="24"/>
          <w:szCs w:val="24"/>
          <w:highlight w:val="none"/>
        </w:rPr>
        <w:t>月</w:t>
      </w:r>
      <w:r>
        <w:rPr>
          <w:rFonts w:hint="eastAsia" w:ascii="宋体" w:hAnsi="宋体" w:eastAsia="宋体" w:cs="宋体"/>
          <w:b w:val="0"/>
          <w:bCs/>
          <w:color w:val="000000"/>
          <w:sz w:val="24"/>
          <w:szCs w:val="24"/>
          <w:highlight w:val="none"/>
          <w:u w:val="single"/>
        </w:rPr>
        <w:t xml:space="preserve">    </w:t>
      </w:r>
      <w:r>
        <w:rPr>
          <w:rFonts w:hint="eastAsia" w:ascii="宋体" w:hAnsi="宋体" w:eastAsia="宋体" w:cs="宋体"/>
          <w:b w:val="0"/>
          <w:bCs/>
          <w:color w:val="000000"/>
          <w:sz w:val="24"/>
          <w:szCs w:val="24"/>
          <w:highlight w:val="none"/>
        </w:rPr>
        <w:t>日</w:t>
      </w:r>
    </w:p>
    <w:p>
      <w:pPr>
        <w:pStyle w:val="16"/>
        <w:spacing w:line="500" w:lineRule="exact"/>
        <w:jc w:val="left"/>
        <w:rPr>
          <w:rFonts w:hint="eastAsia" w:ascii="宋体" w:hAnsi="宋体" w:eastAsia="宋体" w:cs="宋体"/>
          <w:b w:val="0"/>
          <w:bCs/>
          <w:color w:val="000000"/>
          <w:sz w:val="21"/>
          <w:szCs w:val="21"/>
          <w:highlight w:val="none"/>
        </w:rPr>
      </w:pPr>
    </w:p>
    <w:p>
      <w:pPr>
        <w:autoSpaceDE w:val="0"/>
        <w:autoSpaceDN w:val="0"/>
        <w:adjustRightInd w:val="0"/>
        <w:rPr>
          <w:rFonts w:hint="eastAsia" w:ascii="宋体" w:hAnsi="宋体" w:eastAsia="宋体" w:cs="宋体"/>
          <w:szCs w:val="21"/>
        </w:rPr>
      </w:pPr>
    </w:p>
    <w:p>
      <w:pPr>
        <w:spacing w:line="360" w:lineRule="auto"/>
        <w:jc w:val="center"/>
        <w:rPr>
          <w:rFonts w:hint="eastAsia" w:ascii="宋体" w:hAnsi="宋体" w:eastAsia="宋体" w:cs="宋体"/>
          <w:b/>
          <w:bCs/>
          <w:szCs w:val="21"/>
        </w:rPr>
      </w:pPr>
      <w:r>
        <w:rPr>
          <w:rFonts w:hint="eastAsia" w:ascii="宋体" w:hAnsi="宋体" w:eastAsia="宋体" w:cs="宋体"/>
          <w:b/>
          <w:bCs/>
          <w:szCs w:val="21"/>
        </w:rPr>
        <w:br w:type="page"/>
      </w:r>
      <w:r>
        <w:rPr>
          <w:rFonts w:hint="eastAsia" w:ascii="宋体" w:hAnsi="宋体" w:eastAsia="宋体" w:cs="宋体"/>
          <w:b/>
          <w:bCs/>
          <w:sz w:val="24"/>
          <w:szCs w:val="24"/>
        </w:rPr>
        <w:t>（3）监狱企业证明文件（若为监狱企业的才须填写）</w:t>
      </w:r>
    </w:p>
    <w:p>
      <w:pPr>
        <w:spacing w:after="120"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根据《财政部司法部关于</w:t>
      </w:r>
      <w:r>
        <w:rPr>
          <w:rFonts w:hint="eastAsia" w:ascii="宋体" w:hAnsi="宋体" w:eastAsia="宋体" w:cs="宋体"/>
          <w:sz w:val="24"/>
          <w:szCs w:val="24"/>
          <w:lang w:eastAsia="zh-CN"/>
        </w:rPr>
        <w:t>采购</w:t>
      </w:r>
      <w:r>
        <w:rPr>
          <w:rFonts w:hint="eastAsia" w:ascii="宋体" w:hAnsi="宋体" w:eastAsia="宋体" w:cs="宋体"/>
          <w:sz w:val="24"/>
          <w:szCs w:val="24"/>
        </w:rPr>
        <w:t>支持监狱企业发展有关问题的通知》（财库〔2014〕68号）的规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pPr>
        <w:spacing w:after="120"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监狱企业参加</w:t>
      </w:r>
      <w:r>
        <w:rPr>
          <w:rFonts w:hint="eastAsia" w:ascii="宋体" w:hAnsi="宋体" w:eastAsia="宋体" w:cs="宋体"/>
          <w:sz w:val="24"/>
          <w:szCs w:val="24"/>
          <w:lang w:eastAsia="zh-CN"/>
        </w:rPr>
        <w:t>采购</w:t>
      </w:r>
      <w:r>
        <w:rPr>
          <w:rFonts w:hint="eastAsia" w:ascii="宋体" w:hAnsi="宋体" w:eastAsia="宋体" w:cs="宋体"/>
          <w:sz w:val="24"/>
          <w:szCs w:val="24"/>
        </w:rPr>
        <w:t>活动时，应当提供由省级以上监狱管理局、戒毒管理局（含新疆生产建设兵团）出具的属于监狱企业的证明文件。</w:t>
      </w:r>
    </w:p>
    <w:p>
      <w:pPr>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注：符合条件的监狱企业在参加</w:t>
      </w:r>
      <w:r>
        <w:rPr>
          <w:rFonts w:hint="eastAsia" w:ascii="宋体" w:hAnsi="宋体" w:eastAsia="宋体" w:cs="宋体"/>
          <w:sz w:val="24"/>
          <w:szCs w:val="24"/>
          <w:lang w:eastAsia="zh-CN"/>
        </w:rPr>
        <w:t>采购</w:t>
      </w:r>
      <w:r>
        <w:rPr>
          <w:rFonts w:hint="eastAsia" w:ascii="宋体" w:hAnsi="宋体" w:eastAsia="宋体" w:cs="宋体"/>
          <w:sz w:val="24"/>
          <w:szCs w:val="24"/>
        </w:rPr>
        <w:t>活动时，应当按《财政部 司法部关于</w:t>
      </w:r>
      <w:r>
        <w:rPr>
          <w:rFonts w:hint="eastAsia" w:ascii="宋体" w:hAnsi="宋体" w:eastAsia="宋体" w:cs="宋体"/>
          <w:sz w:val="24"/>
          <w:szCs w:val="24"/>
          <w:lang w:eastAsia="zh-CN"/>
        </w:rPr>
        <w:t>采购</w:t>
      </w:r>
      <w:r>
        <w:rPr>
          <w:rFonts w:hint="eastAsia" w:ascii="宋体" w:hAnsi="宋体" w:eastAsia="宋体" w:cs="宋体"/>
          <w:sz w:val="24"/>
          <w:szCs w:val="24"/>
        </w:rPr>
        <w:t>支持监狱企业发展有关问题的通知》（财库[2014]68号）提供规定的《监狱企业证明文件》，并对声明的真实性负责。</w:t>
      </w:r>
    </w:p>
    <w:p>
      <w:pPr>
        <w:spacing w:line="360" w:lineRule="auto"/>
        <w:jc w:val="left"/>
        <w:rPr>
          <w:rFonts w:hint="eastAsia" w:ascii="宋体" w:hAnsi="宋体" w:eastAsia="宋体" w:cs="宋体"/>
          <w:b w:val="0"/>
          <w:bCs/>
          <w:color w:val="000000"/>
          <w:sz w:val="21"/>
          <w:szCs w:val="21"/>
          <w:highlight w:val="none"/>
        </w:rPr>
      </w:pPr>
    </w:p>
    <w:p>
      <w:pPr>
        <w:spacing w:line="360" w:lineRule="auto"/>
        <w:jc w:val="left"/>
        <w:rPr>
          <w:rFonts w:hint="eastAsia" w:ascii="宋体" w:hAnsi="宋体" w:eastAsia="宋体" w:cs="宋体"/>
          <w:b w:val="0"/>
          <w:bCs/>
          <w:color w:val="000000"/>
          <w:sz w:val="21"/>
          <w:szCs w:val="21"/>
          <w:highlight w:val="none"/>
        </w:rPr>
      </w:pPr>
    </w:p>
    <w:p>
      <w:pPr>
        <w:spacing w:line="360" w:lineRule="auto"/>
        <w:jc w:val="left"/>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供应商：</w:t>
      </w:r>
      <w:r>
        <w:rPr>
          <w:rFonts w:hint="eastAsia" w:ascii="宋体" w:hAnsi="宋体" w:eastAsia="宋体" w:cs="宋体"/>
          <w:b w:val="0"/>
          <w:bCs/>
          <w:color w:val="000000"/>
          <w:sz w:val="24"/>
          <w:szCs w:val="24"/>
          <w:highlight w:val="none"/>
          <w:u w:val="single"/>
        </w:rPr>
        <w:t xml:space="preserve">                            </w:t>
      </w:r>
      <w:r>
        <w:rPr>
          <w:rFonts w:hint="eastAsia" w:ascii="宋体" w:hAnsi="宋体" w:eastAsia="宋体" w:cs="宋体"/>
          <w:b w:val="0"/>
          <w:bCs/>
          <w:color w:val="000000"/>
          <w:sz w:val="24"/>
          <w:szCs w:val="24"/>
          <w:highlight w:val="none"/>
        </w:rPr>
        <w:t>（盖公章)</w:t>
      </w:r>
    </w:p>
    <w:p>
      <w:pPr>
        <w:pStyle w:val="16"/>
        <w:spacing w:line="500" w:lineRule="exact"/>
        <w:jc w:val="left"/>
        <w:rPr>
          <w:rFonts w:hint="eastAsia" w:ascii="宋体" w:hAnsi="宋体" w:eastAsia="宋体" w:cs="宋体"/>
          <w:b w:val="0"/>
          <w:bCs/>
          <w:color w:val="000000"/>
          <w:sz w:val="24"/>
          <w:szCs w:val="24"/>
          <w:highlight w:val="none"/>
          <w:u w:val="single"/>
        </w:rPr>
      </w:pPr>
      <w:r>
        <w:rPr>
          <w:rFonts w:hint="eastAsia" w:ascii="宋体" w:hAnsi="宋体" w:eastAsia="宋体" w:cs="宋体"/>
          <w:b w:val="0"/>
          <w:bCs/>
          <w:color w:val="000000"/>
          <w:sz w:val="24"/>
          <w:szCs w:val="24"/>
          <w:highlight w:val="none"/>
        </w:rPr>
        <w:t>法定代表人或委托代理人：</w:t>
      </w:r>
      <w:r>
        <w:rPr>
          <w:rFonts w:hint="eastAsia" w:ascii="宋体" w:hAnsi="宋体" w:eastAsia="宋体" w:cs="宋体"/>
          <w:b w:val="0"/>
          <w:bCs/>
          <w:color w:val="000000"/>
          <w:sz w:val="24"/>
          <w:szCs w:val="24"/>
          <w:highlight w:val="none"/>
          <w:u w:val="single"/>
        </w:rPr>
        <w:t xml:space="preserve">            </w:t>
      </w:r>
      <w:r>
        <w:rPr>
          <w:rFonts w:hint="eastAsia" w:ascii="宋体" w:hAnsi="宋体" w:eastAsia="宋体" w:cs="宋体"/>
          <w:b w:val="0"/>
          <w:bCs/>
          <w:color w:val="000000"/>
          <w:sz w:val="24"/>
          <w:szCs w:val="24"/>
          <w:highlight w:val="none"/>
          <w:u w:val="none"/>
        </w:rPr>
        <w:t>（签字或盖章）</w:t>
      </w:r>
    </w:p>
    <w:p>
      <w:pPr>
        <w:pStyle w:val="16"/>
        <w:spacing w:line="500" w:lineRule="exact"/>
        <w:jc w:val="left"/>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u w:val="none"/>
          <w:lang w:val="en-US" w:eastAsia="zh-CN"/>
        </w:rPr>
        <w:t>日期：</w:t>
      </w:r>
      <w:r>
        <w:rPr>
          <w:rFonts w:hint="eastAsia" w:ascii="宋体" w:hAnsi="宋体" w:eastAsia="宋体" w:cs="宋体"/>
          <w:b w:val="0"/>
          <w:bCs/>
          <w:color w:val="000000"/>
          <w:sz w:val="24"/>
          <w:szCs w:val="24"/>
          <w:highlight w:val="none"/>
          <w:u w:val="single"/>
        </w:rPr>
        <w:t xml:space="preserve">        </w:t>
      </w:r>
      <w:r>
        <w:rPr>
          <w:rFonts w:hint="eastAsia" w:ascii="宋体" w:hAnsi="宋体" w:eastAsia="宋体" w:cs="宋体"/>
          <w:b w:val="0"/>
          <w:bCs/>
          <w:color w:val="000000"/>
          <w:sz w:val="24"/>
          <w:szCs w:val="24"/>
          <w:highlight w:val="none"/>
        </w:rPr>
        <w:t>年</w:t>
      </w:r>
      <w:r>
        <w:rPr>
          <w:rFonts w:hint="eastAsia" w:ascii="宋体" w:hAnsi="宋体" w:eastAsia="宋体" w:cs="宋体"/>
          <w:b w:val="0"/>
          <w:bCs/>
          <w:color w:val="000000"/>
          <w:sz w:val="24"/>
          <w:szCs w:val="24"/>
          <w:highlight w:val="none"/>
          <w:u w:val="single"/>
        </w:rPr>
        <w:t xml:space="preserve">    </w:t>
      </w:r>
      <w:r>
        <w:rPr>
          <w:rFonts w:hint="eastAsia" w:ascii="宋体" w:hAnsi="宋体" w:eastAsia="宋体" w:cs="宋体"/>
          <w:b w:val="0"/>
          <w:bCs/>
          <w:color w:val="000000"/>
          <w:sz w:val="24"/>
          <w:szCs w:val="24"/>
          <w:highlight w:val="none"/>
        </w:rPr>
        <w:t>月</w:t>
      </w:r>
      <w:r>
        <w:rPr>
          <w:rFonts w:hint="eastAsia" w:ascii="宋体" w:hAnsi="宋体" w:eastAsia="宋体" w:cs="宋体"/>
          <w:b w:val="0"/>
          <w:bCs/>
          <w:color w:val="000000"/>
          <w:sz w:val="24"/>
          <w:szCs w:val="24"/>
          <w:highlight w:val="none"/>
          <w:u w:val="single"/>
        </w:rPr>
        <w:t xml:space="preserve">    </w:t>
      </w:r>
      <w:r>
        <w:rPr>
          <w:rFonts w:hint="eastAsia" w:ascii="宋体" w:hAnsi="宋体" w:eastAsia="宋体" w:cs="宋体"/>
          <w:b w:val="0"/>
          <w:bCs/>
          <w:color w:val="000000"/>
          <w:sz w:val="24"/>
          <w:szCs w:val="24"/>
          <w:highlight w:val="none"/>
        </w:rPr>
        <w:t>日</w:t>
      </w:r>
    </w:p>
    <w:p>
      <w:pPr>
        <w:pStyle w:val="2"/>
        <w:spacing w:before="52" w:line="434" w:lineRule="auto"/>
        <w:ind w:left="118" w:firstLine="316"/>
        <w:rPr>
          <w:rFonts w:hint="eastAsia" w:ascii="宋体" w:hAnsi="宋体" w:eastAsia="宋体" w:cs="宋体"/>
          <w:b/>
          <w:color w:val="000000"/>
          <w:sz w:val="28"/>
          <w:szCs w:val="28"/>
          <w:highlight w:val="none"/>
          <w:lang w:eastAsia="zh-CN"/>
        </w:rPr>
      </w:pPr>
    </w:p>
    <w:p>
      <w:pPr>
        <w:pStyle w:val="6"/>
        <w:tabs>
          <w:tab w:val="left" w:pos="900"/>
        </w:tabs>
        <w:spacing w:before="0"/>
        <w:jc w:val="left"/>
        <w:rPr>
          <w:rFonts w:hint="eastAsia" w:ascii="宋体" w:hAnsi="宋体" w:eastAsia="宋体" w:cs="宋体"/>
          <w:b/>
          <w:color w:val="000000"/>
          <w:sz w:val="28"/>
          <w:szCs w:val="28"/>
          <w:highlight w:val="none"/>
        </w:rPr>
      </w:pPr>
      <w:r>
        <w:rPr>
          <w:rFonts w:hint="eastAsia" w:ascii="宋体" w:hAnsi="宋体" w:eastAsia="宋体" w:cs="宋体"/>
          <w:b w:val="0"/>
          <w:color w:val="000000"/>
          <w:sz w:val="21"/>
          <w:szCs w:val="21"/>
          <w:highlight w:val="none"/>
        </w:rPr>
        <w:br w:type="page"/>
      </w:r>
    </w:p>
    <w:p>
      <w:pPr>
        <w:pStyle w:val="6"/>
        <w:tabs>
          <w:tab w:val="left" w:pos="900"/>
        </w:tabs>
        <w:spacing w:before="0"/>
        <w:jc w:val="center"/>
        <w:rPr>
          <w:rFonts w:hint="eastAsia" w:ascii="宋体" w:hAnsi="宋体" w:eastAsia="宋体" w:cs="宋体"/>
          <w:b/>
          <w:color w:val="000000"/>
          <w:sz w:val="28"/>
          <w:szCs w:val="28"/>
          <w:highlight w:val="none"/>
        </w:rPr>
      </w:pPr>
      <w:r>
        <w:rPr>
          <w:rFonts w:hint="eastAsia" w:ascii="宋体" w:hAnsi="宋体" w:eastAsia="宋体" w:cs="宋体"/>
          <w:b/>
          <w:color w:val="000000"/>
          <w:sz w:val="28"/>
          <w:szCs w:val="28"/>
          <w:highlight w:val="none"/>
        </w:rPr>
        <w:t>（</w:t>
      </w:r>
      <w:r>
        <w:rPr>
          <w:rFonts w:hint="eastAsia" w:ascii="宋体" w:hAnsi="宋体" w:eastAsia="宋体" w:cs="宋体"/>
          <w:b/>
          <w:color w:val="000000"/>
          <w:sz w:val="28"/>
          <w:szCs w:val="28"/>
          <w:highlight w:val="none"/>
          <w:lang w:val="en-US" w:eastAsia="zh-CN"/>
        </w:rPr>
        <w:t>八</w:t>
      </w:r>
      <w:r>
        <w:rPr>
          <w:rFonts w:hint="eastAsia" w:ascii="宋体" w:hAnsi="宋体" w:eastAsia="宋体" w:cs="宋体"/>
          <w:b/>
          <w:color w:val="000000"/>
          <w:sz w:val="28"/>
          <w:szCs w:val="28"/>
          <w:highlight w:val="none"/>
        </w:rPr>
        <w:t>）业绩表和业绩证明材料</w:t>
      </w:r>
    </w:p>
    <w:p>
      <w:pPr>
        <w:pStyle w:val="16"/>
        <w:spacing w:line="360" w:lineRule="auto"/>
        <w:jc w:val="left"/>
        <w:rPr>
          <w:rFonts w:hint="eastAsia" w:ascii="宋体" w:hAnsi="宋体" w:eastAsia="宋体" w:cs="宋体"/>
          <w:color w:val="000000"/>
          <w:sz w:val="24"/>
          <w:highlight w:val="none"/>
        </w:rPr>
      </w:pPr>
      <w:r>
        <w:rPr>
          <w:rFonts w:hint="eastAsia" w:ascii="宋体" w:hAnsi="宋体" w:eastAsia="宋体" w:cs="宋体"/>
          <w:color w:val="000000"/>
          <w:sz w:val="24"/>
          <w:highlight w:val="none"/>
        </w:rPr>
        <w:t>项目名称：</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 xml:space="preserve">                           项目编号：</w:t>
      </w:r>
      <w:r>
        <w:rPr>
          <w:rFonts w:hint="eastAsia" w:ascii="宋体" w:hAnsi="宋体" w:eastAsia="宋体" w:cs="宋体"/>
          <w:color w:val="000000"/>
          <w:sz w:val="24"/>
          <w:highlight w:val="none"/>
          <w:u w:val="single"/>
        </w:rPr>
        <w:t xml:space="preserve"> </w:t>
      </w:r>
      <w:r>
        <w:rPr>
          <w:rFonts w:hint="eastAsia" w:hAnsi="宋体" w:eastAsia="宋体" w:cs="宋体"/>
          <w:color w:val="000000"/>
          <w:sz w:val="24"/>
          <w:highlight w:val="none"/>
          <w:u w:val="single"/>
          <w:lang w:val="en-US" w:eastAsia="zh-CN"/>
        </w:rPr>
        <w:t xml:space="preserve">   </w:t>
      </w:r>
      <w:r>
        <w:rPr>
          <w:rFonts w:hint="eastAsia" w:ascii="宋体" w:hAnsi="宋体" w:eastAsia="宋体" w:cs="宋体"/>
          <w:color w:val="000000"/>
          <w:sz w:val="24"/>
          <w:highlight w:val="none"/>
          <w:u w:val="single"/>
        </w:rPr>
        <w:t xml:space="preserve">  </w:t>
      </w:r>
      <w:r>
        <w:rPr>
          <w:rFonts w:hint="eastAsia" w:hAnsi="宋体" w:eastAsia="宋体" w:cs="宋体"/>
          <w:color w:val="000000"/>
          <w:sz w:val="24"/>
          <w:highlight w:val="none"/>
          <w:u w:val="single"/>
          <w:lang w:val="en-US" w:eastAsia="zh-CN"/>
        </w:rPr>
        <w:t xml:space="preserve">   </w:t>
      </w:r>
      <w:r>
        <w:rPr>
          <w:rFonts w:hint="eastAsia" w:ascii="宋体" w:hAnsi="宋体" w:eastAsia="宋体" w:cs="宋体"/>
          <w:color w:val="000000"/>
          <w:sz w:val="24"/>
          <w:highlight w:val="none"/>
          <w:u w:val="single"/>
        </w:rPr>
        <w:t xml:space="preserve">              </w:t>
      </w:r>
    </w:p>
    <w:tbl>
      <w:tblPr>
        <w:tblStyle w:val="24"/>
        <w:tblW w:w="0" w:type="auto"/>
        <w:jc w:val="center"/>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38"/>
        <w:gridCol w:w="1335"/>
        <w:gridCol w:w="2353"/>
        <w:gridCol w:w="1129"/>
        <w:gridCol w:w="1129"/>
        <w:gridCol w:w="1152"/>
        <w:gridCol w:w="991"/>
        <w:gridCol w:w="989"/>
      </w:tblGrid>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trHeight w:val="1106" w:hRule="atLeast"/>
          <w:jc w:val="center"/>
        </w:trPr>
        <w:tc>
          <w:tcPr>
            <w:tcW w:w="438" w:type="dxa"/>
            <w:noWrap w:val="0"/>
            <w:vAlign w:val="center"/>
          </w:tcPr>
          <w:p>
            <w:pPr>
              <w:tabs>
                <w:tab w:val="right" w:leader="dot" w:pos="7650"/>
                <w:tab w:val="right" w:leader="dot" w:pos="9000"/>
              </w:tabs>
              <w:jc w:val="center"/>
              <w:rPr>
                <w:rFonts w:hint="eastAsia" w:ascii="宋体" w:hAnsi="宋体" w:eastAsia="宋体" w:cs="宋体"/>
                <w:b/>
                <w:color w:val="000000"/>
                <w:szCs w:val="21"/>
                <w:highlight w:val="none"/>
              </w:rPr>
            </w:pPr>
            <w:bookmarkStart w:id="106" w:name="_Toc46933199"/>
            <w:r>
              <w:rPr>
                <w:rFonts w:hint="eastAsia" w:ascii="宋体" w:hAnsi="宋体" w:eastAsia="宋体" w:cs="宋体"/>
                <w:b/>
                <w:color w:val="000000"/>
                <w:szCs w:val="21"/>
                <w:highlight w:val="none"/>
              </w:rPr>
              <w:t>序号</w:t>
            </w:r>
            <w:bookmarkEnd w:id="106"/>
          </w:p>
        </w:tc>
        <w:tc>
          <w:tcPr>
            <w:tcW w:w="1335" w:type="dxa"/>
            <w:noWrap w:val="0"/>
            <w:vAlign w:val="center"/>
          </w:tcPr>
          <w:p>
            <w:pPr>
              <w:tabs>
                <w:tab w:val="right" w:leader="dot" w:pos="7650"/>
                <w:tab w:val="right" w:leader="dot" w:pos="9000"/>
              </w:tabs>
              <w:jc w:val="center"/>
              <w:rPr>
                <w:rFonts w:hint="eastAsia" w:ascii="宋体" w:hAnsi="宋体" w:eastAsia="宋体" w:cs="宋体"/>
                <w:b/>
                <w:color w:val="000000"/>
                <w:szCs w:val="21"/>
                <w:highlight w:val="none"/>
              </w:rPr>
            </w:pPr>
            <w:bookmarkStart w:id="107" w:name="_Toc46933200"/>
            <w:r>
              <w:rPr>
                <w:rFonts w:hint="eastAsia" w:ascii="宋体" w:hAnsi="宋体" w:eastAsia="宋体" w:cs="宋体"/>
                <w:b/>
                <w:color w:val="000000"/>
                <w:szCs w:val="21"/>
                <w:highlight w:val="none"/>
              </w:rPr>
              <w:t>业主名称</w:t>
            </w:r>
            <w:bookmarkEnd w:id="107"/>
          </w:p>
        </w:tc>
        <w:tc>
          <w:tcPr>
            <w:tcW w:w="2353" w:type="dxa"/>
            <w:noWrap w:val="0"/>
            <w:vAlign w:val="center"/>
          </w:tcPr>
          <w:p>
            <w:pPr>
              <w:tabs>
                <w:tab w:val="right" w:leader="dot" w:pos="7650"/>
                <w:tab w:val="right" w:leader="dot" w:pos="9000"/>
              </w:tabs>
              <w:jc w:val="center"/>
              <w:rPr>
                <w:rFonts w:hint="eastAsia" w:ascii="宋体" w:hAnsi="宋体" w:eastAsia="宋体" w:cs="宋体"/>
                <w:b/>
                <w:color w:val="000000"/>
                <w:szCs w:val="21"/>
                <w:highlight w:val="none"/>
              </w:rPr>
            </w:pPr>
            <w:bookmarkStart w:id="108" w:name="_Toc46933201"/>
            <w:r>
              <w:rPr>
                <w:rFonts w:hint="eastAsia" w:ascii="宋体" w:hAnsi="宋体" w:eastAsia="宋体" w:cs="宋体"/>
                <w:b/>
                <w:color w:val="000000"/>
                <w:szCs w:val="21"/>
                <w:highlight w:val="none"/>
              </w:rPr>
              <w:t>项目名称</w:t>
            </w:r>
            <w:bookmarkEnd w:id="108"/>
          </w:p>
        </w:tc>
        <w:tc>
          <w:tcPr>
            <w:tcW w:w="1129" w:type="dxa"/>
            <w:noWrap w:val="0"/>
            <w:vAlign w:val="center"/>
          </w:tcPr>
          <w:p>
            <w:pPr>
              <w:tabs>
                <w:tab w:val="right" w:leader="dot" w:pos="7650"/>
                <w:tab w:val="right" w:leader="dot" w:pos="9000"/>
              </w:tabs>
              <w:jc w:val="center"/>
              <w:rPr>
                <w:rFonts w:hint="default" w:ascii="宋体" w:hAnsi="宋体" w:eastAsia="宋体" w:cs="宋体"/>
                <w:b/>
                <w:color w:val="000000"/>
                <w:szCs w:val="21"/>
                <w:highlight w:val="none"/>
                <w:lang w:val="en-US" w:eastAsia="zh-CN"/>
              </w:rPr>
            </w:pPr>
            <w:bookmarkStart w:id="109" w:name="_Toc46933202"/>
            <w:r>
              <w:rPr>
                <w:rFonts w:hint="eastAsia" w:ascii="宋体" w:hAnsi="宋体" w:eastAsia="宋体" w:cs="宋体"/>
                <w:b/>
                <w:color w:val="000000"/>
                <w:szCs w:val="21"/>
                <w:highlight w:val="none"/>
              </w:rPr>
              <w:t>项目</w:t>
            </w:r>
            <w:bookmarkEnd w:id="109"/>
            <w:r>
              <w:rPr>
                <w:rFonts w:hint="eastAsia" w:ascii="宋体" w:hAnsi="宋体" w:eastAsia="宋体" w:cs="宋体"/>
                <w:b/>
                <w:color w:val="000000"/>
                <w:szCs w:val="21"/>
                <w:highlight w:val="none"/>
                <w:lang w:val="en-US" w:eastAsia="zh-CN"/>
              </w:rPr>
              <w:t>负责人</w:t>
            </w:r>
          </w:p>
        </w:tc>
        <w:tc>
          <w:tcPr>
            <w:tcW w:w="1129" w:type="dxa"/>
            <w:noWrap w:val="0"/>
            <w:vAlign w:val="center"/>
          </w:tcPr>
          <w:p>
            <w:pPr>
              <w:tabs>
                <w:tab w:val="right" w:leader="dot" w:pos="7650"/>
                <w:tab w:val="right" w:leader="dot" w:pos="9000"/>
              </w:tabs>
              <w:jc w:val="center"/>
              <w:rPr>
                <w:rFonts w:hint="eastAsia" w:ascii="宋体" w:hAnsi="宋体" w:eastAsia="宋体" w:cs="宋体"/>
                <w:b/>
                <w:color w:val="000000"/>
                <w:szCs w:val="21"/>
                <w:highlight w:val="none"/>
              </w:rPr>
            </w:pPr>
            <w:bookmarkStart w:id="110" w:name="_Toc46933203"/>
            <w:r>
              <w:rPr>
                <w:rFonts w:hint="eastAsia" w:ascii="宋体" w:hAnsi="宋体" w:eastAsia="宋体" w:cs="宋体"/>
                <w:b/>
                <w:color w:val="000000"/>
                <w:szCs w:val="21"/>
                <w:highlight w:val="none"/>
              </w:rPr>
              <w:t>合同签订时间</w:t>
            </w:r>
            <w:bookmarkEnd w:id="110"/>
          </w:p>
        </w:tc>
        <w:tc>
          <w:tcPr>
            <w:tcW w:w="1152" w:type="dxa"/>
            <w:noWrap w:val="0"/>
            <w:vAlign w:val="center"/>
          </w:tcPr>
          <w:p>
            <w:pPr>
              <w:tabs>
                <w:tab w:val="right" w:leader="dot" w:pos="7650"/>
                <w:tab w:val="right" w:leader="dot" w:pos="9000"/>
              </w:tabs>
              <w:jc w:val="center"/>
              <w:rPr>
                <w:rFonts w:hint="eastAsia" w:ascii="宋体" w:hAnsi="宋体" w:eastAsia="宋体" w:cs="宋体"/>
                <w:b/>
                <w:color w:val="000000"/>
                <w:szCs w:val="21"/>
                <w:highlight w:val="none"/>
              </w:rPr>
            </w:pPr>
            <w:bookmarkStart w:id="111" w:name="_Toc46933204"/>
            <w:r>
              <w:rPr>
                <w:rFonts w:hint="eastAsia" w:ascii="宋体" w:hAnsi="宋体" w:eastAsia="宋体" w:cs="宋体"/>
                <w:b/>
                <w:color w:val="000000"/>
                <w:szCs w:val="21"/>
                <w:highlight w:val="none"/>
              </w:rPr>
              <w:t>项目完成时间</w:t>
            </w:r>
            <w:bookmarkEnd w:id="111"/>
          </w:p>
        </w:tc>
        <w:tc>
          <w:tcPr>
            <w:tcW w:w="991" w:type="dxa"/>
            <w:noWrap w:val="0"/>
            <w:vAlign w:val="center"/>
          </w:tcPr>
          <w:p>
            <w:pPr>
              <w:tabs>
                <w:tab w:val="right" w:leader="dot" w:pos="7650"/>
                <w:tab w:val="right" w:leader="dot" w:pos="9000"/>
              </w:tabs>
              <w:jc w:val="center"/>
              <w:rPr>
                <w:rFonts w:hint="eastAsia" w:ascii="宋体" w:hAnsi="宋体" w:eastAsia="宋体" w:cs="宋体"/>
                <w:b/>
                <w:color w:val="000000"/>
                <w:szCs w:val="21"/>
                <w:highlight w:val="none"/>
              </w:rPr>
            </w:pPr>
            <w:bookmarkStart w:id="112" w:name="_Toc46933205"/>
            <w:r>
              <w:rPr>
                <w:rFonts w:hint="eastAsia" w:ascii="宋体" w:hAnsi="宋体" w:eastAsia="宋体" w:cs="宋体"/>
                <w:b/>
                <w:color w:val="000000"/>
                <w:szCs w:val="21"/>
                <w:highlight w:val="none"/>
              </w:rPr>
              <w:t>合同金额</w:t>
            </w:r>
            <w:bookmarkEnd w:id="112"/>
          </w:p>
        </w:tc>
        <w:tc>
          <w:tcPr>
            <w:tcW w:w="989" w:type="dxa"/>
            <w:noWrap w:val="0"/>
            <w:vAlign w:val="center"/>
          </w:tcPr>
          <w:p>
            <w:pPr>
              <w:tabs>
                <w:tab w:val="right" w:leader="dot" w:pos="7650"/>
                <w:tab w:val="right" w:leader="dot" w:pos="9000"/>
              </w:tabs>
              <w:jc w:val="center"/>
              <w:rPr>
                <w:rFonts w:hint="eastAsia" w:ascii="宋体" w:hAnsi="宋体" w:eastAsia="宋体" w:cs="宋体"/>
                <w:b/>
                <w:color w:val="000000"/>
                <w:szCs w:val="21"/>
                <w:highlight w:val="none"/>
              </w:rPr>
            </w:pPr>
            <w:bookmarkStart w:id="113" w:name="_Toc46933206"/>
            <w:r>
              <w:rPr>
                <w:rFonts w:hint="eastAsia" w:ascii="宋体" w:hAnsi="宋体" w:eastAsia="宋体" w:cs="宋体"/>
                <w:b/>
                <w:color w:val="000000"/>
                <w:szCs w:val="21"/>
                <w:highlight w:val="none"/>
              </w:rPr>
              <w:t>证明材料</w:t>
            </w:r>
            <w:bookmarkEnd w:id="113"/>
          </w:p>
          <w:p>
            <w:pPr>
              <w:tabs>
                <w:tab w:val="right" w:leader="dot" w:pos="7650"/>
                <w:tab w:val="right" w:leader="dot" w:pos="9000"/>
              </w:tabs>
              <w:jc w:val="center"/>
              <w:rPr>
                <w:rFonts w:hint="eastAsia" w:ascii="宋体" w:hAnsi="宋体" w:eastAsia="宋体" w:cs="宋体"/>
                <w:b/>
                <w:color w:val="000000"/>
                <w:szCs w:val="21"/>
                <w:highlight w:val="none"/>
              </w:rPr>
            </w:pPr>
            <w:bookmarkStart w:id="114" w:name="_Toc46933207"/>
            <w:r>
              <w:rPr>
                <w:rFonts w:hint="eastAsia" w:ascii="宋体" w:hAnsi="宋体" w:eastAsia="宋体" w:cs="宋体"/>
                <w:b/>
                <w:color w:val="000000"/>
                <w:szCs w:val="21"/>
                <w:highlight w:val="none"/>
              </w:rPr>
              <w:t>所在页码</w:t>
            </w:r>
            <w:bookmarkEnd w:id="114"/>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438"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bookmarkStart w:id="115" w:name="_Toc46933208"/>
            <w:r>
              <w:rPr>
                <w:rFonts w:hint="eastAsia" w:ascii="宋体" w:hAnsi="宋体" w:eastAsia="宋体" w:cs="宋体"/>
                <w:color w:val="000000"/>
                <w:sz w:val="24"/>
                <w:highlight w:val="none"/>
              </w:rPr>
              <w:t>1</w:t>
            </w:r>
            <w:bookmarkEnd w:id="115"/>
          </w:p>
        </w:tc>
        <w:tc>
          <w:tcPr>
            <w:tcW w:w="1335"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c>
          <w:tcPr>
            <w:tcW w:w="2353"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c>
          <w:tcPr>
            <w:tcW w:w="1129"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c>
          <w:tcPr>
            <w:tcW w:w="1129"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c>
          <w:tcPr>
            <w:tcW w:w="1152"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c>
          <w:tcPr>
            <w:tcW w:w="991"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c>
          <w:tcPr>
            <w:tcW w:w="989"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438"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bookmarkStart w:id="116" w:name="_Toc46933209"/>
            <w:r>
              <w:rPr>
                <w:rFonts w:hint="eastAsia" w:ascii="宋体" w:hAnsi="宋体" w:eastAsia="宋体" w:cs="宋体"/>
                <w:color w:val="000000"/>
                <w:sz w:val="24"/>
                <w:highlight w:val="none"/>
              </w:rPr>
              <w:t>2</w:t>
            </w:r>
            <w:bookmarkEnd w:id="116"/>
          </w:p>
        </w:tc>
        <w:tc>
          <w:tcPr>
            <w:tcW w:w="1335"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c>
          <w:tcPr>
            <w:tcW w:w="2353"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c>
          <w:tcPr>
            <w:tcW w:w="1129"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c>
          <w:tcPr>
            <w:tcW w:w="1129"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c>
          <w:tcPr>
            <w:tcW w:w="1152"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c>
          <w:tcPr>
            <w:tcW w:w="991"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c>
          <w:tcPr>
            <w:tcW w:w="989"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438"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bookmarkStart w:id="117" w:name="_Toc46933210"/>
            <w:r>
              <w:rPr>
                <w:rFonts w:hint="eastAsia" w:ascii="宋体" w:hAnsi="宋体" w:eastAsia="宋体" w:cs="宋体"/>
                <w:color w:val="000000"/>
                <w:sz w:val="24"/>
                <w:highlight w:val="none"/>
              </w:rPr>
              <w:t>3</w:t>
            </w:r>
            <w:bookmarkEnd w:id="117"/>
          </w:p>
        </w:tc>
        <w:tc>
          <w:tcPr>
            <w:tcW w:w="1335"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c>
          <w:tcPr>
            <w:tcW w:w="2353"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c>
          <w:tcPr>
            <w:tcW w:w="1129"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c>
          <w:tcPr>
            <w:tcW w:w="1129"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c>
          <w:tcPr>
            <w:tcW w:w="1152"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c>
          <w:tcPr>
            <w:tcW w:w="991"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c>
          <w:tcPr>
            <w:tcW w:w="989"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438"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bookmarkStart w:id="118" w:name="_Toc46933211"/>
            <w:r>
              <w:rPr>
                <w:rFonts w:hint="eastAsia" w:ascii="宋体" w:hAnsi="宋体" w:eastAsia="宋体" w:cs="宋体"/>
                <w:color w:val="000000"/>
                <w:sz w:val="24"/>
                <w:highlight w:val="none"/>
              </w:rPr>
              <w:t>4</w:t>
            </w:r>
            <w:bookmarkEnd w:id="118"/>
          </w:p>
        </w:tc>
        <w:tc>
          <w:tcPr>
            <w:tcW w:w="1335"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c>
          <w:tcPr>
            <w:tcW w:w="2353"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c>
          <w:tcPr>
            <w:tcW w:w="1129"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c>
          <w:tcPr>
            <w:tcW w:w="1129"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c>
          <w:tcPr>
            <w:tcW w:w="1152"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c>
          <w:tcPr>
            <w:tcW w:w="991"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c>
          <w:tcPr>
            <w:tcW w:w="989"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438"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bookmarkStart w:id="119" w:name="_Toc46933212"/>
            <w:r>
              <w:rPr>
                <w:rFonts w:hint="eastAsia" w:ascii="宋体" w:hAnsi="宋体" w:eastAsia="宋体" w:cs="宋体"/>
                <w:color w:val="000000"/>
                <w:sz w:val="24"/>
                <w:highlight w:val="none"/>
              </w:rPr>
              <w:t>5</w:t>
            </w:r>
            <w:bookmarkEnd w:id="119"/>
          </w:p>
        </w:tc>
        <w:tc>
          <w:tcPr>
            <w:tcW w:w="1335"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c>
          <w:tcPr>
            <w:tcW w:w="2353"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c>
          <w:tcPr>
            <w:tcW w:w="1129"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c>
          <w:tcPr>
            <w:tcW w:w="1129"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c>
          <w:tcPr>
            <w:tcW w:w="1152"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c>
          <w:tcPr>
            <w:tcW w:w="991"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c>
          <w:tcPr>
            <w:tcW w:w="989"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438"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bookmarkStart w:id="120" w:name="_Toc46933213"/>
            <w:r>
              <w:rPr>
                <w:rFonts w:hint="eastAsia" w:ascii="宋体" w:hAnsi="宋体" w:eastAsia="宋体" w:cs="宋体"/>
                <w:color w:val="000000"/>
                <w:sz w:val="24"/>
                <w:highlight w:val="none"/>
              </w:rPr>
              <w:t>6</w:t>
            </w:r>
            <w:bookmarkEnd w:id="120"/>
          </w:p>
        </w:tc>
        <w:tc>
          <w:tcPr>
            <w:tcW w:w="1335"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c>
          <w:tcPr>
            <w:tcW w:w="2353"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c>
          <w:tcPr>
            <w:tcW w:w="1129"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c>
          <w:tcPr>
            <w:tcW w:w="1129"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c>
          <w:tcPr>
            <w:tcW w:w="1152"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c>
          <w:tcPr>
            <w:tcW w:w="991"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c>
          <w:tcPr>
            <w:tcW w:w="989"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438"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bookmarkStart w:id="121" w:name="_Toc46933214"/>
            <w:r>
              <w:rPr>
                <w:rFonts w:hint="eastAsia" w:ascii="宋体" w:hAnsi="宋体" w:eastAsia="宋体" w:cs="宋体"/>
                <w:color w:val="000000"/>
                <w:sz w:val="24"/>
                <w:highlight w:val="none"/>
              </w:rPr>
              <w:t>7</w:t>
            </w:r>
            <w:bookmarkEnd w:id="121"/>
          </w:p>
        </w:tc>
        <w:tc>
          <w:tcPr>
            <w:tcW w:w="1335"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c>
          <w:tcPr>
            <w:tcW w:w="2353"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c>
          <w:tcPr>
            <w:tcW w:w="1129"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c>
          <w:tcPr>
            <w:tcW w:w="1129"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c>
          <w:tcPr>
            <w:tcW w:w="1152"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c>
          <w:tcPr>
            <w:tcW w:w="991"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c>
          <w:tcPr>
            <w:tcW w:w="989"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38"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bookmarkStart w:id="122" w:name="_Toc46933217"/>
            <w:r>
              <w:rPr>
                <w:rFonts w:hint="eastAsia" w:ascii="宋体" w:hAnsi="宋体" w:eastAsia="宋体" w:cs="宋体"/>
                <w:color w:val="000000"/>
                <w:sz w:val="24"/>
                <w:highlight w:val="none"/>
              </w:rPr>
              <w:t>…</w:t>
            </w:r>
            <w:bookmarkEnd w:id="122"/>
          </w:p>
        </w:tc>
        <w:tc>
          <w:tcPr>
            <w:tcW w:w="1335"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c>
          <w:tcPr>
            <w:tcW w:w="2353"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c>
          <w:tcPr>
            <w:tcW w:w="1129"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c>
          <w:tcPr>
            <w:tcW w:w="1129"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c>
          <w:tcPr>
            <w:tcW w:w="1152"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c>
          <w:tcPr>
            <w:tcW w:w="991"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c>
          <w:tcPr>
            <w:tcW w:w="989" w:type="dxa"/>
            <w:noWrap w:val="0"/>
            <w:vAlign w:val="center"/>
          </w:tcPr>
          <w:p>
            <w:pPr>
              <w:tabs>
                <w:tab w:val="right" w:leader="dot" w:pos="7650"/>
                <w:tab w:val="right" w:leader="dot" w:pos="9000"/>
              </w:tabs>
              <w:jc w:val="center"/>
              <w:rPr>
                <w:rFonts w:hint="eastAsia" w:ascii="宋体" w:hAnsi="宋体" w:eastAsia="宋体" w:cs="宋体"/>
                <w:color w:val="000000"/>
                <w:sz w:val="24"/>
                <w:highlight w:val="none"/>
              </w:rPr>
            </w:pPr>
          </w:p>
        </w:tc>
      </w:tr>
    </w:tbl>
    <w:p>
      <w:pPr>
        <w:adjustRightInd w:val="0"/>
        <w:snapToGrid w:val="0"/>
        <w:spacing w:before="156" w:beforeLines="50" w:line="360" w:lineRule="auto"/>
        <w:rPr>
          <w:rFonts w:hint="eastAsia" w:ascii="宋体" w:hAnsi="宋体" w:eastAsia="宋体" w:cs="宋体"/>
          <w:b/>
          <w:color w:val="000000"/>
          <w:szCs w:val="21"/>
          <w:highlight w:val="none"/>
        </w:rPr>
      </w:pPr>
      <w:bookmarkStart w:id="123" w:name="_Toc46933218"/>
      <w:r>
        <w:rPr>
          <w:rFonts w:hint="eastAsia" w:ascii="宋体" w:hAnsi="宋体" w:eastAsia="宋体" w:cs="宋体"/>
          <w:b/>
          <w:color w:val="000000"/>
          <w:szCs w:val="21"/>
          <w:highlight w:val="none"/>
        </w:rPr>
        <w:t>说明：</w:t>
      </w:r>
      <w:bookmarkEnd w:id="123"/>
    </w:p>
    <w:p>
      <w:pPr>
        <w:adjustRightInd w:val="0"/>
        <w:snapToGrid w:val="0"/>
        <w:spacing w:line="360" w:lineRule="auto"/>
        <w:ind w:left="236" w:hanging="235" w:hangingChars="112"/>
        <w:rPr>
          <w:rFonts w:hint="eastAsia" w:ascii="宋体" w:hAnsi="宋体" w:eastAsia="宋体" w:cs="宋体"/>
          <w:b/>
          <w:color w:val="000000"/>
          <w:szCs w:val="21"/>
          <w:highlight w:val="none"/>
          <w:u w:val="none"/>
        </w:rPr>
      </w:pPr>
      <w:bookmarkStart w:id="124" w:name="_Toc46933219"/>
      <w:r>
        <w:rPr>
          <w:rFonts w:hint="eastAsia" w:ascii="宋体" w:hAnsi="宋体" w:eastAsia="宋体" w:cs="宋体"/>
          <w:b/>
          <w:bCs/>
          <w:color w:val="000000"/>
          <w:szCs w:val="21"/>
          <w:highlight w:val="none"/>
          <w:u w:val="none"/>
        </w:rPr>
        <w:t>1. 所列业绩须附相应业绩证明材料复印件，否则不予认可</w:t>
      </w:r>
      <w:r>
        <w:rPr>
          <w:rFonts w:hint="eastAsia" w:ascii="宋体" w:hAnsi="宋体" w:eastAsia="宋体" w:cs="宋体"/>
          <w:bCs/>
          <w:color w:val="000000"/>
          <w:szCs w:val="21"/>
          <w:highlight w:val="none"/>
          <w:u w:val="none"/>
        </w:rPr>
        <w:t>。</w:t>
      </w:r>
      <w:bookmarkEnd w:id="124"/>
    </w:p>
    <w:p>
      <w:pPr>
        <w:adjustRightInd w:val="0"/>
        <w:snapToGrid w:val="0"/>
        <w:spacing w:line="360" w:lineRule="auto"/>
        <w:rPr>
          <w:rFonts w:hint="eastAsia" w:ascii="宋体" w:hAnsi="宋体" w:eastAsia="宋体" w:cs="宋体"/>
          <w:b/>
          <w:color w:val="000000"/>
          <w:szCs w:val="21"/>
          <w:highlight w:val="none"/>
        </w:rPr>
      </w:pPr>
      <w:bookmarkStart w:id="125" w:name="_Toc46933220"/>
      <w:r>
        <w:rPr>
          <w:rFonts w:hint="eastAsia" w:ascii="宋体" w:hAnsi="宋体" w:eastAsia="宋体" w:cs="宋体"/>
          <w:b/>
          <w:color w:val="000000"/>
          <w:szCs w:val="21"/>
          <w:highlight w:val="none"/>
        </w:rPr>
        <w:t>2. 表格长度可根据需要自行调整，供应商根据磋商文件要求结合实际情况和自身状况进行填写</w:t>
      </w:r>
      <w:r>
        <w:rPr>
          <w:rFonts w:hint="eastAsia" w:ascii="宋体" w:hAnsi="宋体" w:eastAsia="宋体" w:cs="宋体"/>
          <w:color w:val="000000"/>
          <w:szCs w:val="21"/>
          <w:highlight w:val="none"/>
        </w:rPr>
        <w:t>。</w:t>
      </w:r>
      <w:bookmarkEnd w:id="125"/>
    </w:p>
    <w:p>
      <w:pPr>
        <w:pStyle w:val="23"/>
        <w:spacing w:after="0" w:line="360" w:lineRule="auto"/>
        <w:ind w:firstLine="0" w:firstLineChars="0"/>
        <w:jc w:val="left"/>
        <w:rPr>
          <w:rFonts w:hint="eastAsia" w:ascii="宋体" w:hAnsi="宋体" w:eastAsia="宋体" w:cs="宋体"/>
          <w:color w:val="000000"/>
          <w:sz w:val="24"/>
          <w:szCs w:val="24"/>
          <w:highlight w:val="none"/>
        </w:rPr>
      </w:pPr>
    </w:p>
    <w:p>
      <w:pPr>
        <w:pStyle w:val="16"/>
        <w:spacing w:line="276" w:lineRule="auto"/>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法定代表人（单位负责人）或委托代理人：</w:t>
      </w:r>
      <w:r>
        <w:rPr>
          <w:rFonts w:hint="eastAsia" w:ascii="宋体" w:hAnsi="宋体" w:eastAsia="宋体" w:cs="宋体"/>
          <w:b/>
          <w:color w:val="000000"/>
          <w:sz w:val="24"/>
          <w:szCs w:val="24"/>
          <w:highlight w:val="none"/>
          <w:u w:val="single"/>
        </w:rPr>
        <w:t xml:space="preserve">    （签名）      </w:t>
      </w:r>
    </w:p>
    <w:p>
      <w:pPr>
        <w:pStyle w:val="16"/>
        <w:spacing w:line="276" w:lineRule="auto"/>
        <w:rPr>
          <w:rFonts w:hint="eastAsia" w:ascii="宋体" w:hAnsi="宋体" w:eastAsia="宋体" w:cs="宋体"/>
          <w:b/>
          <w:color w:val="000000"/>
          <w:sz w:val="24"/>
          <w:szCs w:val="24"/>
          <w:highlight w:val="none"/>
        </w:rPr>
      </w:pPr>
    </w:p>
    <w:p>
      <w:pPr>
        <w:pStyle w:val="16"/>
        <w:spacing w:line="276" w:lineRule="auto"/>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供应商：</w:t>
      </w:r>
      <w:r>
        <w:rPr>
          <w:rFonts w:hint="eastAsia" w:ascii="宋体" w:hAnsi="宋体" w:eastAsia="宋体" w:cs="宋体"/>
          <w:b/>
          <w:color w:val="000000"/>
          <w:sz w:val="24"/>
          <w:szCs w:val="24"/>
          <w:highlight w:val="none"/>
          <w:u w:val="single"/>
        </w:rPr>
        <w:t xml:space="preserve">         （盖公章）          </w:t>
      </w:r>
    </w:p>
    <w:p>
      <w:pPr>
        <w:pStyle w:val="16"/>
        <w:spacing w:line="276" w:lineRule="auto"/>
        <w:rPr>
          <w:rFonts w:hint="eastAsia" w:ascii="宋体" w:hAnsi="宋体" w:eastAsia="宋体" w:cs="宋体"/>
          <w:b/>
          <w:color w:val="000000"/>
          <w:sz w:val="24"/>
          <w:szCs w:val="24"/>
          <w:highlight w:val="none"/>
        </w:rPr>
      </w:pPr>
    </w:p>
    <w:p>
      <w:pPr>
        <w:pStyle w:val="16"/>
        <w:tabs>
          <w:tab w:val="left" w:pos="8610"/>
        </w:tabs>
        <w:spacing w:line="276" w:lineRule="auto"/>
        <w:ind w:right="482"/>
        <w:rPr>
          <w:rFonts w:hint="eastAsia" w:ascii="宋体" w:hAnsi="宋体" w:eastAsia="宋体" w:cs="宋体"/>
          <w:b/>
          <w:color w:val="000000"/>
          <w:sz w:val="24"/>
          <w:szCs w:val="24"/>
          <w:highlight w:val="none"/>
          <w:u w:val="single"/>
        </w:rPr>
      </w:pPr>
      <w:r>
        <w:rPr>
          <w:rFonts w:hint="eastAsia" w:ascii="宋体" w:hAnsi="宋体" w:eastAsia="宋体" w:cs="宋体"/>
          <w:b/>
          <w:color w:val="000000"/>
          <w:sz w:val="24"/>
          <w:szCs w:val="24"/>
          <w:highlight w:val="none"/>
        </w:rPr>
        <w:t>日  期：</w:t>
      </w:r>
      <w:r>
        <w:rPr>
          <w:rFonts w:hint="eastAsia" w:ascii="宋体" w:hAnsi="宋体" w:eastAsia="宋体" w:cs="宋体"/>
          <w:b/>
          <w:color w:val="000000"/>
          <w:sz w:val="24"/>
          <w:szCs w:val="24"/>
          <w:highlight w:val="none"/>
          <w:u w:val="single"/>
        </w:rPr>
        <w:t xml:space="preserve">              </w:t>
      </w:r>
    </w:p>
    <w:p>
      <w:pPr>
        <w:pStyle w:val="16"/>
        <w:spacing w:line="360" w:lineRule="auto"/>
        <w:jc w:val="left"/>
        <w:rPr>
          <w:rFonts w:hint="eastAsia" w:ascii="宋体" w:hAnsi="宋体" w:eastAsia="宋体" w:cs="宋体"/>
          <w:b/>
          <w:color w:val="000000"/>
          <w:sz w:val="21"/>
          <w:szCs w:val="21"/>
          <w:highlight w:val="none"/>
        </w:rPr>
      </w:pPr>
      <w:r>
        <w:rPr>
          <w:rFonts w:hint="eastAsia" w:ascii="宋体" w:hAnsi="宋体" w:eastAsia="宋体" w:cs="宋体"/>
          <w:b/>
          <w:color w:val="000000"/>
          <w:sz w:val="24"/>
          <w:szCs w:val="24"/>
          <w:highlight w:val="none"/>
          <w:u w:val="single"/>
        </w:rPr>
        <w:br w:type="page"/>
      </w:r>
    </w:p>
    <w:p>
      <w:pPr>
        <w:pStyle w:val="5"/>
        <w:numPr>
          <w:ilvl w:val="0"/>
          <w:numId w:val="0"/>
        </w:numPr>
        <w:jc w:val="center"/>
        <w:rPr>
          <w:rFonts w:hint="eastAsia" w:ascii="宋体" w:hAnsi="宋体" w:eastAsia="宋体" w:cs="宋体"/>
          <w:color w:val="000000"/>
          <w:sz w:val="28"/>
          <w:szCs w:val="28"/>
          <w:highlight w:val="none"/>
        </w:rPr>
      </w:pPr>
      <w:bookmarkStart w:id="126" w:name="_Toc535934446"/>
      <w:bookmarkStart w:id="127" w:name="_Toc23636"/>
      <w:bookmarkStart w:id="128" w:name="_Toc5282"/>
      <w:r>
        <w:rPr>
          <w:rFonts w:hint="eastAsia" w:ascii="宋体" w:hAnsi="宋体" w:eastAsia="宋体" w:cs="宋体"/>
          <w:b/>
          <w:color w:val="000000"/>
          <w:sz w:val="28"/>
          <w:szCs w:val="28"/>
          <w:highlight w:val="none"/>
        </w:rPr>
        <w:t>（</w:t>
      </w:r>
      <w:r>
        <w:rPr>
          <w:rFonts w:hint="eastAsia" w:ascii="宋体" w:hAnsi="宋体" w:eastAsia="宋体" w:cs="宋体"/>
          <w:b/>
          <w:color w:val="000000"/>
          <w:sz w:val="28"/>
          <w:szCs w:val="28"/>
          <w:highlight w:val="none"/>
          <w:lang w:val="en-US" w:eastAsia="zh-CN"/>
        </w:rPr>
        <w:t>九</w:t>
      </w:r>
      <w:r>
        <w:rPr>
          <w:rFonts w:hint="eastAsia" w:ascii="宋体" w:hAnsi="宋体" w:eastAsia="宋体" w:cs="宋体"/>
          <w:b/>
          <w:color w:val="000000"/>
          <w:sz w:val="28"/>
          <w:szCs w:val="28"/>
          <w:highlight w:val="none"/>
        </w:rPr>
        <w:t>）</w:t>
      </w:r>
      <w:r>
        <w:rPr>
          <w:rFonts w:hint="eastAsia" w:ascii="宋体" w:hAnsi="宋体" w:eastAsia="宋体" w:cs="宋体"/>
          <w:color w:val="000000"/>
          <w:sz w:val="28"/>
          <w:szCs w:val="28"/>
          <w:highlight w:val="none"/>
        </w:rPr>
        <w:t>构成响应文件的其他资料</w:t>
      </w:r>
      <w:bookmarkEnd w:id="126"/>
      <w:bookmarkEnd w:id="127"/>
      <w:bookmarkEnd w:id="128"/>
    </w:p>
    <w:p>
      <w:pPr>
        <w:spacing w:line="360" w:lineRule="auto"/>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w:t>
      </w:r>
      <w:r>
        <w:rPr>
          <w:rFonts w:hint="eastAsia" w:ascii="宋体" w:hAnsi="宋体" w:eastAsia="宋体" w:cs="宋体"/>
          <w:bCs/>
          <w:color w:val="000000"/>
          <w:sz w:val="24"/>
          <w:highlight w:val="none"/>
        </w:rPr>
        <w:t>详见“供应商须知前附表”内容，有格式的请按给定格式填写，无格式要求的请自拟格式进行填写</w:t>
      </w:r>
      <w:r>
        <w:rPr>
          <w:rFonts w:hint="eastAsia" w:ascii="宋体" w:hAnsi="宋体" w:eastAsia="宋体" w:cs="宋体"/>
          <w:color w:val="000000"/>
          <w:sz w:val="24"/>
          <w:highlight w:val="none"/>
        </w:rPr>
        <w:t>）</w:t>
      </w:r>
    </w:p>
    <w:p>
      <w:pPr>
        <w:pStyle w:val="4"/>
        <w:rPr>
          <w:rFonts w:hint="eastAsia"/>
          <w:lang w:val="en-US" w:eastAsia="zh-CN"/>
        </w:rPr>
      </w:pPr>
    </w:p>
    <w:bookmarkEnd w:id="47"/>
    <w:bookmarkEnd w:id="48"/>
    <w:bookmarkEnd w:id="49"/>
    <w:bookmarkEnd w:id="50"/>
    <w:bookmarkEnd w:id="51"/>
    <w:p>
      <w:pPr>
        <w:rPr>
          <w:rFonts w:hint="eastAsia" w:ascii="宋体" w:hAnsi="宋体" w:eastAsia="宋体" w:cs="宋体"/>
          <w:sz w:val="24"/>
          <w:szCs w:val="24"/>
          <w:lang w:val="en-US" w:eastAsia="zh-CN"/>
        </w:rPr>
      </w:pPr>
      <w:bookmarkStart w:id="129" w:name="_Toc8524"/>
      <w:bookmarkStart w:id="130" w:name="_Toc929"/>
      <w:bookmarkStart w:id="131" w:name="_Toc10976"/>
      <w:bookmarkStart w:id="132" w:name="_Toc32034"/>
      <w:bookmarkStart w:id="133" w:name="_Toc17725"/>
      <w:r>
        <w:rPr>
          <w:rFonts w:hint="eastAsia" w:ascii="宋体" w:hAnsi="宋体" w:eastAsia="宋体" w:cs="宋体"/>
          <w:sz w:val="24"/>
          <w:szCs w:val="24"/>
          <w:lang w:val="en-US" w:eastAsia="zh-CN"/>
        </w:rPr>
        <w:br w:type="page"/>
      </w:r>
    </w:p>
    <w:p>
      <w:pPr>
        <w:pStyle w:val="4"/>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第四章  采购需求</w:t>
      </w:r>
      <w:bookmarkEnd w:id="129"/>
    </w:p>
    <w:bookmarkEnd w:id="130"/>
    <w:bookmarkEnd w:id="131"/>
    <w:bookmarkEnd w:id="132"/>
    <w:bookmarkEnd w:id="133"/>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功能需求及人员</w:t>
      </w:r>
      <w:r>
        <w:rPr>
          <w:rFonts w:hint="eastAsia" w:ascii="宋体" w:hAnsi="宋体" w:eastAsia="宋体" w:cs="宋体"/>
          <w:b/>
          <w:bCs/>
          <w:color w:val="auto"/>
          <w:sz w:val="24"/>
          <w:szCs w:val="24"/>
          <w:highlight w:val="none"/>
          <w:lang w:val="en-US" w:eastAsia="zh-CN"/>
        </w:rPr>
        <w:t>要求</w:t>
      </w:r>
      <w:r>
        <w:rPr>
          <w:rFonts w:hint="eastAsia" w:ascii="宋体" w:hAnsi="宋体" w:eastAsia="宋体" w:cs="宋体"/>
          <w:b/>
          <w:bCs/>
          <w:color w:val="auto"/>
          <w:sz w:val="24"/>
          <w:szCs w:val="24"/>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中标人保证严格依据国家和地方现行规范、规程和法规要求组织造价咨询工作，委派的项目造价负责人具备注册造价工程师执业资格，可完全胜任委托造价内容，确保造价咨询及结算审核工作质量，并履行保密及廉政责任。</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服务质量要求：</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成果文件符合《中华人民共和国招标投标法》、《中华人民共和国建筑法》、《工程造价咨询业务操作指导规程》、《建设工程招标控制价编审规程》、《建设项目工程结算编审规程》、《建设工程价款结算暂行办法》及行业现行法律、法规（含云南省相关规定）、规范、规程、文件规定；且成果资料完整、合规、真实准确、清晰有据。</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2．服务单位须保守甲方秘密。工程造价咨询人员除非得到甲方的书面许可或依法律、法规要求公布的，不得将任何资料和情况提供或泄露给第三者。</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项目验收要求：</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中标人在约定时限内，完成学校委托的基建设施维修改造预算编制、项目过程跟踪审计或结算审核业务，并出具工程量清单及控制价、预算书及结算书、咨询等成果文件。</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费用计算标准：</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咨询收费：参照《云南省物价局关于调整建设工程造价咨询服务收费标准的通知》（云价综合[2012]66号）费率下浮一定比例，以中标费率按委托内容，以单点单次计算服务费、费用年度结付，计算服务费为含税价，具体如下：</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造价咨询费用为清单控制价编制费+结算审核基本费+结算审核效益附加费，计费基数：清单控制价编制为编制金额，结算审核基本费为结算送审金额，结算审核效益附加费为送审金额-审定金额。</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因缺少学校每年度具体的修缮工程计划，无法准确预估预算，根据当年实际开展项目情况及中标服务供应商的下浮比例报价，计算咨询费。</w:t>
      </w:r>
    </w:p>
    <w:p>
      <w:pPr>
        <w:pageBreakBefore w:val="0"/>
        <w:widowControl/>
        <w:kinsoku/>
        <w:wordWrap/>
        <w:overflowPunct/>
        <w:topLinePunct w:val="0"/>
        <w:autoSpaceDE/>
        <w:autoSpaceDN/>
        <w:bidi w:val="0"/>
        <w:adjustRightInd/>
        <w:snapToGrid/>
        <w:spacing w:before="0" w:beforeAutospacing="0" w:after="0" w:afterAutospacing="0" w:line="440" w:lineRule="exact"/>
        <w:ind w:firstLine="540" w:firstLineChars="225"/>
        <w:jc w:val="both"/>
        <w:textAlignment w:val="baseline"/>
        <w:rPr>
          <w:rStyle w:val="40"/>
          <w:rFonts w:hint="eastAsia" w:ascii="宋体" w:hAnsi="宋体" w:eastAsia="宋体" w:cs="宋体"/>
          <w:b w:val="0"/>
          <w:i w:val="0"/>
          <w:caps w:val="0"/>
          <w:color w:val="auto"/>
          <w:spacing w:val="0"/>
          <w:w w:val="100"/>
          <w:kern w:val="2"/>
          <w:sz w:val="24"/>
          <w:szCs w:val="24"/>
          <w:lang w:val="en-US" w:eastAsia="zh-CN" w:bidi="ar-SA"/>
        </w:rPr>
      </w:pPr>
    </w:p>
    <w:sectPr>
      <w:footerReference r:id="rId6" w:type="first"/>
      <w:footerReference r:id="rId5" w:type="default"/>
      <w:pgSz w:w="11906" w:h="16838"/>
      <w:pgMar w:top="1440" w:right="1800" w:bottom="1440" w:left="1800" w:header="510" w:footer="680" w:gutter="0"/>
      <w:pgBorders>
        <w:top w:val="none" w:sz="0" w:space="0"/>
        <w:left w:val="none" w:sz="0" w:space="0"/>
        <w:bottom w:val="none" w:sz="0" w:space="0"/>
        <w:right w:val="none" w:sz="0" w:space="0"/>
      </w:pgBorders>
      <w:lnNumType w:countBy="0"/>
      <w:pgNumType w:fmt="decimal"/>
      <w:cols w:space="425" w:num="1"/>
      <w:titlePg/>
      <w:vAlign w:val="top"/>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Arial Unicode MS">
    <w:panose1 w:val="020B0604020202020204"/>
    <w:charset w:val="86"/>
    <w:family w:val="roman"/>
    <w:pitch w:val="default"/>
    <w:sig w:usb0="FFFFFFFF" w:usb1="E9FFFFFF" w:usb2="0000003F" w:usb3="00000000" w:csb0="603F01FF" w:csb1="FFFF0000"/>
  </w:font>
  <w:font w:name="Consolas">
    <w:panose1 w:val="020B0609020204030204"/>
    <w:charset w:val="00"/>
    <w:family w:val="modern"/>
    <w:pitch w:val="default"/>
    <w:sig w:usb0="E10002FF" w:usb1="4000FCFF" w:usb2="00000009" w:usb3="00000000" w:csb0="6000019F" w:csb1="DFD70000"/>
  </w:font>
  <w:font w:name="等线">
    <w:altName w:val="Arial Unicode MS"/>
    <w:panose1 w:val="02010600030101010101"/>
    <w:charset w:val="86"/>
    <w:family w:val="auto"/>
    <w:pitch w:val="default"/>
    <w:sig w:usb0="00000000" w:usb1="00000000" w:usb2="00000016" w:usb3="00000000" w:csb0="0004000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Verdana">
    <w:panose1 w:val="020B0604030504040204"/>
    <w:charset w:val="00"/>
    <w:family w:val="swiss"/>
    <w:pitch w:val="default"/>
    <w:sig w:usb0="A10006FF" w:usb1="4000205B" w:usb2="00000010" w:usb3="00000000" w:csb0="2000019F" w:csb1="00000000"/>
  </w:font>
  <w:font w:name="Arial Narrow">
    <w:panose1 w:val="020B0606020202030204"/>
    <w:charset w:val="00"/>
    <w:family w:val="swiss"/>
    <w:pitch w:val="default"/>
    <w:sig w:usb0="00000287" w:usb1="00000800" w:usb2="00000000" w:usb3="00000000" w:csb0="2000009F" w:csb1="DFD70000"/>
  </w:font>
  <w:font w:name="ˎ̥">
    <w:altName w:val="微软雅黑"/>
    <w:panose1 w:val="00000000000000000000"/>
    <w:charset w:val="00"/>
    <w:family w:val="roma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widowControl/>
      <w:spacing w:line="240" w:lineRule="atLeast"/>
      <w:jc w:val="both"/>
      <w:textAlignment w:val="baseline"/>
      <w:rPr>
        <w:rStyle w:val="40"/>
        <w:kern w:val="0"/>
        <w:sz w:val="18"/>
        <w:szCs w:val="20"/>
        <w:lang w:val="en-US" w:eastAsia="zh-CN" w:bidi="ar-S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8"/>
                    </w:pPr>
                    <w:r>
                      <w:fldChar w:fldCharType="begin"/>
                    </w:r>
                    <w:r>
                      <w:instrText xml:space="preserve"> PAGE  \* MERGEFORMAT </w:instrText>
                    </w:r>
                    <w:r>
                      <w:fldChar w:fldCharType="separate"/>
                    </w:r>
                    <w:r>
                      <w:t>2</w:t>
                    </w:r>
                    <w:r>
                      <w:fldChar w:fldCharType="end"/>
                    </w:r>
                  </w:p>
                </w:txbxContent>
              </v:textbox>
            </v:shape>
          </w:pict>
        </mc:Fallback>
      </mc:AlternateContent>
    </w:r>
    <w:r>
      <w:rPr>
        <w:rStyle w:val="40"/>
        <w:kern w:val="0"/>
        <w:sz w:val="18"/>
        <w:szCs w:val="20"/>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6690" cy="1524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6690" cy="152400"/>
                      </a:xfrm>
                      <a:prstGeom prst="rect">
                        <a:avLst/>
                      </a:prstGeom>
                      <a:noFill/>
                      <a:ln>
                        <a:noFill/>
                      </a:ln>
                    </wps:spPr>
                    <wps:txbx>
                      <w:txbxContent>
                        <w:p>
                          <w:pPr>
                            <w:pStyle w:val="18"/>
                            <w:widowControl/>
                            <w:spacing w:line="240" w:lineRule="atLeast"/>
                            <w:jc w:val="left"/>
                            <w:textAlignment w:val="baseline"/>
                            <w:rPr>
                              <w:rStyle w:val="40"/>
                              <w:kern w:val="0"/>
                              <w:sz w:val="18"/>
                              <w:szCs w:val="20"/>
                              <w:lang w:val="en-US" w:eastAsia="zh-CN" w:bidi="ar-SA"/>
                            </w:rPr>
                          </w:pPr>
                        </w:p>
                        <w:p>
                          <w:pPr>
                            <w:widowControl/>
                            <w:wordWrap/>
                            <w:topLinePunct/>
                            <w:autoSpaceDN/>
                            <w:textAlignment w:val="baseline"/>
                            <w:rPr>
                              <w:rStyle w:val="40"/>
                            </w:rPr>
                          </w:pPr>
                        </w:p>
                      </w:txbxContent>
                    </wps:txbx>
                    <wps:bodyPr lIns="0" tIns="0" rIns="0" bIns="0" upright="1"/>
                  </wps:wsp>
                </a:graphicData>
              </a:graphic>
            </wp:anchor>
          </w:drawing>
        </mc:Choice>
        <mc:Fallback>
          <w:pict>
            <v:shape id="_x0000_s1026" o:spid="_x0000_s1026" o:spt="202" type="#_x0000_t202" style="position:absolute;left:0pt;margin-top:0pt;height:12pt;width:14.7pt;mso-position-horizontal:center;mso-position-horizontal-relative:margin;z-index:251660288;mso-width-relative:page;mso-height-relative:page;" filled="f" stroked="f" coordsize="21600,21600" o:gfxdata="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I4JbzfUAAAAAwEAAA8AAAAAAAAAAQAgAAAAIgAAAGRycy9kb3ducmV2LnhtbFBLAQIUABQAAAAI&#10;AIdO4kC/ra8luAEAAHMDAAAOAAAAAAAAAAEAIAAAACMBAABkcnMvZTJvRG9jLnhtbFBLBQYAAAAA&#10;BgAGAFkBAABNBQAAAAA=&#10;">
              <v:fill on="f" focussize="0,0"/>
              <v:stroke on="f"/>
              <v:imagedata o:title=""/>
              <o:lock v:ext="edit" aspectratio="f"/>
              <v:textbox inset="0mm,0mm,0mm,0mm">
                <w:txbxContent>
                  <w:p>
                    <w:pPr>
                      <w:pStyle w:val="18"/>
                      <w:widowControl/>
                      <w:spacing w:line="240" w:lineRule="atLeast"/>
                      <w:jc w:val="left"/>
                      <w:textAlignment w:val="baseline"/>
                      <w:rPr>
                        <w:rStyle w:val="40"/>
                        <w:kern w:val="0"/>
                        <w:sz w:val="18"/>
                        <w:szCs w:val="20"/>
                        <w:lang w:val="en-US" w:eastAsia="zh-CN" w:bidi="ar-SA"/>
                      </w:rPr>
                    </w:pPr>
                  </w:p>
                  <w:p>
                    <w:pPr>
                      <w:widowControl/>
                      <w:wordWrap/>
                      <w:topLinePunct/>
                      <w:autoSpaceDN/>
                      <w:textAlignment w:val="baseline"/>
                      <w:rPr>
                        <w:rStyle w:val="40"/>
                      </w:rPr>
                    </w:pPr>
                  </w:p>
                </w:txbxContent>
              </v:textbox>
            </v:shape>
          </w:pict>
        </mc:Fallback>
      </mc:AlternateContent>
    </w:r>
  </w:p>
  <w:p>
    <w:pPr>
      <w:pStyle w:val="18"/>
      <w:widowControl/>
      <w:spacing w:line="240" w:lineRule="atLeast"/>
      <w:ind w:right="360"/>
      <w:jc w:val="left"/>
      <w:textAlignment w:val="baseline"/>
      <w:rPr>
        <w:rStyle w:val="40"/>
        <w:kern w:val="0"/>
        <w:sz w:val="16"/>
        <w:szCs w:val="16"/>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widowControl/>
      <w:spacing w:line="240" w:lineRule="atLeast"/>
      <w:jc w:val="center"/>
      <w:textAlignment w:val="baseline"/>
      <w:rPr>
        <w:rStyle w:val="40"/>
        <w:kern w:val="0"/>
        <w:sz w:val="18"/>
        <w:szCs w:val="20"/>
        <w:lang w:val="en-US" w:eastAsia="zh-CN" w:bidi="ar-SA"/>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8"/>
                    </w:pPr>
                    <w:r>
                      <w:fldChar w:fldCharType="begin"/>
                    </w:r>
                    <w:r>
                      <w:instrText xml:space="preserve"> PAGE  \* MERGEFORMAT </w:instrText>
                    </w:r>
                    <w:r>
                      <w:fldChar w:fldCharType="separate"/>
                    </w:r>
                    <w:r>
                      <w:t>1</w:t>
                    </w:r>
                    <w:r>
                      <w:fldChar w:fldCharType="end"/>
                    </w:r>
                  </w:p>
                </w:txbxContent>
              </v:textbox>
            </v:shape>
          </w:pict>
        </mc:Fallback>
      </mc:AlternateContent>
    </w:r>
    <w:r>
      <w:rPr>
        <w:rStyle w:val="40"/>
        <w:kern w:val="0"/>
        <w:sz w:val="18"/>
        <w:szCs w:val="20"/>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8"/>
                            <w:widowControl/>
                            <w:spacing w:line="240" w:lineRule="atLeast"/>
                            <w:jc w:val="left"/>
                            <w:textAlignment w:val="baseline"/>
                            <w:rPr>
                              <w:rStyle w:val="40"/>
                              <w:kern w:val="0"/>
                              <w:sz w:val="18"/>
                              <w:szCs w:val="20"/>
                              <w:lang w:val="en-US" w:eastAsia="zh-CN" w:bidi="ar-SA"/>
                            </w:rPr>
                          </w:pPr>
                        </w:p>
                        <w:p>
                          <w:pPr>
                            <w:widowControl/>
                            <w:wordWrap/>
                            <w:topLinePunct/>
                            <w:autoSpaceDN/>
                            <w:textAlignment w:val="baseline"/>
                            <w:rPr>
                              <w:rStyle w:val="40"/>
                            </w:rPr>
                          </w:pPr>
                        </w:p>
                      </w:txbxContent>
                    </wps:txbx>
                    <wps:bodyPr lIns="0" tIns="0" rIns="0" bIns="0" upright="1"/>
                  </wps:wsp>
                </a:graphicData>
              </a:graphic>
            </wp:anchor>
          </w:drawing>
        </mc:Choice>
        <mc:Fallback>
          <w:pict>
            <v:shape id="文本框 13" o:spid="_x0000_s1026" o:spt="202" type="#_x0000_t202" style="position:absolute;left:0pt;margin-top:0pt;height:144pt;width:144pt;mso-position-horizontal:center;mso-position-horizontal-relative:margin;z-index:251661312;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Fmk9kDS&#10;AAAABQEAAA8AAAAAAAAAAQAgAAAAIgAAAGRycy9kb3ducmV2LnhtbFBLAQIUABQAAAAIAIdO4kDB&#10;7RBGtAEAAHUDAAAOAAAAAAAAAAEAIAAAACEBAABkcnMvZTJvRG9jLnhtbFBLBQYAAAAABgAGAFkB&#10;AABHBQAAAAA=&#10;">
              <v:fill on="f" focussize="0,0"/>
              <v:stroke on="f"/>
              <v:imagedata o:title=""/>
              <o:lock v:ext="edit" aspectratio="f"/>
              <v:textbox inset="0mm,0mm,0mm,0mm">
                <w:txbxContent>
                  <w:p>
                    <w:pPr>
                      <w:pStyle w:val="18"/>
                      <w:widowControl/>
                      <w:spacing w:line="240" w:lineRule="atLeast"/>
                      <w:jc w:val="left"/>
                      <w:textAlignment w:val="baseline"/>
                      <w:rPr>
                        <w:rStyle w:val="40"/>
                        <w:kern w:val="0"/>
                        <w:sz w:val="18"/>
                        <w:szCs w:val="20"/>
                        <w:lang w:val="en-US" w:eastAsia="zh-CN" w:bidi="ar-SA"/>
                      </w:rPr>
                    </w:pPr>
                  </w:p>
                  <w:p>
                    <w:pPr>
                      <w:widowControl/>
                      <w:wordWrap/>
                      <w:topLinePunct/>
                      <w:autoSpaceDN/>
                      <w:textAlignment w:val="baseline"/>
                      <w:rPr>
                        <w:rStyle w:val="40"/>
                      </w:rPr>
                    </w:pPr>
                  </w:p>
                </w:txbxContent>
              </v:textbox>
            </v:shape>
          </w:pict>
        </mc:Fallback>
      </mc:AlternateContent>
    </w:r>
  </w:p>
  <w:p>
    <w:pPr>
      <w:pStyle w:val="18"/>
      <w:widowControl/>
      <w:spacing w:line="240" w:lineRule="atLeast"/>
      <w:jc w:val="left"/>
      <w:textAlignment w:val="baseline"/>
      <w:rPr>
        <w:rStyle w:val="40"/>
        <w:kern w:val="0"/>
        <w:sz w:val="18"/>
        <w:szCs w:val="20"/>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widowControl/>
      <w:spacing w:line="240" w:lineRule="atLeast"/>
      <w:jc w:val="both"/>
      <w:textAlignment w:val="baseline"/>
      <w:rPr>
        <w:rStyle w:val="40"/>
        <w:kern w:val="0"/>
        <w:sz w:val="18"/>
        <w:szCs w:val="20"/>
        <w:lang w:val="en-US" w:eastAsia="zh-CN" w:bidi="ar-SA"/>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8"/>
                    </w:pPr>
                    <w:r>
                      <w:fldChar w:fldCharType="begin"/>
                    </w:r>
                    <w:r>
                      <w:instrText xml:space="preserve"> PAGE  \* MERGEFORMAT </w:instrText>
                    </w:r>
                    <w:r>
                      <w:fldChar w:fldCharType="separate"/>
                    </w:r>
                    <w:r>
                      <w:t>2</w:t>
                    </w:r>
                    <w:r>
                      <w:fldChar w:fldCharType="end"/>
                    </w:r>
                  </w:p>
                </w:txbxContent>
              </v:textbox>
            </v:shape>
          </w:pict>
        </mc:Fallback>
      </mc:AlternateContent>
    </w:r>
    <w:r>
      <w:rPr>
        <w:rStyle w:val="40"/>
        <w:kern w:val="0"/>
        <w:sz w:val="18"/>
        <w:szCs w:val="20"/>
        <w:lang w:val="en-US" w:eastAsia="zh-CN" w:bidi="ar-SA"/>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6690" cy="1524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6690" cy="152400"/>
                      </a:xfrm>
                      <a:prstGeom prst="rect">
                        <a:avLst/>
                      </a:prstGeom>
                      <a:noFill/>
                      <a:ln>
                        <a:noFill/>
                      </a:ln>
                    </wps:spPr>
                    <wps:txbx>
                      <w:txbxContent>
                        <w:p>
                          <w:pPr>
                            <w:pStyle w:val="18"/>
                            <w:widowControl/>
                            <w:spacing w:line="240" w:lineRule="atLeast"/>
                            <w:jc w:val="left"/>
                            <w:textAlignment w:val="baseline"/>
                            <w:rPr>
                              <w:rStyle w:val="40"/>
                              <w:kern w:val="0"/>
                              <w:sz w:val="18"/>
                              <w:szCs w:val="20"/>
                              <w:lang w:val="en-US" w:eastAsia="zh-CN" w:bidi="ar-SA"/>
                            </w:rPr>
                          </w:pPr>
                        </w:p>
                        <w:p>
                          <w:pPr>
                            <w:widowControl/>
                            <w:wordWrap/>
                            <w:topLinePunct/>
                            <w:autoSpaceDN/>
                            <w:textAlignment w:val="baseline"/>
                            <w:rPr>
                              <w:rStyle w:val="40"/>
                            </w:rPr>
                          </w:pPr>
                        </w:p>
                      </w:txbxContent>
                    </wps:txbx>
                    <wps:bodyPr lIns="0" tIns="0" rIns="0" bIns="0" upright="1"/>
                  </wps:wsp>
                </a:graphicData>
              </a:graphic>
            </wp:anchor>
          </w:drawing>
        </mc:Choice>
        <mc:Fallback>
          <w:pict>
            <v:shape id="_x0000_s1026" o:spid="_x0000_s1026" o:spt="202" type="#_x0000_t202" style="position:absolute;left:0pt;margin-top:0pt;height:12pt;width:14.7pt;mso-position-horizontal:center;mso-position-horizontal-relative:margin;z-index:251664384;mso-width-relative:page;mso-height-relative:page;" filled="f" stroked="f" coordsize="21600,21600" o:gfxdata="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jglvN9QAAAADAQAADwAAAAAAAAABACAAAAAiAAAAZHJzL2Rvd25yZXYueG1sUEsBAhQAFAAA&#10;AAgAh07iQGTCG+a6AQAAcQMAAA4AAAAAAAAAAQAgAAAAIwEAAGRycy9lMm9Eb2MueG1sUEsFBgAA&#10;AAAGAAYAWQEAAE8FAAAAAA==&#10;">
              <v:fill on="f" focussize="0,0"/>
              <v:stroke on="f"/>
              <v:imagedata o:title=""/>
              <o:lock v:ext="edit" aspectratio="f"/>
              <v:textbox inset="0mm,0mm,0mm,0mm">
                <w:txbxContent>
                  <w:p>
                    <w:pPr>
                      <w:pStyle w:val="18"/>
                      <w:widowControl/>
                      <w:spacing w:line="240" w:lineRule="atLeast"/>
                      <w:jc w:val="left"/>
                      <w:textAlignment w:val="baseline"/>
                      <w:rPr>
                        <w:rStyle w:val="40"/>
                        <w:kern w:val="0"/>
                        <w:sz w:val="18"/>
                        <w:szCs w:val="20"/>
                        <w:lang w:val="en-US" w:eastAsia="zh-CN" w:bidi="ar-SA"/>
                      </w:rPr>
                    </w:pPr>
                  </w:p>
                  <w:p>
                    <w:pPr>
                      <w:widowControl/>
                      <w:wordWrap/>
                      <w:topLinePunct/>
                      <w:autoSpaceDN/>
                      <w:textAlignment w:val="baseline"/>
                      <w:rPr>
                        <w:rStyle w:val="40"/>
                      </w:rPr>
                    </w:pPr>
                  </w:p>
                </w:txbxContent>
              </v:textbox>
            </v:shape>
          </w:pict>
        </mc:Fallback>
      </mc:AlternateContent>
    </w:r>
  </w:p>
  <w:p>
    <w:pPr>
      <w:pStyle w:val="18"/>
      <w:widowControl/>
      <w:spacing w:line="240" w:lineRule="atLeast"/>
      <w:ind w:right="360"/>
      <w:jc w:val="left"/>
      <w:textAlignment w:val="baseline"/>
      <w:rPr>
        <w:rStyle w:val="40"/>
        <w:kern w:val="0"/>
        <w:sz w:val="16"/>
        <w:szCs w:val="16"/>
        <w:lang w:val="en-US" w:eastAsia="zh-CN"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widowControl/>
      <w:spacing w:line="240" w:lineRule="atLeast"/>
      <w:jc w:val="center"/>
      <w:textAlignment w:val="baseline"/>
      <w:rPr>
        <w:rStyle w:val="40"/>
        <w:kern w:val="0"/>
        <w:sz w:val="18"/>
        <w:szCs w:val="20"/>
        <w:lang w:val="en-US" w:eastAsia="zh-CN" w:bidi="ar-SA"/>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8"/>
                    </w:pPr>
                    <w:r>
                      <w:fldChar w:fldCharType="begin"/>
                    </w:r>
                    <w:r>
                      <w:instrText xml:space="preserve"> PAGE  \* MERGEFORMAT </w:instrText>
                    </w:r>
                    <w:r>
                      <w:fldChar w:fldCharType="separate"/>
                    </w:r>
                    <w:r>
                      <w:t>1</w:t>
                    </w:r>
                    <w:r>
                      <w:fldChar w:fldCharType="end"/>
                    </w:r>
                  </w:p>
                </w:txbxContent>
              </v:textbox>
            </v:shape>
          </w:pict>
        </mc:Fallback>
      </mc:AlternateContent>
    </w:r>
    <w:r>
      <w:rPr>
        <w:rStyle w:val="40"/>
        <w:kern w:val="0"/>
        <w:sz w:val="18"/>
        <w:szCs w:val="20"/>
        <w:lang w:val="en-US" w:eastAsia="zh-CN" w:bidi="ar-SA"/>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8"/>
                            <w:widowControl/>
                            <w:spacing w:line="240" w:lineRule="atLeast"/>
                            <w:jc w:val="left"/>
                            <w:textAlignment w:val="baseline"/>
                            <w:rPr>
                              <w:rStyle w:val="40"/>
                              <w:kern w:val="0"/>
                              <w:sz w:val="18"/>
                              <w:szCs w:val="20"/>
                              <w:lang w:val="en-US" w:eastAsia="zh-CN" w:bidi="ar-SA"/>
                            </w:rPr>
                          </w:pPr>
                        </w:p>
                        <w:p>
                          <w:pPr>
                            <w:widowControl/>
                            <w:wordWrap/>
                            <w:topLinePunct/>
                            <w:autoSpaceDN/>
                            <w:textAlignment w:val="baseline"/>
                            <w:rPr>
                              <w:rStyle w:val="40"/>
                            </w:rPr>
                          </w:pPr>
                        </w:p>
                      </w:txbxContent>
                    </wps:txbx>
                    <wps:bodyPr lIns="0" tIns="0" rIns="0" bIns="0" upright="1"/>
                  </wps:wsp>
                </a:graphicData>
              </a:graphic>
            </wp:anchor>
          </w:drawing>
        </mc:Choice>
        <mc:Fallback>
          <w:pict>
            <v:shape id="文本框 13" o:spid="_x0000_s1026" o:spt="202" type="#_x0000_t202" style="position:absolute;left:0pt;margin-top:0pt;height:144pt;width:144pt;mso-position-horizontal:center;mso-position-horizontal-relative:margin;z-index:251666432;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WaT2&#10;QNIAAAAFAQAADwAAAAAAAAABACAAAAAiAAAAZHJzL2Rvd25yZXYueG1sUEsBAhQAFAAAAAgAh07i&#10;QPybFri2AQAAdAMAAA4AAAAAAAAAAQAgAAAAIQEAAGRycy9lMm9Eb2MueG1sUEsFBgAAAAAGAAYA&#10;WQEAAEkFAAAAAA==&#10;">
              <v:fill on="f" focussize="0,0"/>
              <v:stroke on="f"/>
              <v:imagedata o:title=""/>
              <o:lock v:ext="edit" aspectratio="f"/>
              <v:textbox inset="0mm,0mm,0mm,0mm">
                <w:txbxContent>
                  <w:p>
                    <w:pPr>
                      <w:pStyle w:val="18"/>
                      <w:widowControl/>
                      <w:spacing w:line="240" w:lineRule="atLeast"/>
                      <w:jc w:val="left"/>
                      <w:textAlignment w:val="baseline"/>
                      <w:rPr>
                        <w:rStyle w:val="40"/>
                        <w:kern w:val="0"/>
                        <w:sz w:val="18"/>
                        <w:szCs w:val="20"/>
                        <w:lang w:val="en-US" w:eastAsia="zh-CN" w:bidi="ar-SA"/>
                      </w:rPr>
                    </w:pPr>
                  </w:p>
                  <w:p>
                    <w:pPr>
                      <w:widowControl/>
                      <w:wordWrap/>
                      <w:topLinePunct/>
                      <w:autoSpaceDN/>
                      <w:textAlignment w:val="baseline"/>
                      <w:rPr>
                        <w:rStyle w:val="40"/>
                      </w:rPr>
                    </w:pPr>
                  </w:p>
                </w:txbxContent>
              </v:textbox>
            </v:shape>
          </w:pict>
        </mc:Fallback>
      </mc:AlternateContent>
    </w:r>
  </w:p>
  <w:p>
    <w:pPr>
      <w:pStyle w:val="18"/>
      <w:widowControl/>
      <w:spacing w:line="240" w:lineRule="atLeast"/>
      <w:jc w:val="left"/>
      <w:textAlignment w:val="baseline"/>
      <w:rPr>
        <w:rStyle w:val="40"/>
        <w:kern w:val="0"/>
        <w:sz w:val="18"/>
        <w:szCs w:val="20"/>
        <w:lang w:val="en-US" w:eastAsia="zh-CN" w:bidi="ar-S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8146CC"/>
    <w:multiLevelType w:val="singleLevel"/>
    <w:tmpl w:val="698146CC"/>
    <w:lvl w:ilvl="0" w:tentative="0">
      <w:start w:val="1"/>
      <w:numFmt w:val="decimal"/>
      <w:suff w:val="space"/>
      <w:lvlText w:val="%1."/>
      <w:lvlJc w:val="left"/>
    </w:lvl>
  </w:abstractNum>
  <w:abstractNum w:abstractNumId="1">
    <w:nsid w:val="79244BFD"/>
    <w:multiLevelType w:val="singleLevel"/>
    <w:tmpl w:val="79244BFD"/>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isplayHorizontalDrawingGridEvery w:val="1"/>
  <w:displayVerticalDrawingGridEvery w:val="1"/>
  <w:doNotUseMarginsForDrawingGridOrigin w:val="1"/>
  <w:drawingGridHorizontalOrigin w:val="1800"/>
  <w:drawingGridVerticalOrigin w:val="1440"/>
  <w:noPunctuationKerning w:val="1"/>
  <w:compat>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hmZTliYjY0YmRkNzkzNDAzNGJkMzhlNTdkNjA2ZjIifQ=="/>
  </w:docVars>
  <w:rsids>
    <w:rsidRoot w:val="00172A27"/>
    <w:rsid w:val="00B06E28"/>
    <w:rsid w:val="00D40D69"/>
    <w:rsid w:val="01BD17FD"/>
    <w:rsid w:val="01FC36DF"/>
    <w:rsid w:val="020057BC"/>
    <w:rsid w:val="02036AEA"/>
    <w:rsid w:val="023C4E17"/>
    <w:rsid w:val="024A1648"/>
    <w:rsid w:val="02A212A0"/>
    <w:rsid w:val="03323B24"/>
    <w:rsid w:val="034F46D6"/>
    <w:rsid w:val="035E2B6B"/>
    <w:rsid w:val="03920A67"/>
    <w:rsid w:val="03A32C74"/>
    <w:rsid w:val="04823B5D"/>
    <w:rsid w:val="050D470B"/>
    <w:rsid w:val="051200B1"/>
    <w:rsid w:val="051B7E6D"/>
    <w:rsid w:val="051E0804"/>
    <w:rsid w:val="054162A1"/>
    <w:rsid w:val="05976809"/>
    <w:rsid w:val="05C75836"/>
    <w:rsid w:val="05EA6938"/>
    <w:rsid w:val="05F01D69"/>
    <w:rsid w:val="06293905"/>
    <w:rsid w:val="062D1003"/>
    <w:rsid w:val="06616243"/>
    <w:rsid w:val="06DA4390"/>
    <w:rsid w:val="06DF5D71"/>
    <w:rsid w:val="072E5257"/>
    <w:rsid w:val="077E797D"/>
    <w:rsid w:val="07853B29"/>
    <w:rsid w:val="078D4722"/>
    <w:rsid w:val="07A019A5"/>
    <w:rsid w:val="08145EEF"/>
    <w:rsid w:val="08E037B6"/>
    <w:rsid w:val="091A1507"/>
    <w:rsid w:val="091E5277"/>
    <w:rsid w:val="0943624A"/>
    <w:rsid w:val="0949205C"/>
    <w:rsid w:val="099170AF"/>
    <w:rsid w:val="099E1F14"/>
    <w:rsid w:val="09C6146A"/>
    <w:rsid w:val="09EA6F07"/>
    <w:rsid w:val="09FE4EDF"/>
    <w:rsid w:val="0A7D7D7B"/>
    <w:rsid w:val="0AFF37EF"/>
    <w:rsid w:val="0B6308AD"/>
    <w:rsid w:val="0BEB7D3C"/>
    <w:rsid w:val="0C033E70"/>
    <w:rsid w:val="0D305579"/>
    <w:rsid w:val="0D591888"/>
    <w:rsid w:val="0D7E1AE8"/>
    <w:rsid w:val="0D935A9B"/>
    <w:rsid w:val="0DE34399"/>
    <w:rsid w:val="0E0464C5"/>
    <w:rsid w:val="0E054DD9"/>
    <w:rsid w:val="0E2D1AB8"/>
    <w:rsid w:val="0E625C06"/>
    <w:rsid w:val="0F087E2F"/>
    <w:rsid w:val="0F3F48B5"/>
    <w:rsid w:val="0F5B48D3"/>
    <w:rsid w:val="0FAF3BE4"/>
    <w:rsid w:val="0FBF0E36"/>
    <w:rsid w:val="0FBF4992"/>
    <w:rsid w:val="0FC72C20"/>
    <w:rsid w:val="1122064A"/>
    <w:rsid w:val="11765524"/>
    <w:rsid w:val="119500A0"/>
    <w:rsid w:val="11B86D77"/>
    <w:rsid w:val="11CF1397"/>
    <w:rsid w:val="125D3201"/>
    <w:rsid w:val="127001C5"/>
    <w:rsid w:val="12740CB0"/>
    <w:rsid w:val="12C86253"/>
    <w:rsid w:val="12EE732C"/>
    <w:rsid w:val="13511DA5"/>
    <w:rsid w:val="135B6ACE"/>
    <w:rsid w:val="137B32C6"/>
    <w:rsid w:val="13961EAE"/>
    <w:rsid w:val="14292D22"/>
    <w:rsid w:val="144C4E1E"/>
    <w:rsid w:val="14553B17"/>
    <w:rsid w:val="14EA104F"/>
    <w:rsid w:val="14FC2791"/>
    <w:rsid w:val="1567011B"/>
    <w:rsid w:val="15BD6FF9"/>
    <w:rsid w:val="15FC27AC"/>
    <w:rsid w:val="16520C8E"/>
    <w:rsid w:val="165B783A"/>
    <w:rsid w:val="166817B1"/>
    <w:rsid w:val="168374BF"/>
    <w:rsid w:val="16DF591A"/>
    <w:rsid w:val="174136DB"/>
    <w:rsid w:val="1768590F"/>
    <w:rsid w:val="17800C90"/>
    <w:rsid w:val="183B27FB"/>
    <w:rsid w:val="18E84845"/>
    <w:rsid w:val="18F465B5"/>
    <w:rsid w:val="192B25CB"/>
    <w:rsid w:val="1A313C3F"/>
    <w:rsid w:val="1A4873B6"/>
    <w:rsid w:val="1A7D1243"/>
    <w:rsid w:val="1A8707A2"/>
    <w:rsid w:val="1A937147"/>
    <w:rsid w:val="1ADE2AA6"/>
    <w:rsid w:val="1B636B19"/>
    <w:rsid w:val="1BA15893"/>
    <w:rsid w:val="1C281B11"/>
    <w:rsid w:val="1C6E6D95"/>
    <w:rsid w:val="1CC7132A"/>
    <w:rsid w:val="1D2B0929"/>
    <w:rsid w:val="1D3249BE"/>
    <w:rsid w:val="1D674820"/>
    <w:rsid w:val="1DAF2B1D"/>
    <w:rsid w:val="1E5B61CE"/>
    <w:rsid w:val="1E671FCF"/>
    <w:rsid w:val="1E71507C"/>
    <w:rsid w:val="1EA8490B"/>
    <w:rsid w:val="1ED034ED"/>
    <w:rsid w:val="1EF817CF"/>
    <w:rsid w:val="1F4C5B16"/>
    <w:rsid w:val="1F890B18"/>
    <w:rsid w:val="1F9E7C38"/>
    <w:rsid w:val="1FC16857"/>
    <w:rsid w:val="201C7BDE"/>
    <w:rsid w:val="20B00A53"/>
    <w:rsid w:val="212B655D"/>
    <w:rsid w:val="21C4797F"/>
    <w:rsid w:val="22220306"/>
    <w:rsid w:val="22450F4E"/>
    <w:rsid w:val="22456F79"/>
    <w:rsid w:val="22543660"/>
    <w:rsid w:val="22585144"/>
    <w:rsid w:val="23815502"/>
    <w:rsid w:val="239C57C3"/>
    <w:rsid w:val="23AD7B02"/>
    <w:rsid w:val="23B95E70"/>
    <w:rsid w:val="23C10881"/>
    <w:rsid w:val="23EB1DA2"/>
    <w:rsid w:val="241030E8"/>
    <w:rsid w:val="24216842"/>
    <w:rsid w:val="242960A0"/>
    <w:rsid w:val="244D65B8"/>
    <w:rsid w:val="24610656"/>
    <w:rsid w:val="24903B73"/>
    <w:rsid w:val="24C176AF"/>
    <w:rsid w:val="252437BD"/>
    <w:rsid w:val="255676EF"/>
    <w:rsid w:val="257C2106"/>
    <w:rsid w:val="25E03AD9"/>
    <w:rsid w:val="27004F85"/>
    <w:rsid w:val="273F2CF0"/>
    <w:rsid w:val="27DF39CB"/>
    <w:rsid w:val="28355CE1"/>
    <w:rsid w:val="286C6CD8"/>
    <w:rsid w:val="28747A18"/>
    <w:rsid w:val="29167B97"/>
    <w:rsid w:val="297E6414"/>
    <w:rsid w:val="29AC0669"/>
    <w:rsid w:val="29AC181D"/>
    <w:rsid w:val="29FD638B"/>
    <w:rsid w:val="2A1634DB"/>
    <w:rsid w:val="2A9211C9"/>
    <w:rsid w:val="2ABE3D6C"/>
    <w:rsid w:val="2AC27A51"/>
    <w:rsid w:val="2AC7623B"/>
    <w:rsid w:val="2AD03A9F"/>
    <w:rsid w:val="2B4E1F58"/>
    <w:rsid w:val="2C714D26"/>
    <w:rsid w:val="2CA16A5B"/>
    <w:rsid w:val="2D26209C"/>
    <w:rsid w:val="2DEA131C"/>
    <w:rsid w:val="2DEE0B8D"/>
    <w:rsid w:val="2E1541D5"/>
    <w:rsid w:val="2E3031D3"/>
    <w:rsid w:val="2EA765EE"/>
    <w:rsid w:val="2EED2E27"/>
    <w:rsid w:val="2F300796"/>
    <w:rsid w:val="2F3C7955"/>
    <w:rsid w:val="2F611A30"/>
    <w:rsid w:val="2FC33BD3"/>
    <w:rsid w:val="304C35E0"/>
    <w:rsid w:val="30F53B0C"/>
    <w:rsid w:val="311D7A30"/>
    <w:rsid w:val="31360861"/>
    <w:rsid w:val="317C04DD"/>
    <w:rsid w:val="31F07AF7"/>
    <w:rsid w:val="324D5471"/>
    <w:rsid w:val="32525C73"/>
    <w:rsid w:val="329655CE"/>
    <w:rsid w:val="32E159D6"/>
    <w:rsid w:val="332D175F"/>
    <w:rsid w:val="33560402"/>
    <w:rsid w:val="33E0369F"/>
    <w:rsid w:val="33EB36F8"/>
    <w:rsid w:val="346C78A3"/>
    <w:rsid w:val="34891DC6"/>
    <w:rsid w:val="34BB131C"/>
    <w:rsid w:val="34C401D1"/>
    <w:rsid w:val="34E35782"/>
    <w:rsid w:val="34EE1A86"/>
    <w:rsid w:val="34F464AF"/>
    <w:rsid w:val="350B3991"/>
    <w:rsid w:val="351135F4"/>
    <w:rsid w:val="357C52B9"/>
    <w:rsid w:val="35D62495"/>
    <w:rsid w:val="362B1225"/>
    <w:rsid w:val="36315D3A"/>
    <w:rsid w:val="366B28CE"/>
    <w:rsid w:val="36AE0F53"/>
    <w:rsid w:val="37847DD8"/>
    <w:rsid w:val="37E05B4F"/>
    <w:rsid w:val="37F9442C"/>
    <w:rsid w:val="37F963E3"/>
    <w:rsid w:val="38016A62"/>
    <w:rsid w:val="3882287D"/>
    <w:rsid w:val="388436B1"/>
    <w:rsid w:val="38983285"/>
    <w:rsid w:val="395B30CE"/>
    <w:rsid w:val="39974106"/>
    <w:rsid w:val="3A5E1C16"/>
    <w:rsid w:val="3ACA22B9"/>
    <w:rsid w:val="3AE5336D"/>
    <w:rsid w:val="3BA77DEB"/>
    <w:rsid w:val="3C5A1971"/>
    <w:rsid w:val="3CE753A4"/>
    <w:rsid w:val="3D7C1755"/>
    <w:rsid w:val="3D8C3856"/>
    <w:rsid w:val="3DB17760"/>
    <w:rsid w:val="3E1C107E"/>
    <w:rsid w:val="3E366DDC"/>
    <w:rsid w:val="3E927592"/>
    <w:rsid w:val="3EA6303D"/>
    <w:rsid w:val="3F5D36FC"/>
    <w:rsid w:val="3F817BE4"/>
    <w:rsid w:val="3FDE526E"/>
    <w:rsid w:val="401C5365"/>
    <w:rsid w:val="408F1FDB"/>
    <w:rsid w:val="40B21825"/>
    <w:rsid w:val="411E335F"/>
    <w:rsid w:val="41BC6021"/>
    <w:rsid w:val="420E24DB"/>
    <w:rsid w:val="4246491B"/>
    <w:rsid w:val="428611BC"/>
    <w:rsid w:val="42A77656"/>
    <w:rsid w:val="42D33CD5"/>
    <w:rsid w:val="42F44F88"/>
    <w:rsid w:val="431467C7"/>
    <w:rsid w:val="431F03F5"/>
    <w:rsid w:val="433504EC"/>
    <w:rsid w:val="43851473"/>
    <w:rsid w:val="43873D68"/>
    <w:rsid w:val="440A7BCA"/>
    <w:rsid w:val="444E33DA"/>
    <w:rsid w:val="446334B5"/>
    <w:rsid w:val="44A65B45"/>
    <w:rsid w:val="44EB230A"/>
    <w:rsid w:val="450665E4"/>
    <w:rsid w:val="45392F0B"/>
    <w:rsid w:val="45500F41"/>
    <w:rsid w:val="455F1B8B"/>
    <w:rsid w:val="456970C8"/>
    <w:rsid w:val="45AD2F03"/>
    <w:rsid w:val="46076F56"/>
    <w:rsid w:val="460D5750"/>
    <w:rsid w:val="464473C4"/>
    <w:rsid w:val="46D77D77"/>
    <w:rsid w:val="46F74436"/>
    <w:rsid w:val="46FE3A16"/>
    <w:rsid w:val="47367565"/>
    <w:rsid w:val="476D64A6"/>
    <w:rsid w:val="47941662"/>
    <w:rsid w:val="47AD0F98"/>
    <w:rsid w:val="47D413D8"/>
    <w:rsid w:val="48472CF4"/>
    <w:rsid w:val="48D76884"/>
    <w:rsid w:val="4951734B"/>
    <w:rsid w:val="49BC1967"/>
    <w:rsid w:val="49C65C4B"/>
    <w:rsid w:val="4A013822"/>
    <w:rsid w:val="4A0D4037"/>
    <w:rsid w:val="4A0F3E87"/>
    <w:rsid w:val="4A1A169E"/>
    <w:rsid w:val="4A8634EA"/>
    <w:rsid w:val="4ABD7744"/>
    <w:rsid w:val="4BB74194"/>
    <w:rsid w:val="4BC2777C"/>
    <w:rsid w:val="4C0C539A"/>
    <w:rsid w:val="4C1B1C30"/>
    <w:rsid w:val="4C324162"/>
    <w:rsid w:val="4C34083C"/>
    <w:rsid w:val="4C5559F4"/>
    <w:rsid w:val="4C6A7458"/>
    <w:rsid w:val="4C6E2610"/>
    <w:rsid w:val="4CAD6A18"/>
    <w:rsid w:val="4CB42DC9"/>
    <w:rsid w:val="4CEC5759"/>
    <w:rsid w:val="4D057181"/>
    <w:rsid w:val="4D0C73FB"/>
    <w:rsid w:val="4D2D5C03"/>
    <w:rsid w:val="4D686C26"/>
    <w:rsid w:val="4DD21759"/>
    <w:rsid w:val="4DDC6134"/>
    <w:rsid w:val="4E337325"/>
    <w:rsid w:val="4EC372F3"/>
    <w:rsid w:val="4ECD31B0"/>
    <w:rsid w:val="4F075432"/>
    <w:rsid w:val="4F0F42E7"/>
    <w:rsid w:val="4F256C47"/>
    <w:rsid w:val="4F3352BA"/>
    <w:rsid w:val="4F732971"/>
    <w:rsid w:val="50324731"/>
    <w:rsid w:val="505843D2"/>
    <w:rsid w:val="509C7DFC"/>
    <w:rsid w:val="50A5479F"/>
    <w:rsid w:val="50C74AD5"/>
    <w:rsid w:val="50EC48E0"/>
    <w:rsid w:val="51197420"/>
    <w:rsid w:val="51596B3E"/>
    <w:rsid w:val="51791EEB"/>
    <w:rsid w:val="51E732F9"/>
    <w:rsid w:val="52262073"/>
    <w:rsid w:val="52D25413"/>
    <w:rsid w:val="5317719D"/>
    <w:rsid w:val="531815F5"/>
    <w:rsid w:val="535D6698"/>
    <w:rsid w:val="543F3D14"/>
    <w:rsid w:val="552F56E3"/>
    <w:rsid w:val="55F83D27"/>
    <w:rsid w:val="56170651"/>
    <w:rsid w:val="56A143BE"/>
    <w:rsid w:val="56A1616C"/>
    <w:rsid w:val="56FD753C"/>
    <w:rsid w:val="570C0D68"/>
    <w:rsid w:val="5737262D"/>
    <w:rsid w:val="57482A8C"/>
    <w:rsid w:val="57493541"/>
    <w:rsid w:val="574C1A20"/>
    <w:rsid w:val="57686C8A"/>
    <w:rsid w:val="57A82B28"/>
    <w:rsid w:val="5806097D"/>
    <w:rsid w:val="58150BC0"/>
    <w:rsid w:val="583077A8"/>
    <w:rsid w:val="58B015E8"/>
    <w:rsid w:val="58E52B87"/>
    <w:rsid w:val="58FF76CB"/>
    <w:rsid w:val="59A70B49"/>
    <w:rsid w:val="5A2B3F76"/>
    <w:rsid w:val="5AC43CCF"/>
    <w:rsid w:val="5B48305A"/>
    <w:rsid w:val="5B590DC3"/>
    <w:rsid w:val="5B720D0B"/>
    <w:rsid w:val="5BBF61A1"/>
    <w:rsid w:val="5C012914"/>
    <w:rsid w:val="5C0F1DCA"/>
    <w:rsid w:val="5C1D692C"/>
    <w:rsid w:val="5C8C6F77"/>
    <w:rsid w:val="5D551A5E"/>
    <w:rsid w:val="5D931964"/>
    <w:rsid w:val="5DBF512A"/>
    <w:rsid w:val="5E4F1F88"/>
    <w:rsid w:val="5EB14C3F"/>
    <w:rsid w:val="5EF970FE"/>
    <w:rsid w:val="5FF64D3D"/>
    <w:rsid w:val="5FFC0099"/>
    <w:rsid w:val="602C2F4B"/>
    <w:rsid w:val="60432042"/>
    <w:rsid w:val="60730B79"/>
    <w:rsid w:val="60DD4245"/>
    <w:rsid w:val="613712D9"/>
    <w:rsid w:val="617E4979"/>
    <w:rsid w:val="6198016C"/>
    <w:rsid w:val="619C214D"/>
    <w:rsid w:val="623956A6"/>
    <w:rsid w:val="62514EEA"/>
    <w:rsid w:val="62C21944"/>
    <w:rsid w:val="62C626CE"/>
    <w:rsid w:val="62CB31F3"/>
    <w:rsid w:val="637008D0"/>
    <w:rsid w:val="639C3F43"/>
    <w:rsid w:val="63C80FD0"/>
    <w:rsid w:val="63F124ED"/>
    <w:rsid w:val="640E2967"/>
    <w:rsid w:val="642211F2"/>
    <w:rsid w:val="643D5C54"/>
    <w:rsid w:val="64841452"/>
    <w:rsid w:val="649E1F3D"/>
    <w:rsid w:val="64BC3A2A"/>
    <w:rsid w:val="64FB738F"/>
    <w:rsid w:val="655D6F9E"/>
    <w:rsid w:val="65605444"/>
    <w:rsid w:val="657B1F81"/>
    <w:rsid w:val="657F1D6E"/>
    <w:rsid w:val="66287D10"/>
    <w:rsid w:val="6648241C"/>
    <w:rsid w:val="66673384"/>
    <w:rsid w:val="670F720B"/>
    <w:rsid w:val="67244CC2"/>
    <w:rsid w:val="67A81FBE"/>
    <w:rsid w:val="687C07E7"/>
    <w:rsid w:val="687E630D"/>
    <w:rsid w:val="69280027"/>
    <w:rsid w:val="69C266CE"/>
    <w:rsid w:val="69CA5FC5"/>
    <w:rsid w:val="6A121118"/>
    <w:rsid w:val="6A74452E"/>
    <w:rsid w:val="6A8A36D6"/>
    <w:rsid w:val="6B1C3BBC"/>
    <w:rsid w:val="6B43472F"/>
    <w:rsid w:val="6B4467B8"/>
    <w:rsid w:val="6B4A6FD7"/>
    <w:rsid w:val="6B8F0831"/>
    <w:rsid w:val="6BC15C5C"/>
    <w:rsid w:val="6BDD288F"/>
    <w:rsid w:val="6C410D69"/>
    <w:rsid w:val="6C692248"/>
    <w:rsid w:val="6CB9287D"/>
    <w:rsid w:val="6DD0762D"/>
    <w:rsid w:val="6DD368D4"/>
    <w:rsid w:val="6E6B4FF8"/>
    <w:rsid w:val="6E777A87"/>
    <w:rsid w:val="6EA92CC2"/>
    <w:rsid w:val="6EE3045C"/>
    <w:rsid w:val="6EE7162F"/>
    <w:rsid w:val="6F3E05A4"/>
    <w:rsid w:val="6FBC6A2A"/>
    <w:rsid w:val="6FE603EB"/>
    <w:rsid w:val="704B11CB"/>
    <w:rsid w:val="704D2E2B"/>
    <w:rsid w:val="70787953"/>
    <w:rsid w:val="70D4613C"/>
    <w:rsid w:val="713559D7"/>
    <w:rsid w:val="713E6586"/>
    <w:rsid w:val="714A76D4"/>
    <w:rsid w:val="71AF12E6"/>
    <w:rsid w:val="71B2243D"/>
    <w:rsid w:val="71DC5F51"/>
    <w:rsid w:val="71F4319C"/>
    <w:rsid w:val="71FE226D"/>
    <w:rsid w:val="72042A7B"/>
    <w:rsid w:val="724A54B2"/>
    <w:rsid w:val="72895FDA"/>
    <w:rsid w:val="72B90191"/>
    <w:rsid w:val="72DE6CAE"/>
    <w:rsid w:val="72E65B6A"/>
    <w:rsid w:val="738467A2"/>
    <w:rsid w:val="747D1B6F"/>
    <w:rsid w:val="74B11819"/>
    <w:rsid w:val="753E5511"/>
    <w:rsid w:val="75F25C45"/>
    <w:rsid w:val="76315091"/>
    <w:rsid w:val="765362CF"/>
    <w:rsid w:val="76612DCA"/>
    <w:rsid w:val="76956733"/>
    <w:rsid w:val="779867EB"/>
    <w:rsid w:val="789A08C9"/>
    <w:rsid w:val="78D829EA"/>
    <w:rsid w:val="78F10436"/>
    <w:rsid w:val="792C745D"/>
    <w:rsid w:val="795B11E6"/>
    <w:rsid w:val="795D1F6F"/>
    <w:rsid w:val="797F7E71"/>
    <w:rsid w:val="7A2E2B01"/>
    <w:rsid w:val="7A543372"/>
    <w:rsid w:val="7AAF0C3E"/>
    <w:rsid w:val="7B8D130D"/>
    <w:rsid w:val="7BA01079"/>
    <w:rsid w:val="7C131772"/>
    <w:rsid w:val="7C66738C"/>
    <w:rsid w:val="7CC83BA3"/>
    <w:rsid w:val="7D78427D"/>
    <w:rsid w:val="7D845D1C"/>
    <w:rsid w:val="7D9F51EE"/>
    <w:rsid w:val="7E050960"/>
    <w:rsid w:val="7E192908"/>
    <w:rsid w:val="7E370FE0"/>
    <w:rsid w:val="7E527BC8"/>
    <w:rsid w:val="7E6F4CFB"/>
    <w:rsid w:val="7E78395E"/>
    <w:rsid w:val="7EBB6578"/>
    <w:rsid w:val="7EBD1C74"/>
    <w:rsid w:val="7EC55025"/>
    <w:rsid w:val="7EC81C39"/>
    <w:rsid w:val="7FD12D6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iPriority="99"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15"/>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styleId="4">
    <w:name w:val="heading 1"/>
    <w:basedOn w:val="1"/>
    <w:next w:val="1"/>
    <w:link w:val="33"/>
    <w:qFormat/>
    <w:uiPriority w:val="0"/>
    <w:pPr>
      <w:keepNext/>
      <w:keepLines/>
      <w:spacing w:before="120" w:after="120"/>
      <w:jc w:val="center"/>
      <w:outlineLvl w:val="0"/>
    </w:pPr>
    <w:rPr>
      <w:rFonts w:ascii="Times New Roman" w:hAnsi="Times New Roman" w:eastAsia="宋体" w:cs="Times New Roman"/>
      <w:b/>
      <w:spacing w:val="20"/>
      <w:kern w:val="44"/>
      <w:sz w:val="32"/>
    </w:rPr>
  </w:style>
  <w:style w:type="paragraph" w:styleId="5">
    <w:name w:val="heading 2"/>
    <w:basedOn w:val="1"/>
    <w:next w:val="1"/>
    <w:link w:val="32"/>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6">
    <w:name w:val="heading 3"/>
    <w:basedOn w:val="1"/>
    <w:next w:val="1"/>
    <w:link w:val="31"/>
    <w:unhideWhenUsed/>
    <w:qFormat/>
    <w:uiPriority w:val="0"/>
    <w:pPr>
      <w:keepNext/>
      <w:keepLines/>
      <w:spacing w:before="260" w:beforeLines="0" w:beforeAutospacing="0" w:after="260" w:afterLines="0" w:afterAutospacing="0" w:line="413" w:lineRule="auto"/>
      <w:outlineLvl w:val="2"/>
    </w:pPr>
    <w:rPr>
      <w:b/>
      <w:sz w:val="32"/>
    </w:rPr>
  </w:style>
  <w:style w:type="paragraph" w:styleId="7">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5">
    <w:name w:val="Default Paragraph Font"/>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adjustRightInd w:val="0"/>
      <w:spacing w:line="440" w:lineRule="exact"/>
    </w:pPr>
    <w:rPr>
      <w:rFonts w:ascii="宋体" w:hAnsi="宋体" w:eastAsia="宋体" w:cs="Times New Roman"/>
      <w:bCs/>
      <w:color w:val="000000"/>
      <w:sz w:val="24"/>
    </w:rPr>
  </w:style>
  <w:style w:type="paragraph" w:styleId="3">
    <w:name w:val="Body Text 2"/>
    <w:basedOn w:val="1"/>
    <w:qFormat/>
    <w:uiPriority w:val="99"/>
    <w:rPr>
      <w:rFonts w:ascii="宋体"/>
      <w:kern w:val="0"/>
      <w:sz w:val="13"/>
      <w:szCs w:val="20"/>
    </w:rPr>
  </w:style>
  <w:style w:type="paragraph" w:styleId="8">
    <w:name w:val="Normal Indent"/>
    <w:basedOn w:val="1"/>
    <w:qFormat/>
    <w:uiPriority w:val="0"/>
    <w:pPr>
      <w:tabs>
        <w:tab w:val="left" w:pos="750"/>
      </w:tabs>
      <w:spacing w:beforeLines="50" w:line="300" w:lineRule="auto"/>
      <w:ind w:firstLine="200" w:firstLineChars="200"/>
    </w:pPr>
    <w:rPr>
      <w:rFonts w:ascii="宋体"/>
      <w:szCs w:val="20"/>
    </w:rPr>
  </w:style>
  <w:style w:type="paragraph" w:styleId="9">
    <w:name w:val="caption"/>
    <w:basedOn w:val="1"/>
    <w:next w:val="1"/>
    <w:qFormat/>
    <w:uiPriority w:val="0"/>
    <w:pPr>
      <w:jc w:val="both"/>
      <w:textAlignment w:val="baseline"/>
    </w:pPr>
    <w:rPr>
      <w:rFonts w:ascii="Cambria" w:hAnsi="Cambria" w:eastAsia="黑体"/>
      <w:kern w:val="2"/>
      <w:sz w:val="20"/>
      <w:szCs w:val="20"/>
      <w:lang w:val="en-US" w:eastAsia="zh-CN" w:bidi="ar-SA"/>
    </w:rPr>
  </w:style>
  <w:style w:type="paragraph" w:styleId="10">
    <w:name w:val="Document Map"/>
    <w:basedOn w:val="1"/>
    <w:next w:val="11"/>
    <w:unhideWhenUsed/>
    <w:qFormat/>
    <w:uiPriority w:val="99"/>
    <w:pPr>
      <w:shd w:val="clear" w:color="auto" w:fill="000080"/>
    </w:pPr>
  </w:style>
  <w:style w:type="paragraph" w:styleId="11">
    <w:name w:val="Block Text"/>
    <w:basedOn w:val="1"/>
    <w:unhideWhenUsed/>
    <w:qFormat/>
    <w:uiPriority w:val="99"/>
    <w:pPr>
      <w:spacing w:after="120" w:afterLines="0" w:afterAutospacing="0"/>
      <w:ind w:left="1440" w:leftChars="700" w:rightChars="700"/>
    </w:pPr>
  </w:style>
  <w:style w:type="paragraph" w:styleId="12">
    <w:name w:val="Body Text Indent"/>
    <w:basedOn w:val="1"/>
    <w:next w:val="13"/>
    <w:qFormat/>
    <w:uiPriority w:val="0"/>
    <w:pPr>
      <w:spacing w:line="460" w:lineRule="exact"/>
      <w:ind w:firstLine="510"/>
    </w:pPr>
    <w:rPr>
      <w:rFonts w:ascii="Times New Roman" w:hAnsi="Times New Roman" w:eastAsia="宋体" w:cs="Times New Roman"/>
    </w:rPr>
  </w:style>
  <w:style w:type="paragraph" w:styleId="13">
    <w:name w:val="Body Text First Indent 2"/>
    <w:basedOn w:val="12"/>
    <w:qFormat/>
    <w:uiPriority w:val="0"/>
    <w:pPr>
      <w:spacing w:after="120" w:line="240" w:lineRule="auto"/>
      <w:ind w:left="420" w:leftChars="200" w:firstLine="420" w:firstLineChars="200"/>
    </w:pPr>
    <w:rPr>
      <w:rFonts w:ascii="宋体" w:hAnsi="Calibri" w:eastAsia="宋体" w:cs="Times New Roman"/>
      <w:spacing w:val="-4"/>
      <w:sz w:val="18"/>
      <w:szCs w:val="22"/>
    </w:rPr>
  </w:style>
  <w:style w:type="paragraph" w:styleId="14">
    <w:name w:val="toc 5"/>
    <w:basedOn w:val="1"/>
    <w:next w:val="1"/>
    <w:qFormat/>
    <w:uiPriority w:val="39"/>
    <w:pPr>
      <w:ind w:left="1680" w:leftChars="800"/>
    </w:pPr>
  </w:style>
  <w:style w:type="paragraph" w:styleId="15">
    <w:name w:val="toc 3"/>
    <w:basedOn w:val="1"/>
    <w:next w:val="1"/>
    <w:qFormat/>
    <w:uiPriority w:val="0"/>
    <w:pPr>
      <w:ind w:left="840" w:leftChars="400"/>
    </w:pPr>
  </w:style>
  <w:style w:type="paragraph" w:styleId="16">
    <w:name w:val="Plain Text"/>
    <w:basedOn w:val="1"/>
    <w:qFormat/>
    <w:uiPriority w:val="0"/>
    <w:rPr>
      <w:rFonts w:ascii="宋体" w:hAnsi="Courier New" w:eastAsia="宋体" w:cs="Times New Roman"/>
    </w:rPr>
  </w:style>
  <w:style w:type="paragraph" w:styleId="17">
    <w:name w:val="Date"/>
    <w:basedOn w:val="1"/>
    <w:next w:val="1"/>
    <w:qFormat/>
    <w:uiPriority w:val="0"/>
    <w:pPr>
      <w:ind w:left="2500" w:leftChars="2500"/>
      <w:jc w:val="both"/>
      <w:textAlignment w:val="baseline"/>
    </w:pPr>
    <w:rPr>
      <w:rFonts w:ascii="仿宋_GB2312" w:eastAsia="仿宋_GB2312"/>
      <w:kern w:val="2"/>
      <w:sz w:val="28"/>
      <w:szCs w:val="24"/>
      <w:lang w:val="en-US" w:eastAsia="zh-CN" w:bidi="ar-SA"/>
    </w:rPr>
  </w:style>
  <w:style w:type="paragraph" w:styleId="18">
    <w:name w:val="footer"/>
    <w:basedOn w:val="1"/>
    <w:link w:val="64"/>
    <w:qFormat/>
    <w:uiPriority w:val="0"/>
    <w:pPr>
      <w:tabs>
        <w:tab w:val="center" w:pos="4153"/>
        <w:tab w:val="right" w:pos="8306"/>
      </w:tabs>
      <w:spacing w:line="240" w:lineRule="atLeast"/>
      <w:jc w:val="left"/>
      <w:textAlignment w:val="baseline"/>
    </w:pPr>
    <w:rPr>
      <w:kern w:val="0"/>
      <w:sz w:val="18"/>
      <w:szCs w:val="20"/>
      <w:lang w:val="en-US" w:eastAsia="zh-CN" w:bidi="ar-SA"/>
    </w:rPr>
  </w:style>
  <w:style w:type="paragraph" w:styleId="19">
    <w:name w:val="header"/>
    <w:basedOn w:val="1"/>
    <w:link w:val="65"/>
    <w:qFormat/>
    <w:uiPriority w:val="0"/>
    <w:pPr>
      <w:pBdr>
        <w:bottom w:val="single" w:color="000000" w:sz="6" w:space="1"/>
      </w:pBdr>
      <w:tabs>
        <w:tab w:val="center" w:pos="4153"/>
        <w:tab w:val="right" w:pos="8306"/>
      </w:tabs>
      <w:spacing w:line="240" w:lineRule="atLeast"/>
      <w:jc w:val="center"/>
      <w:textAlignment w:val="baseline"/>
    </w:pPr>
    <w:rPr>
      <w:kern w:val="0"/>
      <w:sz w:val="18"/>
      <w:szCs w:val="20"/>
      <w:lang w:val="en-US" w:eastAsia="zh-CN" w:bidi="ar-SA"/>
    </w:rPr>
  </w:style>
  <w:style w:type="paragraph" w:styleId="20">
    <w:name w:val="toc 1"/>
    <w:basedOn w:val="1"/>
    <w:next w:val="1"/>
    <w:qFormat/>
    <w:uiPriority w:val="0"/>
  </w:style>
  <w:style w:type="paragraph" w:styleId="21">
    <w:name w:val="toc 2"/>
    <w:basedOn w:val="1"/>
    <w:next w:val="1"/>
    <w:qFormat/>
    <w:uiPriority w:val="0"/>
    <w:pPr>
      <w:ind w:left="420" w:leftChars="200"/>
    </w:pPr>
  </w:style>
  <w:style w:type="paragraph" w:styleId="22">
    <w:name w:val="Normal (Web)"/>
    <w:basedOn w:val="1"/>
    <w:qFormat/>
    <w:uiPriority w:val="0"/>
    <w:pPr>
      <w:spacing w:beforeAutospacing="1" w:afterAutospacing="1"/>
      <w:jc w:val="left"/>
    </w:pPr>
    <w:rPr>
      <w:rFonts w:cs="Times New Roman"/>
      <w:kern w:val="0"/>
      <w:sz w:val="24"/>
    </w:rPr>
  </w:style>
  <w:style w:type="paragraph" w:styleId="23">
    <w:name w:val="Body Text First Indent"/>
    <w:basedOn w:val="2"/>
    <w:next w:val="13"/>
    <w:qFormat/>
    <w:uiPriority w:val="0"/>
    <w:pPr>
      <w:spacing w:before="156" w:beforeLines="50" w:line="300" w:lineRule="auto"/>
      <w:ind w:firstLine="200" w:firstLineChars="200"/>
    </w:pPr>
    <w:rPr>
      <w:rFonts w:ascii="楷体_GB2312" w:eastAsia="楷体_GB2312"/>
      <w:spacing w:val="4"/>
    </w:rPr>
  </w:style>
  <w:style w:type="character" w:styleId="26">
    <w:name w:val="Strong"/>
    <w:basedOn w:val="25"/>
    <w:link w:val="1"/>
    <w:qFormat/>
    <w:uiPriority w:val="0"/>
    <w:rPr>
      <w:rFonts w:cs="Times New Roman"/>
      <w:b/>
      <w:bCs/>
    </w:rPr>
  </w:style>
  <w:style w:type="character" w:styleId="27">
    <w:name w:val="page number"/>
    <w:basedOn w:val="25"/>
    <w:qFormat/>
    <w:uiPriority w:val="0"/>
    <w:rPr>
      <w:rFonts w:ascii="Times New Roman" w:hAnsi="Times New Roman" w:eastAsia="宋体" w:cs="Times New Roman"/>
    </w:rPr>
  </w:style>
  <w:style w:type="character" w:styleId="28">
    <w:name w:val="FollowedHyperlink"/>
    <w:link w:val="1"/>
    <w:qFormat/>
    <w:uiPriority w:val="0"/>
    <w:rPr>
      <w:color w:val="337AB7"/>
      <w:u w:val="single"/>
    </w:rPr>
  </w:style>
  <w:style w:type="character" w:styleId="29">
    <w:name w:val="Emphasis"/>
    <w:link w:val="1"/>
    <w:qFormat/>
    <w:uiPriority w:val="0"/>
    <w:rPr>
      <w:i/>
    </w:rPr>
  </w:style>
  <w:style w:type="character" w:styleId="30">
    <w:name w:val="Hyperlink"/>
    <w:link w:val="1"/>
    <w:qFormat/>
    <w:uiPriority w:val="0"/>
    <w:rPr>
      <w:color w:val="337AB7"/>
      <w:u w:val="single"/>
    </w:rPr>
  </w:style>
  <w:style w:type="character" w:customStyle="1" w:styleId="31">
    <w:name w:val="标题 3 Char"/>
    <w:link w:val="6"/>
    <w:qFormat/>
    <w:uiPriority w:val="0"/>
    <w:rPr>
      <w:b/>
      <w:sz w:val="32"/>
    </w:rPr>
  </w:style>
  <w:style w:type="character" w:customStyle="1" w:styleId="32">
    <w:name w:val="标题 2 Char"/>
    <w:link w:val="5"/>
    <w:qFormat/>
    <w:uiPriority w:val="0"/>
    <w:rPr>
      <w:rFonts w:ascii="Arial" w:hAnsi="Arial" w:eastAsia="黑体"/>
      <w:b/>
      <w:sz w:val="32"/>
    </w:rPr>
  </w:style>
  <w:style w:type="character" w:customStyle="1" w:styleId="33">
    <w:name w:val="标题 1 Char"/>
    <w:link w:val="4"/>
    <w:qFormat/>
    <w:uiPriority w:val="0"/>
    <w:rPr>
      <w:rFonts w:ascii="Times New Roman" w:hAnsi="Times New Roman" w:eastAsia="宋体" w:cs="Times New Roman"/>
      <w:b/>
      <w:spacing w:val="20"/>
      <w:kern w:val="44"/>
      <w:sz w:val="32"/>
    </w:rPr>
  </w:style>
  <w:style w:type="paragraph" w:customStyle="1" w:styleId="34">
    <w:name w:val="NavPane"/>
    <w:basedOn w:val="1"/>
    <w:qFormat/>
    <w:uiPriority w:val="0"/>
    <w:pPr>
      <w:shd w:val="clear" w:color="auto" w:fill="000080"/>
      <w:jc w:val="both"/>
      <w:textAlignment w:val="baseline"/>
    </w:pPr>
  </w:style>
  <w:style w:type="paragraph" w:customStyle="1" w:styleId="35">
    <w:name w:val="Heading1"/>
    <w:basedOn w:val="1"/>
    <w:next w:val="1"/>
    <w:link w:val="42"/>
    <w:qFormat/>
    <w:uiPriority w:val="0"/>
    <w:pPr>
      <w:keepNext/>
      <w:spacing w:line="360" w:lineRule="auto"/>
      <w:jc w:val="center"/>
      <w:textAlignment w:val="baseline"/>
    </w:pPr>
    <w:rPr>
      <w:rFonts w:ascii="仿宋_GB2312" w:hAnsi="仿宋_GB2312" w:eastAsia="仿宋_GB2312" w:cs="Times New Roman"/>
      <w:b/>
      <w:bCs/>
      <w:color w:val="000000"/>
      <w:kern w:val="0"/>
      <w:sz w:val="28"/>
      <w:szCs w:val="20"/>
      <w:lang w:val="en-US" w:eastAsia="zh-CN" w:bidi="ar-SA"/>
    </w:rPr>
  </w:style>
  <w:style w:type="paragraph" w:customStyle="1" w:styleId="36">
    <w:name w:val="Heading2"/>
    <w:basedOn w:val="1"/>
    <w:next w:val="1"/>
    <w:link w:val="43"/>
    <w:qFormat/>
    <w:uiPriority w:val="0"/>
    <w:pPr>
      <w:keepNext/>
      <w:keepLines/>
      <w:spacing w:before="120" w:after="120" w:line="360" w:lineRule="auto"/>
      <w:jc w:val="center"/>
      <w:textAlignment w:val="baseline"/>
    </w:pPr>
    <w:rPr>
      <w:rFonts w:ascii="Arial" w:hAnsi="Arial" w:cs="Times New Roman"/>
      <w:b/>
      <w:bCs/>
      <w:kern w:val="2"/>
      <w:sz w:val="28"/>
      <w:szCs w:val="32"/>
      <w:lang w:val="en-US" w:eastAsia="zh-CN" w:bidi="ar-SA"/>
    </w:rPr>
  </w:style>
  <w:style w:type="paragraph" w:customStyle="1" w:styleId="37">
    <w:name w:val="Heading3"/>
    <w:basedOn w:val="1"/>
    <w:next w:val="1"/>
    <w:link w:val="44"/>
    <w:qFormat/>
    <w:uiPriority w:val="0"/>
    <w:pPr>
      <w:keepNext/>
      <w:keepLines/>
      <w:spacing w:before="120" w:after="120" w:line="360" w:lineRule="auto"/>
      <w:ind w:firstLine="200" w:firstLineChars="200"/>
      <w:jc w:val="center"/>
      <w:textAlignment w:val="baseline"/>
    </w:pPr>
    <w:rPr>
      <w:rFonts w:ascii="宋体" w:cs="Times New Roman"/>
      <w:b/>
      <w:bCs/>
      <w:kern w:val="2"/>
      <w:sz w:val="24"/>
      <w:szCs w:val="32"/>
      <w:lang w:val="en-US" w:eastAsia="zh-CN" w:bidi="ar-SA"/>
    </w:rPr>
  </w:style>
  <w:style w:type="paragraph" w:customStyle="1" w:styleId="38">
    <w:name w:val="Heading4"/>
    <w:basedOn w:val="1"/>
    <w:next w:val="1"/>
    <w:link w:val="45"/>
    <w:qFormat/>
    <w:uiPriority w:val="0"/>
    <w:pPr>
      <w:keepNext/>
      <w:keepLines/>
      <w:spacing w:before="280" w:after="290" w:line="376" w:lineRule="auto"/>
      <w:jc w:val="both"/>
      <w:textAlignment w:val="baseline"/>
    </w:pPr>
    <w:rPr>
      <w:rFonts w:ascii="Cambria" w:hAnsi="Cambria" w:cs="Times New Roman"/>
      <w:b/>
      <w:bCs/>
      <w:kern w:val="21"/>
      <w:sz w:val="28"/>
      <w:szCs w:val="28"/>
      <w:lang w:val="en-US" w:eastAsia="zh-CN" w:bidi="ar-SA"/>
    </w:rPr>
  </w:style>
  <w:style w:type="paragraph" w:customStyle="1" w:styleId="39">
    <w:name w:val="Heading5"/>
    <w:basedOn w:val="1"/>
    <w:next w:val="1"/>
    <w:qFormat/>
    <w:uiPriority w:val="0"/>
    <w:pPr>
      <w:keepNext/>
      <w:keepLines/>
      <w:tabs>
        <w:tab w:val="left" w:pos="2100"/>
      </w:tabs>
      <w:spacing w:before="280" w:after="290" w:line="376" w:lineRule="atLeast"/>
      <w:ind w:left="2100" w:hanging="420"/>
      <w:jc w:val="both"/>
      <w:textAlignment w:val="baseline"/>
    </w:pPr>
    <w:rPr>
      <w:b/>
      <w:kern w:val="0"/>
      <w:sz w:val="28"/>
      <w:szCs w:val="24"/>
      <w:lang w:val="en-US" w:eastAsia="zh-CN" w:bidi="ar-SA"/>
    </w:rPr>
  </w:style>
  <w:style w:type="character" w:customStyle="1" w:styleId="40">
    <w:name w:val="NormalCharacter"/>
    <w:link w:val="1"/>
    <w:qFormat/>
    <w:uiPriority w:val="0"/>
  </w:style>
  <w:style w:type="table" w:customStyle="1" w:styleId="41">
    <w:name w:val="TableNormal"/>
    <w:qFormat/>
    <w:uiPriority w:val="0"/>
  </w:style>
  <w:style w:type="character" w:customStyle="1" w:styleId="42">
    <w:name w:val="UserStyle_0"/>
    <w:link w:val="35"/>
    <w:qFormat/>
    <w:locked/>
    <w:uiPriority w:val="0"/>
    <w:rPr>
      <w:rFonts w:ascii="仿宋_GB2312" w:hAnsi="仿宋_GB2312" w:eastAsia="仿宋_GB2312" w:cs="Times New Roman"/>
      <w:b/>
      <w:bCs/>
      <w:color w:val="000000"/>
      <w:sz w:val="28"/>
    </w:rPr>
  </w:style>
  <w:style w:type="character" w:customStyle="1" w:styleId="43">
    <w:name w:val="UserStyle_1"/>
    <w:link w:val="36"/>
    <w:qFormat/>
    <w:uiPriority w:val="0"/>
    <w:rPr>
      <w:rFonts w:ascii="Arial" w:hAnsi="Arial" w:cs="Times New Roman"/>
      <w:b/>
      <w:bCs/>
      <w:kern w:val="2"/>
      <w:sz w:val="28"/>
      <w:szCs w:val="32"/>
    </w:rPr>
  </w:style>
  <w:style w:type="character" w:customStyle="1" w:styleId="44">
    <w:name w:val="UserStyle_2"/>
    <w:link w:val="37"/>
    <w:qFormat/>
    <w:uiPriority w:val="0"/>
    <w:rPr>
      <w:rFonts w:ascii="宋体" w:cs="Times New Roman"/>
      <w:b/>
      <w:bCs/>
      <w:kern w:val="2"/>
      <w:sz w:val="24"/>
      <w:szCs w:val="32"/>
    </w:rPr>
  </w:style>
  <w:style w:type="character" w:customStyle="1" w:styleId="45">
    <w:name w:val="UserStyle_3"/>
    <w:link w:val="38"/>
    <w:qFormat/>
    <w:uiPriority w:val="0"/>
    <w:rPr>
      <w:rFonts w:ascii="Cambria" w:hAnsi="Cambria" w:cs="Times New Roman"/>
      <w:b/>
      <w:bCs/>
      <w:kern w:val="21"/>
      <w:sz w:val="28"/>
      <w:szCs w:val="28"/>
    </w:rPr>
  </w:style>
  <w:style w:type="paragraph" w:customStyle="1" w:styleId="46">
    <w:name w:val="TOC7"/>
    <w:basedOn w:val="1"/>
    <w:next w:val="1"/>
    <w:qFormat/>
    <w:uiPriority w:val="0"/>
    <w:pPr>
      <w:ind w:left="1200" w:leftChars="1200"/>
      <w:jc w:val="both"/>
      <w:textAlignment w:val="baseline"/>
    </w:pPr>
  </w:style>
  <w:style w:type="paragraph" w:customStyle="1" w:styleId="47">
    <w:name w:val="NormalIndent"/>
    <w:basedOn w:val="1"/>
    <w:link w:val="48"/>
    <w:qFormat/>
    <w:uiPriority w:val="0"/>
    <w:pPr>
      <w:tabs>
        <w:tab w:val="left" w:pos="750"/>
      </w:tabs>
      <w:spacing w:line="300" w:lineRule="auto"/>
      <w:ind w:firstLine="200" w:firstLineChars="200"/>
      <w:jc w:val="both"/>
      <w:textAlignment w:val="baseline"/>
    </w:pPr>
    <w:rPr>
      <w:rFonts w:ascii="宋体"/>
      <w:kern w:val="2"/>
      <w:sz w:val="21"/>
      <w:szCs w:val="20"/>
      <w:lang w:val="en-US" w:eastAsia="zh-CN" w:bidi="ar-SA"/>
    </w:rPr>
  </w:style>
  <w:style w:type="character" w:customStyle="1" w:styleId="48">
    <w:name w:val="UserStyle_4"/>
    <w:link w:val="47"/>
    <w:qFormat/>
    <w:uiPriority w:val="0"/>
    <w:rPr>
      <w:rFonts w:ascii="宋体"/>
      <w:kern w:val="2"/>
      <w:sz w:val="21"/>
    </w:rPr>
  </w:style>
  <w:style w:type="paragraph" w:customStyle="1" w:styleId="49">
    <w:name w:val="AnnotationText"/>
    <w:basedOn w:val="1"/>
    <w:link w:val="50"/>
    <w:qFormat/>
    <w:uiPriority w:val="0"/>
    <w:pPr>
      <w:jc w:val="left"/>
      <w:textAlignment w:val="baseline"/>
    </w:pPr>
  </w:style>
  <w:style w:type="character" w:customStyle="1" w:styleId="50">
    <w:name w:val="UserStyle_5"/>
    <w:link w:val="49"/>
    <w:qFormat/>
    <w:uiPriority w:val="0"/>
    <w:rPr>
      <w:kern w:val="2"/>
      <w:sz w:val="21"/>
      <w:szCs w:val="24"/>
    </w:rPr>
  </w:style>
  <w:style w:type="paragraph" w:customStyle="1" w:styleId="51">
    <w:name w:val="BodyText3"/>
    <w:basedOn w:val="1"/>
    <w:link w:val="52"/>
    <w:qFormat/>
    <w:uiPriority w:val="0"/>
    <w:pPr>
      <w:spacing w:after="120"/>
      <w:jc w:val="both"/>
      <w:textAlignment w:val="baseline"/>
    </w:pPr>
    <w:rPr>
      <w:kern w:val="2"/>
      <w:sz w:val="16"/>
      <w:szCs w:val="16"/>
      <w:lang w:val="en-US" w:eastAsia="zh-CN" w:bidi="ar-SA"/>
    </w:rPr>
  </w:style>
  <w:style w:type="character" w:customStyle="1" w:styleId="52">
    <w:name w:val="UserStyle_6"/>
    <w:link w:val="51"/>
    <w:qFormat/>
    <w:uiPriority w:val="0"/>
    <w:rPr>
      <w:kern w:val="2"/>
      <w:sz w:val="16"/>
      <w:szCs w:val="16"/>
    </w:rPr>
  </w:style>
  <w:style w:type="paragraph" w:customStyle="1" w:styleId="53">
    <w:name w:val="BodyText"/>
    <w:basedOn w:val="1"/>
    <w:qFormat/>
    <w:uiPriority w:val="0"/>
    <w:pPr>
      <w:spacing w:line="360" w:lineRule="auto"/>
      <w:jc w:val="both"/>
      <w:textAlignment w:val="baseline"/>
    </w:pPr>
    <w:rPr>
      <w:rFonts w:ascii="宋体" w:cs="Times New Roman"/>
      <w:bCs/>
      <w:iCs/>
      <w:color w:val="FF00FF"/>
      <w:kern w:val="44"/>
      <w:sz w:val="28"/>
      <w:szCs w:val="20"/>
      <w:lang w:val="en-US" w:eastAsia="zh-CN" w:bidi="ar-SA"/>
    </w:rPr>
  </w:style>
  <w:style w:type="paragraph" w:customStyle="1" w:styleId="54">
    <w:name w:val="BodyTextIndent"/>
    <w:basedOn w:val="1"/>
    <w:link w:val="55"/>
    <w:qFormat/>
    <w:uiPriority w:val="0"/>
    <w:pPr>
      <w:ind w:firstLine="200" w:firstLineChars="200"/>
      <w:jc w:val="left"/>
      <w:textAlignment w:val="baseline"/>
    </w:pPr>
    <w:rPr>
      <w:rFonts w:ascii="仿宋_GB2312" w:eastAsia="仿宋_GB2312"/>
      <w:kern w:val="2"/>
      <w:sz w:val="28"/>
      <w:szCs w:val="24"/>
      <w:lang w:val="en-US" w:eastAsia="zh-CN" w:bidi="ar-SA"/>
    </w:rPr>
  </w:style>
  <w:style w:type="character" w:customStyle="1" w:styleId="55">
    <w:name w:val="UserStyle_7"/>
    <w:link w:val="54"/>
    <w:qFormat/>
    <w:uiPriority w:val="0"/>
    <w:rPr>
      <w:rFonts w:ascii="仿宋_GB2312" w:eastAsia="仿宋_GB2312"/>
      <w:kern w:val="2"/>
      <w:sz w:val="28"/>
      <w:szCs w:val="24"/>
    </w:rPr>
  </w:style>
  <w:style w:type="paragraph" w:customStyle="1" w:styleId="56">
    <w:name w:val="TOC5"/>
    <w:basedOn w:val="1"/>
    <w:next w:val="1"/>
    <w:qFormat/>
    <w:uiPriority w:val="0"/>
    <w:pPr>
      <w:ind w:left="800" w:leftChars="800"/>
      <w:jc w:val="both"/>
      <w:textAlignment w:val="baseline"/>
    </w:pPr>
  </w:style>
  <w:style w:type="paragraph" w:customStyle="1" w:styleId="57">
    <w:name w:val="TOC3"/>
    <w:basedOn w:val="1"/>
    <w:next w:val="1"/>
    <w:qFormat/>
    <w:uiPriority w:val="0"/>
    <w:pPr>
      <w:tabs>
        <w:tab w:val="right" w:leader="dot" w:pos="9515"/>
      </w:tabs>
      <w:ind w:left="400" w:leftChars="400"/>
      <w:jc w:val="both"/>
      <w:textAlignment w:val="baseline"/>
    </w:pPr>
  </w:style>
  <w:style w:type="paragraph" w:customStyle="1" w:styleId="58">
    <w:name w:val="PlainText"/>
    <w:basedOn w:val="1"/>
    <w:next w:val="1"/>
    <w:link w:val="59"/>
    <w:qFormat/>
    <w:uiPriority w:val="0"/>
    <w:pPr>
      <w:jc w:val="left"/>
      <w:textAlignment w:val="baseline"/>
    </w:pPr>
    <w:rPr>
      <w:rFonts w:ascii="宋体"/>
      <w:kern w:val="0"/>
      <w:sz w:val="20"/>
      <w:szCs w:val="24"/>
      <w:lang w:val="en-US" w:eastAsia="zh-CN" w:bidi="ar-SA"/>
    </w:rPr>
  </w:style>
  <w:style w:type="character" w:customStyle="1" w:styleId="59">
    <w:name w:val="UserStyle_8"/>
    <w:link w:val="58"/>
    <w:qFormat/>
    <w:uiPriority w:val="0"/>
    <w:rPr>
      <w:rFonts w:ascii="宋体"/>
      <w:szCs w:val="24"/>
    </w:rPr>
  </w:style>
  <w:style w:type="paragraph" w:customStyle="1" w:styleId="60">
    <w:name w:val="TOC8"/>
    <w:basedOn w:val="1"/>
    <w:next w:val="1"/>
    <w:qFormat/>
    <w:uiPriority w:val="0"/>
    <w:pPr>
      <w:ind w:left="1400" w:leftChars="1400"/>
      <w:jc w:val="both"/>
      <w:textAlignment w:val="baseline"/>
    </w:pPr>
  </w:style>
  <w:style w:type="paragraph" w:customStyle="1" w:styleId="61">
    <w:name w:val="BodyTextIndent2"/>
    <w:basedOn w:val="1"/>
    <w:link w:val="62"/>
    <w:qFormat/>
    <w:uiPriority w:val="0"/>
    <w:pPr>
      <w:spacing w:line="60" w:lineRule="auto"/>
      <w:ind w:firstLine="128" w:firstLineChars="128"/>
      <w:jc w:val="both"/>
      <w:textAlignment w:val="baseline"/>
    </w:pPr>
    <w:rPr>
      <w:rFonts w:ascii="仿宋_GB2312" w:eastAsia="仿宋_GB2312"/>
      <w:kern w:val="2"/>
      <w:sz w:val="28"/>
      <w:szCs w:val="24"/>
      <w:lang w:val="en-US" w:eastAsia="zh-CN" w:bidi="ar-SA"/>
    </w:rPr>
  </w:style>
  <w:style w:type="character" w:customStyle="1" w:styleId="62">
    <w:name w:val="UserStyle_9"/>
    <w:link w:val="61"/>
    <w:qFormat/>
    <w:uiPriority w:val="0"/>
    <w:rPr>
      <w:rFonts w:ascii="仿宋_GB2312" w:eastAsia="仿宋_GB2312"/>
      <w:kern w:val="2"/>
      <w:sz w:val="28"/>
      <w:szCs w:val="24"/>
    </w:rPr>
  </w:style>
  <w:style w:type="paragraph" w:customStyle="1" w:styleId="63">
    <w:name w:val="Acetate"/>
    <w:basedOn w:val="1"/>
    <w:qFormat/>
    <w:uiPriority w:val="0"/>
    <w:pPr>
      <w:jc w:val="both"/>
      <w:textAlignment w:val="baseline"/>
    </w:pPr>
    <w:rPr>
      <w:kern w:val="2"/>
      <w:sz w:val="18"/>
      <w:szCs w:val="18"/>
      <w:lang w:val="en-US" w:eastAsia="zh-CN" w:bidi="ar-SA"/>
    </w:rPr>
  </w:style>
  <w:style w:type="character" w:customStyle="1" w:styleId="64">
    <w:name w:val="UserStyle_10"/>
    <w:link w:val="18"/>
    <w:qFormat/>
    <w:uiPriority w:val="0"/>
    <w:rPr>
      <w:sz w:val="18"/>
    </w:rPr>
  </w:style>
  <w:style w:type="character" w:customStyle="1" w:styleId="65">
    <w:name w:val="UserStyle_11"/>
    <w:link w:val="19"/>
    <w:qFormat/>
    <w:locked/>
    <w:uiPriority w:val="0"/>
    <w:rPr>
      <w:sz w:val="18"/>
    </w:rPr>
  </w:style>
  <w:style w:type="paragraph" w:customStyle="1" w:styleId="66">
    <w:name w:val="TOC1"/>
    <w:basedOn w:val="1"/>
    <w:next w:val="1"/>
    <w:qFormat/>
    <w:uiPriority w:val="0"/>
    <w:pPr>
      <w:jc w:val="both"/>
      <w:textAlignment w:val="baseline"/>
    </w:pPr>
  </w:style>
  <w:style w:type="paragraph" w:customStyle="1" w:styleId="67">
    <w:name w:val="TOC4"/>
    <w:basedOn w:val="1"/>
    <w:next w:val="1"/>
    <w:qFormat/>
    <w:uiPriority w:val="0"/>
    <w:pPr>
      <w:ind w:left="600" w:leftChars="600"/>
      <w:jc w:val="both"/>
      <w:textAlignment w:val="baseline"/>
    </w:pPr>
  </w:style>
  <w:style w:type="paragraph" w:customStyle="1" w:styleId="68">
    <w:name w:val="TOC6"/>
    <w:basedOn w:val="1"/>
    <w:next w:val="1"/>
    <w:qFormat/>
    <w:uiPriority w:val="0"/>
    <w:pPr>
      <w:ind w:left="1000" w:leftChars="1000"/>
      <w:jc w:val="both"/>
      <w:textAlignment w:val="baseline"/>
    </w:pPr>
  </w:style>
  <w:style w:type="paragraph" w:customStyle="1" w:styleId="69">
    <w:name w:val="BodyTextIndent3"/>
    <w:basedOn w:val="1"/>
    <w:qFormat/>
    <w:uiPriority w:val="0"/>
    <w:pPr>
      <w:spacing w:line="360" w:lineRule="auto"/>
      <w:ind w:firstLine="192" w:firstLineChars="192"/>
      <w:jc w:val="both"/>
      <w:textAlignment w:val="baseline"/>
    </w:pPr>
    <w:rPr>
      <w:rFonts w:ascii="仿宋_GB2312" w:eastAsia="仿宋_GB2312"/>
      <w:color w:val="3366FF"/>
      <w:kern w:val="2"/>
      <w:sz w:val="24"/>
      <w:szCs w:val="24"/>
      <w:lang w:val="en-US" w:eastAsia="zh-CN" w:bidi="ar-SA"/>
    </w:rPr>
  </w:style>
  <w:style w:type="paragraph" w:customStyle="1" w:styleId="70">
    <w:name w:val="ToCaption"/>
    <w:basedOn w:val="1"/>
    <w:next w:val="1"/>
    <w:qFormat/>
    <w:uiPriority w:val="0"/>
    <w:pPr>
      <w:ind w:left="840" w:hanging="420"/>
      <w:jc w:val="both"/>
      <w:textAlignment w:val="baseline"/>
    </w:pPr>
    <w:rPr>
      <w:kern w:val="2"/>
      <w:sz w:val="21"/>
      <w:szCs w:val="20"/>
      <w:lang w:val="en-US" w:eastAsia="zh-CN" w:bidi="ar-SA"/>
    </w:rPr>
  </w:style>
  <w:style w:type="paragraph" w:customStyle="1" w:styleId="71">
    <w:name w:val="TOC2"/>
    <w:basedOn w:val="1"/>
    <w:next w:val="1"/>
    <w:qFormat/>
    <w:uiPriority w:val="0"/>
    <w:pPr>
      <w:tabs>
        <w:tab w:val="right" w:leader="dot" w:pos="9515"/>
      </w:tabs>
      <w:ind w:left="270" w:leftChars="100" w:right="100" w:rightChars="100" w:hanging="60"/>
      <w:jc w:val="both"/>
      <w:textAlignment w:val="baseline"/>
    </w:pPr>
  </w:style>
  <w:style w:type="paragraph" w:customStyle="1" w:styleId="72">
    <w:name w:val="TOC9"/>
    <w:basedOn w:val="1"/>
    <w:next w:val="1"/>
    <w:qFormat/>
    <w:uiPriority w:val="0"/>
    <w:pPr>
      <w:ind w:left="1600" w:leftChars="1600"/>
      <w:jc w:val="both"/>
      <w:textAlignment w:val="baseline"/>
    </w:pPr>
  </w:style>
  <w:style w:type="paragraph" w:customStyle="1" w:styleId="73">
    <w:name w:val="BodyText2"/>
    <w:basedOn w:val="1"/>
    <w:link w:val="74"/>
    <w:qFormat/>
    <w:uiPriority w:val="0"/>
    <w:pPr>
      <w:jc w:val="both"/>
      <w:textAlignment w:val="baseline"/>
    </w:pPr>
    <w:rPr>
      <w:rFonts w:ascii="宋体"/>
      <w:kern w:val="2"/>
      <w:sz w:val="13"/>
      <w:szCs w:val="20"/>
      <w:lang w:val="en-US" w:eastAsia="zh-CN" w:bidi="ar-SA"/>
    </w:rPr>
  </w:style>
  <w:style w:type="character" w:customStyle="1" w:styleId="74">
    <w:name w:val="UserStyle_12"/>
    <w:link w:val="73"/>
    <w:qFormat/>
    <w:uiPriority w:val="0"/>
    <w:rPr>
      <w:rFonts w:ascii="宋体"/>
      <w:kern w:val="2"/>
      <w:sz w:val="13"/>
    </w:rPr>
  </w:style>
  <w:style w:type="paragraph" w:customStyle="1" w:styleId="75">
    <w:name w:val="HtmlPre"/>
    <w:basedOn w:val="1"/>
    <w:link w:val="7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pPr>
    <w:rPr>
      <w:rFonts w:ascii="Arial" w:hAnsi="Arial" w:eastAsia="Arial Unicode MS"/>
      <w:kern w:val="0"/>
      <w:sz w:val="20"/>
      <w:szCs w:val="20"/>
      <w:lang w:val="en-US" w:eastAsia="zh-CN" w:bidi="ar-SA"/>
    </w:rPr>
  </w:style>
  <w:style w:type="character" w:customStyle="1" w:styleId="76">
    <w:name w:val="UserStyle_13"/>
    <w:link w:val="75"/>
    <w:qFormat/>
    <w:uiPriority w:val="0"/>
    <w:rPr>
      <w:rFonts w:ascii="Arial" w:hAnsi="Arial" w:eastAsia="Arial Unicode MS"/>
    </w:rPr>
  </w:style>
  <w:style w:type="paragraph" w:customStyle="1" w:styleId="77">
    <w:name w:val="HtmlNormal"/>
    <w:basedOn w:val="1"/>
    <w:qFormat/>
    <w:uiPriority w:val="0"/>
    <w:pPr>
      <w:widowControl/>
      <w:spacing w:before="100" w:beforeAutospacing="1" w:after="100" w:afterAutospacing="1"/>
      <w:jc w:val="left"/>
      <w:textAlignment w:val="baseline"/>
    </w:pPr>
    <w:rPr>
      <w:rFonts w:ascii="宋体" w:hAnsi="宋体"/>
      <w:kern w:val="0"/>
      <w:sz w:val="24"/>
      <w:szCs w:val="24"/>
      <w:lang w:val="en-US" w:eastAsia="zh-CN" w:bidi="ar-SA"/>
    </w:rPr>
  </w:style>
  <w:style w:type="paragraph" w:customStyle="1" w:styleId="78">
    <w:name w:val="AnnotationSubject"/>
    <w:basedOn w:val="49"/>
    <w:next w:val="49"/>
    <w:link w:val="79"/>
    <w:qFormat/>
    <w:uiPriority w:val="0"/>
    <w:pPr>
      <w:jc w:val="left"/>
      <w:textAlignment w:val="baseline"/>
    </w:pPr>
    <w:rPr>
      <w:rFonts w:ascii="宋体" w:cs="Times New Roman"/>
      <w:b/>
      <w:bCs/>
      <w:kern w:val="21"/>
    </w:rPr>
  </w:style>
  <w:style w:type="character" w:customStyle="1" w:styleId="79">
    <w:name w:val="UserStyle_14"/>
    <w:link w:val="78"/>
    <w:qFormat/>
    <w:uiPriority w:val="0"/>
    <w:rPr>
      <w:rFonts w:ascii="宋体" w:cs="Times New Roman"/>
      <w:b/>
      <w:bCs/>
      <w:kern w:val="21"/>
      <w:sz w:val="21"/>
      <w:szCs w:val="24"/>
    </w:rPr>
  </w:style>
  <w:style w:type="paragraph" w:customStyle="1" w:styleId="80">
    <w:name w:val="BodyText1I"/>
    <w:basedOn w:val="53"/>
    <w:qFormat/>
    <w:uiPriority w:val="0"/>
    <w:pPr>
      <w:tabs>
        <w:tab w:val="center" w:pos="2185"/>
      </w:tabs>
      <w:spacing w:line="300" w:lineRule="auto"/>
      <w:ind w:firstLine="200" w:firstLineChars="200"/>
      <w:jc w:val="both"/>
      <w:textAlignment w:val="baseline"/>
    </w:pPr>
    <w:rPr>
      <w:rFonts w:ascii="楷体_GB2312" w:eastAsia="楷体_GB2312"/>
      <w:bCs w:val="0"/>
      <w:iCs w:val="0"/>
      <w:color w:val="000000"/>
      <w:spacing w:val="4"/>
      <w:kern w:val="2"/>
      <w:sz w:val="21"/>
      <w:szCs w:val="20"/>
      <w:lang w:val="en-US" w:eastAsia="zh-CN" w:bidi="ar-SA"/>
    </w:rPr>
  </w:style>
  <w:style w:type="table" w:customStyle="1" w:styleId="81">
    <w:name w:val="TableGrid"/>
    <w:basedOn w:val="41"/>
    <w:qFormat/>
    <w:uiPriority w:val="0"/>
  </w:style>
  <w:style w:type="character" w:customStyle="1" w:styleId="82">
    <w:name w:val="PageNumber"/>
    <w:basedOn w:val="40"/>
    <w:link w:val="1"/>
    <w:qFormat/>
    <w:uiPriority w:val="0"/>
  </w:style>
  <w:style w:type="character" w:customStyle="1" w:styleId="83">
    <w:name w:val="HtmlDfn"/>
    <w:link w:val="1"/>
    <w:qFormat/>
    <w:uiPriority w:val="0"/>
    <w:rPr>
      <w:i/>
    </w:rPr>
  </w:style>
  <w:style w:type="character" w:customStyle="1" w:styleId="84">
    <w:name w:val="HtmlCode"/>
    <w:link w:val="1"/>
    <w:qFormat/>
    <w:uiPriority w:val="0"/>
    <w:rPr>
      <w:rFonts w:ascii="Consolas" w:hAnsi="Consolas" w:eastAsia="Consolas"/>
      <w:color w:val="C7254E"/>
      <w:sz w:val="21"/>
      <w:szCs w:val="21"/>
      <w:shd w:val="clear" w:color="auto" w:fill="F9F2F4"/>
    </w:rPr>
  </w:style>
  <w:style w:type="character" w:customStyle="1" w:styleId="85">
    <w:name w:val="AnnotationReference"/>
    <w:link w:val="1"/>
    <w:qFormat/>
    <w:uiPriority w:val="0"/>
    <w:rPr>
      <w:sz w:val="21"/>
      <w:szCs w:val="21"/>
    </w:rPr>
  </w:style>
  <w:style w:type="character" w:customStyle="1" w:styleId="86">
    <w:name w:val="HtmlKbd"/>
    <w:link w:val="1"/>
    <w:qFormat/>
    <w:uiPriority w:val="0"/>
    <w:rPr>
      <w:rFonts w:ascii="Consolas" w:hAnsi="Consolas" w:eastAsia="Consolas"/>
      <w:color w:val="FFFFFF"/>
      <w:sz w:val="21"/>
      <w:szCs w:val="21"/>
      <w:shd w:val="clear" w:color="auto" w:fill="333333"/>
    </w:rPr>
  </w:style>
  <w:style w:type="character" w:customStyle="1" w:styleId="87">
    <w:name w:val="htmlSamp"/>
    <w:link w:val="1"/>
    <w:qFormat/>
    <w:uiPriority w:val="0"/>
    <w:rPr>
      <w:rFonts w:ascii="Consolas" w:hAnsi="Consolas" w:eastAsia="Consolas"/>
      <w:sz w:val="21"/>
      <w:szCs w:val="21"/>
    </w:rPr>
  </w:style>
  <w:style w:type="character" w:customStyle="1" w:styleId="88">
    <w:name w:val="UserStyle_15"/>
    <w:link w:val="1"/>
    <w:qFormat/>
    <w:uiPriority w:val="0"/>
    <w:rPr>
      <w:shd w:val="clear" w:color="auto" w:fill="EEEEEE"/>
    </w:rPr>
  </w:style>
  <w:style w:type="character" w:customStyle="1" w:styleId="89">
    <w:name w:val="UserStyle_16"/>
    <w:basedOn w:val="40"/>
    <w:link w:val="1"/>
    <w:qFormat/>
    <w:uiPriority w:val="0"/>
  </w:style>
  <w:style w:type="character" w:customStyle="1" w:styleId="90">
    <w:name w:val="UserStyle_17"/>
    <w:link w:val="1"/>
    <w:qFormat/>
    <w:uiPriority w:val="0"/>
    <w:rPr>
      <w:rFonts w:ascii="宋体"/>
      <w:szCs w:val="24"/>
    </w:rPr>
  </w:style>
  <w:style w:type="character" w:customStyle="1" w:styleId="91">
    <w:name w:val="UserStyle_18"/>
    <w:basedOn w:val="40"/>
    <w:link w:val="1"/>
    <w:qFormat/>
    <w:uiPriority w:val="0"/>
  </w:style>
  <w:style w:type="character" w:customStyle="1" w:styleId="92">
    <w:name w:val="UserStyle_19"/>
    <w:link w:val="1"/>
    <w:qFormat/>
    <w:uiPriority w:val="0"/>
    <w:rPr>
      <w:kern w:val="2"/>
      <w:sz w:val="21"/>
    </w:rPr>
  </w:style>
  <w:style w:type="character" w:customStyle="1" w:styleId="93">
    <w:name w:val="UserStyle_20"/>
    <w:link w:val="1"/>
    <w:qFormat/>
    <w:uiPriority w:val="0"/>
    <w:rPr>
      <w:shd w:val="clear" w:color="auto" w:fill="EEEEEE"/>
    </w:rPr>
  </w:style>
  <w:style w:type="character" w:customStyle="1" w:styleId="94">
    <w:name w:val="UserStyle_21"/>
    <w:basedOn w:val="40"/>
    <w:link w:val="1"/>
    <w:qFormat/>
    <w:uiPriority w:val="0"/>
  </w:style>
  <w:style w:type="character" w:customStyle="1" w:styleId="95">
    <w:name w:val="UserStyle_22"/>
    <w:basedOn w:val="40"/>
    <w:link w:val="1"/>
    <w:qFormat/>
    <w:uiPriority w:val="0"/>
  </w:style>
  <w:style w:type="character" w:customStyle="1" w:styleId="96">
    <w:name w:val="UserStyle_23"/>
    <w:basedOn w:val="40"/>
    <w:link w:val="1"/>
    <w:qFormat/>
    <w:uiPriority w:val="0"/>
  </w:style>
  <w:style w:type="character" w:customStyle="1" w:styleId="97">
    <w:name w:val="UserStyle_24"/>
    <w:link w:val="1"/>
    <w:qFormat/>
    <w:uiPriority w:val="0"/>
    <w:rPr>
      <w:rFonts w:ascii="宋体" w:eastAsia="宋体"/>
      <w:kern w:val="2"/>
      <w:sz w:val="21"/>
      <w:lang w:val="en-US" w:eastAsia="zh-CN" w:bidi="ar-SA"/>
    </w:rPr>
  </w:style>
  <w:style w:type="character" w:customStyle="1" w:styleId="98">
    <w:name w:val="UserStyle_25"/>
    <w:link w:val="1"/>
    <w:qFormat/>
    <w:uiPriority w:val="0"/>
    <w:rPr>
      <w:color w:val="999999"/>
    </w:rPr>
  </w:style>
  <w:style w:type="character" w:customStyle="1" w:styleId="99">
    <w:name w:val="UserStyle_26"/>
    <w:basedOn w:val="40"/>
    <w:link w:val="1"/>
    <w:qFormat/>
    <w:uiPriority w:val="0"/>
  </w:style>
  <w:style w:type="character" w:customStyle="1" w:styleId="100">
    <w:name w:val="UserStyle_27"/>
    <w:link w:val="1"/>
    <w:qFormat/>
    <w:uiPriority w:val="0"/>
    <w:rPr>
      <w:rFonts w:ascii="Arial" w:hAnsi="Arial"/>
      <w:sz w:val="18"/>
      <w:szCs w:val="18"/>
    </w:rPr>
  </w:style>
  <w:style w:type="character" w:customStyle="1" w:styleId="101">
    <w:name w:val="UserStyle_28"/>
    <w:link w:val="102"/>
    <w:qFormat/>
    <w:uiPriority w:val="0"/>
    <w:rPr>
      <w:rFonts w:hAnsi="宋体"/>
      <w:sz w:val="24"/>
      <w:szCs w:val="24"/>
    </w:rPr>
  </w:style>
  <w:style w:type="paragraph" w:customStyle="1" w:styleId="102">
    <w:name w:val="UserStyle_29"/>
    <w:basedOn w:val="103"/>
    <w:link w:val="101"/>
    <w:qFormat/>
    <w:uiPriority w:val="0"/>
    <w:pPr>
      <w:autoSpaceDE/>
      <w:autoSpaceDN/>
      <w:spacing w:line="300" w:lineRule="auto"/>
      <w:ind w:left="851"/>
      <w:jc w:val="both"/>
      <w:textAlignment w:val="baseline"/>
    </w:pPr>
  </w:style>
  <w:style w:type="paragraph" w:customStyle="1" w:styleId="103">
    <w:name w:val="UserStyle_30"/>
    <w:basedOn w:val="58"/>
    <w:link w:val="104"/>
    <w:qFormat/>
    <w:uiPriority w:val="0"/>
    <w:pPr>
      <w:autoSpaceDE/>
      <w:autoSpaceDN/>
      <w:spacing w:line="276" w:lineRule="auto"/>
      <w:jc w:val="both"/>
      <w:textAlignment w:val="baseline"/>
    </w:pPr>
    <w:rPr>
      <w:rFonts w:ascii="Times New Roman" w:hAnsi="宋体"/>
      <w:kern w:val="0"/>
      <w:sz w:val="24"/>
      <w:szCs w:val="24"/>
      <w:lang w:val="en-US" w:eastAsia="zh-CN" w:bidi="ar-SA"/>
    </w:rPr>
  </w:style>
  <w:style w:type="character" w:customStyle="1" w:styleId="104">
    <w:name w:val="UserStyle_31"/>
    <w:link w:val="103"/>
    <w:qFormat/>
    <w:uiPriority w:val="0"/>
    <w:rPr>
      <w:rFonts w:hAnsi="宋体"/>
      <w:sz w:val="24"/>
      <w:szCs w:val="24"/>
    </w:rPr>
  </w:style>
  <w:style w:type="character" w:customStyle="1" w:styleId="105">
    <w:name w:val="UserStyle_32"/>
    <w:link w:val="106"/>
    <w:qFormat/>
    <w:uiPriority w:val="0"/>
    <w:rPr>
      <w:rFonts w:ascii="宋体" w:hAnsi="宋体"/>
      <w:kern w:val="2"/>
      <w:sz w:val="21"/>
      <w:szCs w:val="21"/>
      <w:lang w:val="zh-CN"/>
    </w:rPr>
  </w:style>
  <w:style w:type="paragraph" w:customStyle="1" w:styleId="106">
    <w:name w:val="UserStyle_33"/>
    <w:basedOn w:val="47"/>
    <w:link w:val="105"/>
    <w:qFormat/>
    <w:uiPriority w:val="0"/>
    <w:pPr>
      <w:snapToGrid w:val="0"/>
      <w:spacing w:before="156" w:line="240" w:lineRule="auto"/>
      <w:ind w:firstLineChars="0"/>
      <w:jc w:val="both"/>
      <w:textAlignment w:val="baseline"/>
    </w:pPr>
    <w:rPr>
      <w:rFonts w:ascii="宋体" w:hAnsi="宋体"/>
      <w:kern w:val="2"/>
      <w:sz w:val="21"/>
      <w:szCs w:val="21"/>
      <w:lang w:val="zh-CN" w:eastAsia="zh-CN" w:bidi="ar-SA"/>
    </w:rPr>
  </w:style>
  <w:style w:type="character" w:customStyle="1" w:styleId="107">
    <w:name w:val="UserStyle_34"/>
    <w:link w:val="1"/>
    <w:qFormat/>
    <w:uiPriority w:val="0"/>
    <w:rPr>
      <w:rFonts w:ascii="宋体" w:hAnsi="宋体" w:eastAsia="宋体"/>
      <w:color w:val="000000"/>
      <w:sz w:val="21"/>
      <w:szCs w:val="21"/>
    </w:rPr>
  </w:style>
  <w:style w:type="character" w:customStyle="1" w:styleId="108">
    <w:name w:val="UserStyle_35"/>
    <w:basedOn w:val="40"/>
    <w:link w:val="1"/>
    <w:qFormat/>
    <w:uiPriority w:val="0"/>
  </w:style>
  <w:style w:type="character" w:customStyle="1" w:styleId="109">
    <w:name w:val="UserStyle_36"/>
    <w:basedOn w:val="40"/>
    <w:link w:val="1"/>
    <w:qFormat/>
    <w:uiPriority w:val="0"/>
  </w:style>
  <w:style w:type="character" w:customStyle="1" w:styleId="110">
    <w:name w:val="UserStyle_37"/>
    <w:link w:val="111"/>
    <w:qFormat/>
    <w:uiPriority w:val="0"/>
    <w:rPr>
      <w:kern w:val="2"/>
      <w:sz w:val="21"/>
      <w:szCs w:val="24"/>
    </w:rPr>
  </w:style>
  <w:style w:type="paragraph" w:customStyle="1" w:styleId="111">
    <w:name w:val="UserStyle_38"/>
    <w:basedOn w:val="1"/>
    <w:link w:val="110"/>
    <w:qFormat/>
    <w:uiPriority w:val="0"/>
    <w:pPr>
      <w:ind w:firstLine="420" w:firstLineChars="200"/>
      <w:jc w:val="both"/>
      <w:textAlignment w:val="baseline"/>
    </w:pPr>
  </w:style>
  <w:style w:type="character" w:customStyle="1" w:styleId="112">
    <w:name w:val="UserStyle_39"/>
    <w:link w:val="1"/>
    <w:qFormat/>
    <w:uiPriority w:val="0"/>
    <w:rPr>
      <w:rFonts w:ascii="等线" w:hAnsi="等线" w:eastAsia="等线"/>
      <w:color w:val="000000"/>
      <w:sz w:val="21"/>
      <w:szCs w:val="21"/>
    </w:rPr>
  </w:style>
  <w:style w:type="character" w:customStyle="1" w:styleId="113">
    <w:name w:val="UserStyle_40"/>
    <w:basedOn w:val="40"/>
    <w:link w:val="1"/>
    <w:qFormat/>
    <w:uiPriority w:val="0"/>
  </w:style>
  <w:style w:type="character" w:customStyle="1" w:styleId="114">
    <w:name w:val="UserStyle_41"/>
    <w:basedOn w:val="40"/>
    <w:link w:val="1"/>
    <w:qFormat/>
    <w:uiPriority w:val="0"/>
  </w:style>
  <w:style w:type="character" w:customStyle="1" w:styleId="115">
    <w:name w:val="UserStyle_42"/>
    <w:basedOn w:val="40"/>
    <w:link w:val="1"/>
    <w:qFormat/>
    <w:uiPriority w:val="0"/>
  </w:style>
  <w:style w:type="character" w:customStyle="1" w:styleId="116">
    <w:name w:val="UserStyle_43"/>
    <w:link w:val="117"/>
    <w:qFormat/>
    <w:uiPriority w:val="0"/>
    <w:rPr>
      <w:kern w:val="2"/>
      <w:sz w:val="18"/>
      <w:szCs w:val="18"/>
    </w:rPr>
  </w:style>
  <w:style w:type="paragraph" w:customStyle="1" w:styleId="117">
    <w:name w:val="UserStyle_44"/>
    <w:basedOn w:val="1"/>
    <w:link w:val="116"/>
    <w:qFormat/>
    <w:uiPriority w:val="0"/>
    <w:pPr>
      <w:spacing w:line="300" w:lineRule="auto"/>
      <w:jc w:val="both"/>
      <w:textAlignment w:val="baseline"/>
    </w:pPr>
    <w:rPr>
      <w:kern w:val="2"/>
      <w:sz w:val="18"/>
      <w:szCs w:val="18"/>
      <w:lang w:val="en-US" w:eastAsia="zh-CN" w:bidi="ar-SA"/>
    </w:rPr>
  </w:style>
  <w:style w:type="paragraph" w:customStyle="1" w:styleId="118">
    <w:name w:val="UserStyle_4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kern w:val="0"/>
      <w:sz w:val="20"/>
      <w:szCs w:val="20"/>
      <w:lang w:val="en-US" w:eastAsia="zh-CN" w:bidi="ar-SA"/>
    </w:rPr>
  </w:style>
  <w:style w:type="paragraph" w:customStyle="1" w:styleId="119">
    <w:name w:val="UserStyle_46"/>
    <w:basedOn w:val="1"/>
    <w:qFormat/>
    <w:uiPriority w:val="0"/>
    <w:pPr>
      <w:widowControl/>
      <w:snapToGrid w:val="0"/>
      <w:spacing w:after="200"/>
      <w:ind w:firstLine="420" w:firstLineChars="200"/>
      <w:jc w:val="left"/>
      <w:textAlignment w:val="baseline"/>
    </w:pPr>
    <w:rPr>
      <w:rFonts w:ascii="Tahoma" w:hAnsi="Tahoma" w:eastAsia="微软雅黑"/>
      <w:kern w:val="0"/>
      <w:sz w:val="22"/>
      <w:szCs w:val="22"/>
      <w:lang w:val="en-US" w:eastAsia="zh-CN" w:bidi="ar-SA"/>
    </w:rPr>
  </w:style>
  <w:style w:type="paragraph" w:customStyle="1" w:styleId="120">
    <w:name w:val="UserStyle_47"/>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21">
    <w:name w:val="UserStyle_48"/>
    <w:basedOn w:val="1"/>
    <w:qFormat/>
    <w:uiPriority w:val="0"/>
    <w:pPr>
      <w:widowControl/>
      <w:pBdr>
        <w:top w:val="double" w:color="000000" w:sz="6" w:space="0"/>
        <w:left w:val="single" w:color="000000" w:sz="4" w:space="0"/>
        <w:bottom w:val="single" w:color="000000" w:sz="4" w:space="0"/>
        <w:right w:val="single" w:color="000000" w:sz="4" w:space="0"/>
      </w:pBdr>
      <w:shd w:val="clear" w:color="auto" w:fill="FFFFFF"/>
      <w:spacing w:before="100" w:beforeAutospacing="1" w:after="100" w:afterAutospacing="1"/>
      <w:jc w:val="both"/>
      <w:textAlignment w:val="center"/>
    </w:pPr>
    <w:rPr>
      <w:rFonts w:ascii="宋体"/>
      <w:kern w:val="0"/>
      <w:sz w:val="20"/>
      <w:szCs w:val="20"/>
      <w:lang w:val="en-US" w:eastAsia="zh-CN" w:bidi="ar-SA"/>
    </w:rPr>
  </w:style>
  <w:style w:type="paragraph" w:customStyle="1" w:styleId="122">
    <w:name w:val="UserStyle_49"/>
    <w:basedOn w:val="1"/>
    <w:qFormat/>
    <w:uiPriority w:val="0"/>
    <w:pPr>
      <w:jc w:val="both"/>
      <w:textAlignment w:val="baseline"/>
    </w:pPr>
  </w:style>
  <w:style w:type="paragraph" w:customStyle="1" w:styleId="123">
    <w:name w:val="UserStyle_50"/>
    <w:basedOn w:val="1"/>
    <w:qFormat/>
    <w:uiPriority w:val="0"/>
    <w:pPr>
      <w:jc w:val="both"/>
      <w:textAlignment w:val="baseline"/>
    </w:pPr>
  </w:style>
  <w:style w:type="paragraph" w:customStyle="1" w:styleId="124">
    <w:name w:val="UserStyle_51"/>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both"/>
      <w:textAlignment w:val="top"/>
    </w:pPr>
    <w:rPr>
      <w:rFonts w:ascii="仿宋_GB2312" w:eastAsia="仿宋_GB2312"/>
      <w:kern w:val="0"/>
      <w:sz w:val="24"/>
      <w:szCs w:val="24"/>
      <w:lang w:val="en-US" w:eastAsia="zh-CN" w:bidi="ar-SA"/>
    </w:rPr>
  </w:style>
  <w:style w:type="paragraph" w:customStyle="1" w:styleId="125">
    <w:name w:val="UserStyle_52"/>
    <w:basedOn w:val="1"/>
    <w:qFormat/>
    <w:uiPriority w:val="0"/>
    <w:pPr>
      <w:jc w:val="both"/>
      <w:textAlignment w:val="baseline"/>
    </w:pPr>
  </w:style>
  <w:style w:type="paragraph" w:customStyle="1" w:styleId="126">
    <w:name w:val="UserStyle_53"/>
    <w:basedOn w:val="1"/>
    <w:qFormat/>
    <w:uiPriority w:val="0"/>
    <w:pPr>
      <w:widowControl/>
      <w:pBdr>
        <w:top w:val="single" w:color="000000" w:sz="8" w:space="0"/>
        <w:left w:val="single" w:color="000000" w:sz="8" w:space="0"/>
        <w:bottom w:val="single" w:color="000000" w:sz="8" w:space="0"/>
      </w:pBdr>
      <w:spacing w:before="100" w:beforeAutospacing="1" w:after="100" w:afterAutospacing="1"/>
      <w:jc w:val="center"/>
      <w:textAlignment w:val="center"/>
    </w:pPr>
    <w:rPr>
      <w:rFonts w:ascii="仿宋_GB2312" w:eastAsia="仿宋_GB2312" w:cs="Times New Roman"/>
      <w:b/>
      <w:bCs/>
      <w:kern w:val="0"/>
      <w:sz w:val="24"/>
      <w:szCs w:val="24"/>
      <w:lang w:val="en-US" w:eastAsia="zh-CN" w:bidi="ar-SA"/>
    </w:rPr>
  </w:style>
  <w:style w:type="paragraph" w:customStyle="1" w:styleId="127">
    <w:name w:val="UserStyle_54"/>
    <w:basedOn w:val="1"/>
    <w:qFormat/>
    <w:uiPriority w:val="0"/>
    <w:pPr>
      <w:widowControl/>
      <w:spacing w:before="100" w:beforeAutospacing="1" w:after="100" w:afterAutospacing="1"/>
      <w:jc w:val="left"/>
      <w:textAlignment w:val="baseline"/>
    </w:pPr>
    <w:rPr>
      <w:rFonts w:ascii="宋体"/>
      <w:color w:val="0000FF"/>
      <w:kern w:val="0"/>
      <w:sz w:val="24"/>
      <w:szCs w:val="24"/>
      <w:u w:val="single"/>
      <w:lang w:val="en-US" w:eastAsia="zh-CN" w:bidi="ar-SA"/>
    </w:rPr>
  </w:style>
  <w:style w:type="paragraph" w:customStyle="1" w:styleId="128">
    <w:name w:val="UserStyle_55"/>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29">
    <w:name w:val="UserStyle_5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kern w:val="0"/>
      <w:sz w:val="20"/>
      <w:szCs w:val="20"/>
      <w:lang w:val="en-US" w:eastAsia="zh-CN" w:bidi="ar-SA"/>
    </w:rPr>
  </w:style>
  <w:style w:type="paragraph" w:customStyle="1" w:styleId="130">
    <w:name w:val="UserStyle_57"/>
    <w:basedOn w:val="1"/>
    <w:next w:val="1"/>
    <w:qFormat/>
    <w:uiPriority w:val="0"/>
    <w:pPr>
      <w:pBdr>
        <w:top w:val="single" w:color="000000" w:sz="6" w:space="1"/>
      </w:pBdr>
      <w:jc w:val="center"/>
      <w:textAlignment w:val="baseline"/>
    </w:pPr>
    <w:rPr>
      <w:rFonts w:ascii="Arial" w:eastAsia="宋体"/>
      <w:vanish/>
      <w:kern w:val="2"/>
      <w:sz w:val="16"/>
      <w:szCs w:val="24"/>
      <w:lang w:val="en-US" w:eastAsia="zh-CN" w:bidi="ar-SA"/>
    </w:rPr>
  </w:style>
  <w:style w:type="paragraph" w:customStyle="1" w:styleId="131">
    <w:name w:val="UserStyle_58"/>
    <w:basedOn w:val="1"/>
    <w:qFormat/>
    <w:uiPriority w:val="0"/>
    <w:pPr>
      <w:widowControl/>
      <w:pBdr>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32">
    <w:name w:val="UserStyle_59"/>
    <w:basedOn w:val="1"/>
    <w:qFormat/>
    <w:uiPriority w:val="0"/>
    <w:pPr>
      <w:jc w:val="both"/>
      <w:textAlignment w:val="baseline"/>
    </w:pPr>
    <w:rPr>
      <w:kern w:val="2"/>
      <w:sz w:val="21"/>
      <w:szCs w:val="20"/>
      <w:lang w:val="en-US" w:eastAsia="zh-CN" w:bidi="ar-SA"/>
    </w:rPr>
  </w:style>
  <w:style w:type="paragraph" w:customStyle="1" w:styleId="133">
    <w:name w:val="UserStyle_60"/>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both"/>
      <w:textAlignment w:val="center"/>
    </w:pPr>
    <w:rPr>
      <w:rFonts w:ascii="宋体"/>
      <w:kern w:val="0"/>
      <w:sz w:val="20"/>
      <w:szCs w:val="20"/>
      <w:lang w:val="en-US" w:eastAsia="zh-CN" w:bidi="ar-SA"/>
    </w:rPr>
  </w:style>
  <w:style w:type="paragraph" w:customStyle="1" w:styleId="134">
    <w:name w:val="UserStyle_6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both"/>
      <w:textAlignment w:val="center"/>
    </w:pPr>
    <w:rPr>
      <w:rFonts w:ascii="宋体"/>
      <w:kern w:val="0"/>
      <w:sz w:val="20"/>
      <w:szCs w:val="20"/>
      <w:lang w:val="en-US" w:eastAsia="zh-CN" w:bidi="ar-SA"/>
    </w:rPr>
  </w:style>
  <w:style w:type="paragraph" w:customStyle="1" w:styleId="135">
    <w:name w:val="UserStyle_62"/>
    <w:qFormat/>
    <w:uiPriority w:val="0"/>
    <w:pPr>
      <w:widowControl/>
      <w:ind w:firstLine="200" w:firstLineChars="200"/>
      <w:jc w:val="both"/>
      <w:textAlignment w:val="baseline"/>
    </w:pPr>
    <w:rPr>
      <w:rFonts w:ascii="宋体" w:hAnsi="Times New Roman" w:eastAsia="宋体" w:cstheme="minorBidi"/>
      <w:sz w:val="21"/>
      <w:lang w:val="en-US" w:eastAsia="zh-CN" w:bidi="ar-SA"/>
    </w:rPr>
  </w:style>
  <w:style w:type="paragraph" w:customStyle="1" w:styleId="136">
    <w:name w:val="UserStyle_63"/>
    <w:basedOn w:val="1"/>
    <w:qFormat/>
    <w:uiPriority w:val="0"/>
    <w:pPr>
      <w:tabs>
        <w:tab w:val="left" w:pos="1100"/>
      </w:tabs>
      <w:spacing w:line="240" w:lineRule="atLeast"/>
      <w:ind w:left="288" w:hanging="1152"/>
      <w:jc w:val="both"/>
      <w:textAlignment w:val="baseline"/>
    </w:pPr>
    <w:rPr>
      <w:kern w:val="0"/>
      <w:sz w:val="24"/>
      <w:szCs w:val="20"/>
      <w:lang w:val="en-GB" w:eastAsia="en-US" w:bidi="ar-SA"/>
    </w:rPr>
  </w:style>
  <w:style w:type="paragraph" w:customStyle="1" w:styleId="137">
    <w:name w:val="UserStyle_64"/>
    <w:basedOn w:val="1"/>
    <w:qFormat/>
    <w:uiPriority w:val="0"/>
    <w:pPr>
      <w:widowControl/>
      <w:pBdr>
        <w:top w:val="single" w:color="000000" w:sz="4" w:space="0"/>
        <w:left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38">
    <w:name w:val="UserStyle_65"/>
    <w:basedOn w:val="1"/>
    <w:qFormat/>
    <w:uiPriority w:val="0"/>
    <w:pPr>
      <w:tabs>
        <w:tab w:val="left" w:pos="1200"/>
      </w:tabs>
      <w:spacing w:line="500" w:lineRule="exact"/>
      <w:jc w:val="center"/>
      <w:textAlignment w:val="baseline"/>
    </w:pPr>
    <w:rPr>
      <w:rFonts w:ascii="宋体"/>
      <w:kern w:val="2"/>
      <w:sz w:val="24"/>
      <w:szCs w:val="18"/>
      <w:lang w:val="en-US" w:eastAsia="zh-CN" w:bidi="ar-SA"/>
    </w:rPr>
  </w:style>
  <w:style w:type="paragraph" w:customStyle="1" w:styleId="139">
    <w:name w:val="UserStyle_66"/>
    <w:basedOn w:val="1"/>
    <w:autoRedefine/>
    <w:qFormat/>
    <w:uiPriority w:val="0"/>
    <w:pPr>
      <w:jc w:val="both"/>
      <w:textAlignment w:val="baseline"/>
    </w:pPr>
  </w:style>
  <w:style w:type="paragraph" w:customStyle="1" w:styleId="140">
    <w:name w:val="UserStyle_67"/>
    <w:basedOn w:val="1"/>
    <w:autoRedefine/>
    <w:qFormat/>
    <w:uiPriority w:val="0"/>
    <w:pPr>
      <w:widowControl/>
      <w:pBdr>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41">
    <w:name w:val="UserStyle_68"/>
    <w:basedOn w:val="1"/>
    <w:autoRedefine/>
    <w:qFormat/>
    <w:uiPriority w:val="0"/>
    <w:pPr>
      <w:tabs>
        <w:tab w:val="left" w:pos="360"/>
      </w:tabs>
      <w:spacing w:line="400" w:lineRule="atLeast"/>
      <w:ind w:left="1080"/>
      <w:jc w:val="left"/>
      <w:textAlignment w:val="baseline"/>
    </w:pPr>
    <w:rPr>
      <w:kern w:val="0"/>
      <w:sz w:val="24"/>
      <w:szCs w:val="20"/>
      <w:lang w:val="en-GB" w:eastAsia="en-US" w:bidi="ar-SA"/>
    </w:rPr>
  </w:style>
  <w:style w:type="paragraph" w:customStyle="1" w:styleId="142">
    <w:name w:val="UserStyle_69"/>
    <w:basedOn w:val="1"/>
    <w:autoRedefine/>
    <w:qFormat/>
    <w:uiPriority w:val="0"/>
    <w:pPr>
      <w:ind w:firstLine="420" w:firstLineChars="200"/>
      <w:jc w:val="both"/>
      <w:textAlignment w:val="baseline"/>
    </w:pPr>
    <w:rPr>
      <w:rFonts w:ascii="Calibri" w:hAnsi="Calibri"/>
      <w:kern w:val="2"/>
      <w:sz w:val="21"/>
      <w:szCs w:val="22"/>
      <w:lang w:val="en-US" w:eastAsia="zh-CN" w:bidi="ar-SA"/>
    </w:rPr>
  </w:style>
  <w:style w:type="paragraph" w:customStyle="1" w:styleId="143">
    <w:name w:val="UserStyle_70"/>
    <w:basedOn w:val="1"/>
    <w:autoRedefine/>
    <w:qFormat/>
    <w:uiPriority w:val="0"/>
    <w:pPr>
      <w:widowControl/>
      <w:pBdr>
        <w:top w:val="single" w:color="000000" w:sz="8" w:space="0"/>
        <w:left w:val="single" w:color="000000" w:sz="8" w:space="0"/>
        <w:right w:val="single" w:color="000000" w:sz="8" w:space="0"/>
      </w:pBdr>
      <w:spacing w:before="100" w:beforeAutospacing="1" w:after="100" w:afterAutospacing="1"/>
      <w:jc w:val="left"/>
      <w:textAlignment w:val="baseline"/>
    </w:pPr>
    <w:rPr>
      <w:rFonts w:ascii="宋体" w:cs="Times New Roman"/>
      <w:b/>
      <w:bCs/>
      <w:kern w:val="0"/>
      <w:sz w:val="24"/>
      <w:szCs w:val="24"/>
      <w:lang w:val="en-US" w:eastAsia="zh-CN" w:bidi="ar-SA"/>
    </w:rPr>
  </w:style>
  <w:style w:type="paragraph" w:customStyle="1" w:styleId="144">
    <w:name w:val="UserStyle_71"/>
    <w:basedOn w:val="1"/>
    <w:autoRedefine/>
    <w:qFormat/>
    <w:uiPriority w:val="0"/>
    <w:pPr>
      <w:spacing w:before="120"/>
      <w:jc w:val="both"/>
      <w:textAlignment w:val="baseline"/>
    </w:pPr>
    <w:rPr>
      <w:rFonts w:eastAsia="仿宋_GB2312"/>
      <w:kern w:val="2"/>
      <w:sz w:val="24"/>
      <w:szCs w:val="20"/>
      <w:lang w:val="en-US" w:eastAsia="zh-CN" w:bidi="ar-SA"/>
    </w:rPr>
  </w:style>
  <w:style w:type="paragraph" w:customStyle="1" w:styleId="145">
    <w:name w:val="UserStyle_72"/>
    <w:basedOn w:val="1"/>
    <w:qFormat/>
    <w:uiPriority w:val="0"/>
    <w:pPr>
      <w:tabs>
        <w:tab w:val="left" w:pos="900"/>
      </w:tabs>
      <w:spacing w:line="300" w:lineRule="auto"/>
      <w:jc w:val="both"/>
      <w:textAlignment w:val="baseline"/>
    </w:pPr>
    <w:rPr>
      <w:kern w:val="2"/>
      <w:sz w:val="24"/>
      <w:szCs w:val="24"/>
      <w:lang w:val="en-US" w:eastAsia="zh-CN" w:bidi="ar-SA"/>
    </w:rPr>
  </w:style>
  <w:style w:type="paragraph" w:customStyle="1" w:styleId="146">
    <w:name w:val="UserStyle_73"/>
    <w:autoRedefine/>
    <w:qFormat/>
    <w:uiPriority w:val="0"/>
    <w:pPr>
      <w:spacing w:line="351" w:lineRule="atLeast"/>
      <w:ind w:firstLine="419"/>
      <w:jc w:val="both"/>
      <w:textAlignment w:val="baseline"/>
    </w:pPr>
    <w:rPr>
      <w:rFonts w:ascii="Times New Roman" w:hAnsi="Times New Roman" w:eastAsia="宋体" w:cstheme="minorBidi"/>
      <w:color w:val="000000"/>
      <w:sz w:val="21"/>
      <w:lang w:val="en-US" w:eastAsia="zh-CN" w:bidi="ar-SA"/>
    </w:rPr>
  </w:style>
  <w:style w:type="paragraph" w:customStyle="1" w:styleId="147">
    <w:name w:val="UserStyle_74"/>
    <w:basedOn w:val="1"/>
    <w:qFormat/>
    <w:uiPriority w:val="0"/>
    <w:pPr>
      <w:widowControl/>
      <w:spacing w:before="100" w:beforeAutospacing="1" w:after="100" w:afterAutospacing="1"/>
      <w:jc w:val="left"/>
      <w:textAlignment w:val="baseline"/>
    </w:pPr>
    <w:rPr>
      <w:kern w:val="0"/>
      <w:sz w:val="20"/>
      <w:szCs w:val="20"/>
      <w:lang w:val="en-US" w:eastAsia="zh-CN" w:bidi="ar-SA"/>
    </w:rPr>
  </w:style>
  <w:style w:type="paragraph" w:customStyle="1" w:styleId="148">
    <w:name w:val="UserStyle_75"/>
    <w:basedOn w:val="1"/>
    <w:qFormat/>
    <w:uiPriority w:val="0"/>
    <w:pPr>
      <w:widowControl/>
      <w:spacing w:after="160" w:line="240" w:lineRule="exact"/>
      <w:jc w:val="left"/>
      <w:textAlignment w:val="baseline"/>
    </w:pPr>
    <w:rPr>
      <w:rFonts w:ascii="Verdana" w:hAnsi="Verdana" w:eastAsia="仿宋_GB2312"/>
      <w:kern w:val="0"/>
      <w:sz w:val="20"/>
      <w:szCs w:val="20"/>
      <w:lang w:val="en-US" w:eastAsia="en-US" w:bidi="ar-SA"/>
    </w:rPr>
  </w:style>
  <w:style w:type="paragraph" w:customStyle="1" w:styleId="149">
    <w:name w:val="UserStyle_76"/>
    <w:basedOn w:val="1"/>
    <w:autoRedefine/>
    <w:qFormat/>
    <w:uiPriority w:val="0"/>
    <w:pPr>
      <w:widowControl/>
      <w:pBdr>
        <w:top w:val="single" w:color="000000" w:sz="8" w:space="0"/>
        <w:bottom w:val="single" w:color="000000" w:sz="8" w:space="0"/>
      </w:pBdr>
      <w:spacing w:before="100" w:beforeAutospacing="1" w:after="100" w:afterAutospacing="1"/>
      <w:jc w:val="center"/>
      <w:textAlignment w:val="center"/>
    </w:pPr>
    <w:rPr>
      <w:rFonts w:ascii="仿宋_GB2312" w:eastAsia="仿宋_GB2312" w:cs="Times New Roman"/>
      <w:b/>
      <w:bCs/>
      <w:kern w:val="0"/>
      <w:sz w:val="24"/>
      <w:szCs w:val="24"/>
      <w:lang w:val="en-US" w:eastAsia="zh-CN" w:bidi="ar-SA"/>
    </w:rPr>
  </w:style>
  <w:style w:type="paragraph" w:customStyle="1" w:styleId="150">
    <w:name w:val="UserStyle_77"/>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kern w:val="0"/>
      <w:sz w:val="20"/>
      <w:szCs w:val="20"/>
      <w:lang w:val="en-US" w:eastAsia="zh-CN" w:bidi="ar-SA"/>
    </w:rPr>
  </w:style>
  <w:style w:type="paragraph" w:customStyle="1" w:styleId="151">
    <w:name w:val="UserStyle_78"/>
    <w:basedOn w:val="1"/>
    <w:next w:val="1"/>
    <w:qFormat/>
    <w:uiPriority w:val="0"/>
    <w:pPr>
      <w:pBdr>
        <w:top w:val="single" w:color="000000" w:sz="6" w:space="1"/>
      </w:pBdr>
      <w:jc w:val="center"/>
      <w:textAlignment w:val="baseline"/>
    </w:pPr>
    <w:rPr>
      <w:rFonts w:ascii="Arial" w:eastAsia="宋体"/>
      <w:vanish/>
      <w:kern w:val="2"/>
      <w:sz w:val="16"/>
      <w:szCs w:val="24"/>
      <w:lang w:val="en-US" w:eastAsia="zh-CN" w:bidi="ar-SA"/>
    </w:rPr>
  </w:style>
  <w:style w:type="paragraph" w:customStyle="1" w:styleId="152">
    <w:name w:val="UserStyle_79"/>
    <w:basedOn w:val="1"/>
    <w:next w:val="1"/>
    <w:autoRedefine/>
    <w:qFormat/>
    <w:uiPriority w:val="0"/>
    <w:pPr>
      <w:pBdr>
        <w:bottom w:val="single" w:color="000000" w:sz="6" w:space="1"/>
      </w:pBdr>
      <w:jc w:val="center"/>
      <w:textAlignment w:val="baseline"/>
    </w:pPr>
    <w:rPr>
      <w:rFonts w:ascii="Arial" w:eastAsia="宋体"/>
      <w:vanish/>
      <w:kern w:val="2"/>
      <w:sz w:val="16"/>
      <w:szCs w:val="24"/>
      <w:lang w:val="en-US" w:eastAsia="zh-CN" w:bidi="ar-SA"/>
    </w:rPr>
  </w:style>
  <w:style w:type="paragraph" w:customStyle="1" w:styleId="153">
    <w:name w:val="UserStyle_80"/>
    <w:basedOn w:val="1"/>
    <w:qFormat/>
    <w:uiPriority w:val="0"/>
    <w:pPr>
      <w:widowControl/>
      <w:pBdr>
        <w:bottom w:val="single" w:color="000000" w:sz="8" w:space="0"/>
      </w:pBdr>
      <w:spacing w:before="100" w:beforeAutospacing="1" w:after="100" w:afterAutospacing="1"/>
      <w:jc w:val="left"/>
      <w:textAlignment w:val="baseline"/>
    </w:pPr>
    <w:rPr>
      <w:rFonts w:ascii="仿宋_GB2312" w:eastAsia="仿宋_GB2312"/>
      <w:kern w:val="0"/>
      <w:sz w:val="24"/>
      <w:szCs w:val="24"/>
      <w:lang w:val="en-US" w:eastAsia="zh-CN" w:bidi="ar-SA"/>
    </w:rPr>
  </w:style>
  <w:style w:type="paragraph" w:customStyle="1" w:styleId="154">
    <w:name w:val="UserStyle_81"/>
    <w:basedOn w:val="1"/>
    <w:autoRedefine/>
    <w:qFormat/>
    <w:uiPriority w:val="0"/>
    <w:pPr>
      <w:widowControl/>
      <w:pBdr>
        <w:top w:val="single" w:color="000000" w:sz="8" w:space="0"/>
        <w:bottom w:val="single" w:color="000000" w:sz="8" w:space="0"/>
        <w:right w:val="single" w:color="000000" w:sz="8" w:space="0"/>
      </w:pBdr>
      <w:spacing w:before="100" w:beforeAutospacing="1" w:after="100" w:afterAutospacing="1"/>
      <w:jc w:val="center"/>
      <w:textAlignment w:val="baseline"/>
    </w:pPr>
    <w:rPr>
      <w:rFonts w:ascii="仿宋_GB2312" w:eastAsia="仿宋_GB2312" w:cs="Times New Roman"/>
      <w:b/>
      <w:bCs/>
      <w:kern w:val="0"/>
      <w:sz w:val="24"/>
      <w:szCs w:val="24"/>
      <w:lang w:val="en-US" w:eastAsia="zh-CN" w:bidi="ar-SA"/>
    </w:rPr>
  </w:style>
  <w:style w:type="paragraph" w:customStyle="1" w:styleId="155">
    <w:name w:val="UserStyle_82"/>
    <w:basedOn w:val="1"/>
    <w:semiHidden/>
    <w:qFormat/>
    <w:uiPriority w:val="0"/>
    <w:pPr>
      <w:widowControl/>
      <w:spacing w:line="400" w:lineRule="exact"/>
      <w:jc w:val="center"/>
      <w:textAlignment w:val="baseline"/>
    </w:pPr>
    <w:rPr>
      <w:rFonts w:ascii="Verdana" w:hAnsi="Verdana"/>
      <w:kern w:val="0"/>
      <w:sz w:val="21"/>
      <w:szCs w:val="20"/>
      <w:lang w:val="en-US" w:eastAsia="en-US" w:bidi="ar-SA"/>
    </w:rPr>
  </w:style>
  <w:style w:type="paragraph" w:customStyle="1" w:styleId="156">
    <w:name w:val="UserStyle_83"/>
    <w:basedOn w:val="1"/>
    <w:autoRedefine/>
    <w:qFormat/>
    <w:uiPriority w:val="0"/>
    <w:pPr>
      <w:jc w:val="both"/>
      <w:textAlignment w:val="baseline"/>
    </w:pPr>
  </w:style>
  <w:style w:type="paragraph" w:customStyle="1" w:styleId="157">
    <w:name w:val="UserStyle_84"/>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kern w:val="0"/>
      <w:sz w:val="20"/>
      <w:szCs w:val="20"/>
      <w:lang w:val="en-US" w:eastAsia="zh-CN" w:bidi="ar-SA"/>
    </w:rPr>
  </w:style>
  <w:style w:type="paragraph" w:customStyle="1" w:styleId="158">
    <w:name w:val="UserStyle_85"/>
    <w:basedOn w:val="1"/>
    <w:autoRedefine/>
    <w:qFormat/>
    <w:uiPriority w:val="0"/>
    <w:pPr>
      <w:widowControl/>
      <w:pBdr>
        <w:bottom w:val="single" w:color="000000" w:sz="8" w:space="0"/>
      </w:pBdr>
      <w:spacing w:before="100" w:beforeAutospacing="1" w:after="100" w:afterAutospacing="1"/>
      <w:jc w:val="both"/>
      <w:textAlignment w:val="top"/>
    </w:pPr>
    <w:rPr>
      <w:rFonts w:ascii="仿宋_GB2312" w:eastAsia="仿宋_GB2312"/>
      <w:kern w:val="0"/>
      <w:sz w:val="24"/>
      <w:szCs w:val="24"/>
      <w:lang w:val="en-US" w:eastAsia="zh-CN" w:bidi="ar-SA"/>
    </w:rPr>
  </w:style>
  <w:style w:type="paragraph" w:customStyle="1" w:styleId="159">
    <w:name w:val="UserStyle_86"/>
    <w:basedOn w:val="1"/>
    <w:autoRedefine/>
    <w:qFormat/>
    <w:uiPriority w:val="0"/>
    <w:pPr>
      <w:tabs>
        <w:tab w:val="left" w:pos="420"/>
      </w:tabs>
      <w:jc w:val="both"/>
      <w:textAlignment w:val="baseline"/>
    </w:pPr>
    <w:rPr>
      <w:rFonts w:ascii="Arial" w:hAnsi="Arial" w:eastAsia="黑体"/>
      <w:b/>
      <w:kern w:val="2"/>
      <w:sz w:val="24"/>
      <w:szCs w:val="20"/>
      <w:lang w:val="en-US" w:eastAsia="zh-CN" w:bidi="ar-SA"/>
    </w:rPr>
  </w:style>
  <w:style w:type="paragraph" w:customStyle="1" w:styleId="160">
    <w:name w:val="UserStyle_87"/>
    <w:basedOn w:val="1"/>
    <w:autoRedefine/>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宋体"/>
      <w:kern w:val="0"/>
      <w:sz w:val="24"/>
      <w:szCs w:val="24"/>
      <w:lang w:val="en-US" w:eastAsia="zh-CN" w:bidi="ar-SA"/>
    </w:rPr>
  </w:style>
  <w:style w:type="paragraph" w:customStyle="1" w:styleId="161">
    <w:name w:val="UserStyle_88"/>
    <w:basedOn w:val="1"/>
    <w:autoRedefine/>
    <w:qFormat/>
    <w:uiPriority w:val="0"/>
    <w:pPr>
      <w:spacing w:line="360" w:lineRule="auto"/>
      <w:jc w:val="both"/>
      <w:textAlignment w:val="baseline"/>
    </w:pPr>
    <w:rPr>
      <w:rFonts w:ascii="宋体"/>
      <w:kern w:val="2"/>
      <w:sz w:val="24"/>
      <w:szCs w:val="24"/>
      <w:lang w:val="en-US" w:eastAsia="zh-CN" w:bidi="ar-SA"/>
    </w:rPr>
  </w:style>
  <w:style w:type="paragraph" w:customStyle="1" w:styleId="162">
    <w:name w:val="UserStyle_89"/>
    <w:basedOn w:val="1"/>
    <w:autoRedefine/>
    <w:qFormat/>
    <w:uiPriority w:val="0"/>
    <w:pPr>
      <w:widowControl/>
      <w:jc w:val="center"/>
      <w:textAlignment w:val="baseline"/>
    </w:pPr>
    <w:rPr>
      <w:rFonts w:ascii="宋体"/>
      <w:b/>
      <w:kern w:val="0"/>
      <w:sz w:val="36"/>
      <w:szCs w:val="20"/>
      <w:lang w:val="en-US" w:eastAsia="zh-CN" w:bidi="ar-SA"/>
    </w:rPr>
  </w:style>
  <w:style w:type="paragraph" w:customStyle="1" w:styleId="163">
    <w:name w:val="UserStyle_90"/>
    <w:basedOn w:val="1"/>
    <w:autoRedefine/>
    <w:qFormat/>
    <w:uiPriority w:val="0"/>
    <w:pPr>
      <w:widowControl/>
      <w:spacing w:before="100" w:beforeAutospacing="1" w:after="100" w:afterAutospacing="1"/>
      <w:jc w:val="left"/>
      <w:textAlignment w:val="baseline"/>
    </w:pPr>
    <w:rPr>
      <w:rFonts w:ascii="宋体" w:cs="Times New Roman"/>
      <w:b/>
      <w:bCs/>
      <w:color w:val="000000"/>
      <w:kern w:val="0"/>
      <w:sz w:val="18"/>
      <w:szCs w:val="18"/>
      <w:lang w:val="en-US" w:eastAsia="zh-CN" w:bidi="ar-SA"/>
    </w:rPr>
  </w:style>
  <w:style w:type="paragraph" w:customStyle="1" w:styleId="164">
    <w:name w:val="UserStyle_91"/>
    <w:basedOn w:val="1"/>
    <w:autoRedefine/>
    <w:qFormat/>
    <w:uiPriority w:val="0"/>
    <w:pPr>
      <w:widowControl/>
      <w:pBdr>
        <w:left w:val="single" w:color="000000" w:sz="4" w:space="0"/>
        <w:bottom w:val="double" w:color="000000" w:sz="6" w:space="0"/>
        <w:right w:val="single" w:color="000000" w:sz="4" w:space="0"/>
      </w:pBdr>
      <w:shd w:val="clear" w:color="auto" w:fill="FFFFFF"/>
      <w:spacing w:before="100" w:beforeAutospacing="1" w:after="100" w:afterAutospacing="1"/>
      <w:jc w:val="left"/>
      <w:textAlignment w:val="center"/>
    </w:pPr>
    <w:rPr>
      <w:kern w:val="0"/>
      <w:sz w:val="20"/>
      <w:szCs w:val="20"/>
      <w:lang w:val="en-US" w:eastAsia="zh-CN" w:bidi="ar-SA"/>
    </w:rPr>
  </w:style>
  <w:style w:type="paragraph" w:customStyle="1" w:styleId="165">
    <w:name w:val="UserStyle_92"/>
    <w:basedOn w:val="1"/>
    <w:autoRedefine/>
    <w:qFormat/>
    <w:uiPriority w:val="0"/>
    <w:pPr>
      <w:widowControl/>
      <w:pBdr>
        <w:top w:val="single" w:color="000000" w:sz="4" w:space="0"/>
        <w:left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66">
    <w:name w:val="UserStyle_93"/>
    <w:basedOn w:val="1"/>
    <w:autoRedefine/>
    <w:qFormat/>
    <w:uiPriority w:val="0"/>
    <w:pPr>
      <w:widowControl/>
      <w:spacing w:before="100" w:beforeAutospacing="1" w:after="100" w:afterAutospacing="1"/>
      <w:jc w:val="left"/>
      <w:textAlignment w:val="baseline"/>
    </w:pPr>
    <w:rPr>
      <w:rFonts w:ascii="宋体"/>
      <w:kern w:val="0"/>
      <w:sz w:val="18"/>
      <w:szCs w:val="18"/>
      <w:lang w:val="en-US" w:eastAsia="zh-CN" w:bidi="ar-SA"/>
    </w:rPr>
  </w:style>
  <w:style w:type="paragraph" w:customStyle="1" w:styleId="167">
    <w:name w:val="UserStyle_94"/>
    <w:basedOn w:val="1"/>
    <w:autoRedefine/>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68">
    <w:name w:val="UserStyle_95"/>
    <w:basedOn w:val="1"/>
    <w:autoRedefine/>
    <w:qFormat/>
    <w:uiPriority w:val="0"/>
    <w:pPr>
      <w:widowControl/>
      <w:pBdr>
        <w:top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cs="Times New Roman"/>
      <w:b/>
      <w:bCs/>
      <w:kern w:val="0"/>
      <w:sz w:val="24"/>
      <w:szCs w:val="24"/>
      <w:lang w:val="en-US" w:eastAsia="zh-CN" w:bidi="ar-SA"/>
    </w:rPr>
  </w:style>
  <w:style w:type="paragraph" w:customStyle="1" w:styleId="169">
    <w:name w:val="UserStyle_96"/>
    <w:basedOn w:val="1"/>
    <w:next w:val="1"/>
    <w:autoRedefine/>
    <w:qFormat/>
    <w:uiPriority w:val="0"/>
    <w:pPr>
      <w:pBdr>
        <w:bottom w:val="single" w:color="000000" w:sz="6" w:space="1"/>
      </w:pBdr>
      <w:jc w:val="center"/>
      <w:textAlignment w:val="baseline"/>
    </w:pPr>
    <w:rPr>
      <w:rFonts w:ascii="Arial" w:eastAsia="宋体"/>
      <w:vanish/>
      <w:kern w:val="2"/>
      <w:sz w:val="16"/>
      <w:szCs w:val="24"/>
      <w:lang w:val="en-US" w:eastAsia="zh-CN" w:bidi="ar-SA"/>
    </w:rPr>
  </w:style>
  <w:style w:type="paragraph" w:customStyle="1" w:styleId="170">
    <w:name w:val="UserStyle_97"/>
    <w:basedOn w:val="1"/>
    <w:autoRedefine/>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宋体"/>
      <w:kern w:val="0"/>
      <w:sz w:val="24"/>
      <w:szCs w:val="24"/>
      <w:lang w:val="en-US" w:eastAsia="zh-CN" w:bidi="ar-SA"/>
    </w:rPr>
  </w:style>
  <w:style w:type="paragraph" w:customStyle="1" w:styleId="171">
    <w:name w:val="UserStyle_98"/>
    <w:basedOn w:val="1"/>
    <w:autoRedefine/>
    <w:qFormat/>
    <w:uiPriority w:val="0"/>
    <w:pPr>
      <w:jc w:val="both"/>
      <w:textAlignment w:val="baseline"/>
    </w:pPr>
    <w:rPr>
      <w:kern w:val="2"/>
      <w:sz w:val="21"/>
      <w:szCs w:val="20"/>
      <w:lang w:val="en-US" w:eastAsia="zh-CN" w:bidi="ar-SA"/>
    </w:rPr>
  </w:style>
  <w:style w:type="paragraph" w:customStyle="1" w:styleId="172">
    <w:name w:val="UserStyle_99"/>
    <w:basedOn w:val="1"/>
    <w:autoRedefine/>
    <w:qFormat/>
    <w:uiPriority w:val="0"/>
    <w:pPr>
      <w:widowControl/>
      <w:pBdr>
        <w:top w:val="single" w:color="000000" w:sz="4" w:space="0"/>
        <w:left w:val="single" w:color="000000" w:sz="4" w:space="0"/>
        <w:bottom w:val="double" w:color="000000" w:sz="6" w:space="0"/>
        <w:right w:val="single" w:color="000000" w:sz="4" w:space="0"/>
      </w:pBdr>
      <w:spacing w:before="100" w:beforeAutospacing="1" w:after="100" w:afterAutospacing="1"/>
      <w:jc w:val="both"/>
      <w:textAlignment w:val="center"/>
    </w:pPr>
    <w:rPr>
      <w:kern w:val="0"/>
      <w:sz w:val="20"/>
      <w:szCs w:val="20"/>
      <w:lang w:val="en-US" w:eastAsia="zh-CN" w:bidi="ar-SA"/>
    </w:rPr>
  </w:style>
  <w:style w:type="paragraph" w:customStyle="1" w:styleId="173">
    <w:name w:val="UserStyle_100"/>
    <w:basedOn w:val="1"/>
    <w:autoRedefine/>
    <w:qFormat/>
    <w:uiPriority w:val="0"/>
    <w:pPr>
      <w:widowControl/>
      <w:spacing w:before="100" w:beforeAutospacing="1" w:after="100" w:afterAutospacing="1"/>
      <w:jc w:val="left"/>
      <w:textAlignment w:val="baseline"/>
    </w:pPr>
    <w:rPr>
      <w:rFonts w:ascii="宋体"/>
      <w:kern w:val="0"/>
      <w:sz w:val="18"/>
      <w:szCs w:val="18"/>
      <w:lang w:val="en-US" w:eastAsia="zh-CN" w:bidi="ar-SA"/>
    </w:rPr>
  </w:style>
  <w:style w:type="paragraph" w:customStyle="1" w:styleId="174">
    <w:name w:val="UserStyle_101"/>
    <w:basedOn w:val="1"/>
    <w:autoRedefine/>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75">
    <w:name w:val="179"/>
    <w:basedOn w:val="1"/>
    <w:autoRedefine/>
    <w:qFormat/>
    <w:uiPriority w:val="0"/>
    <w:pPr>
      <w:ind w:firstLine="420" w:firstLineChars="200"/>
      <w:jc w:val="both"/>
      <w:textAlignment w:val="baseline"/>
    </w:pPr>
  </w:style>
  <w:style w:type="paragraph" w:customStyle="1" w:styleId="176">
    <w:name w:val="UserStyle_102"/>
    <w:basedOn w:val="1"/>
    <w:autoRedefine/>
    <w:qFormat/>
    <w:uiPriority w:val="0"/>
    <w:pPr>
      <w:widowControl/>
      <w:pBdr>
        <w:top w:val="single" w:color="000000" w:sz="8" w:space="0"/>
        <w:bottom w:val="single" w:color="000000" w:sz="8" w:space="0"/>
      </w:pBdr>
      <w:spacing w:before="100" w:beforeAutospacing="1" w:after="100" w:afterAutospacing="1"/>
      <w:jc w:val="center"/>
      <w:textAlignment w:val="baseline"/>
    </w:pPr>
    <w:rPr>
      <w:rFonts w:ascii="仿宋_GB2312" w:eastAsia="仿宋_GB2312" w:cs="Times New Roman"/>
      <w:b/>
      <w:bCs/>
      <w:kern w:val="0"/>
      <w:sz w:val="24"/>
      <w:szCs w:val="24"/>
      <w:lang w:val="en-US" w:eastAsia="zh-CN" w:bidi="ar-SA"/>
    </w:rPr>
  </w:style>
  <w:style w:type="paragraph" w:customStyle="1" w:styleId="177">
    <w:name w:val="UserStyle_103"/>
    <w:basedOn w:val="1"/>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78">
    <w:name w:val="UserStyle_104"/>
    <w:basedOn w:val="1"/>
    <w:autoRedefine/>
    <w:qFormat/>
    <w:uiPriority w:val="0"/>
    <w:pPr>
      <w:widowControl/>
      <w:pBdr>
        <w:top w:val="single" w:color="000000" w:sz="8" w:space="0"/>
        <w:left w:val="single" w:color="000000" w:sz="8" w:space="0"/>
        <w:bottom w:val="single" w:color="000000" w:sz="8" w:space="0"/>
      </w:pBdr>
      <w:spacing w:before="100" w:beforeAutospacing="1" w:after="100" w:afterAutospacing="1"/>
      <w:jc w:val="center"/>
      <w:textAlignment w:val="baseline"/>
    </w:pPr>
    <w:rPr>
      <w:rFonts w:ascii="仿宋_GB2312" w:eastAsia="仿宋_GB2312" w:cs="Times New Roman"/>
      <w:b/>
      <w:bCs/>
      <w:kern w:val="0"/>
      <w:sz w:val="24"/>
      <w:szCs w:val="24"/>
      <w:lang w:val="en-US" w:eastAsia="zh-CN" w:bidi="ar-SA"/>
    </w:rPr>
  </w:style>
  <w:style w:type="paragraph" w:customStyle="1" w:styleId="179">
    <w:name w:val="UserStyle_105"/>
    <w:basedOn w:val="1"/>
    <w:autoRedefine/>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80">
    <w:name w:val="UserStyle_106"/>
    <w:basedOn w:val="1"/>
    <w:autoRedefine/>
    <w:qFormat/>
    <w:uiPriority w:val="0"/>
    <w:pPr>
      <w:widowControl/>
      <w:pBdr>
        <w:top w:val="single" w:color="000000" w:sz="4" w:space="0"/>
        <w:left w:val="single" w:color="000000" w:sz="4" w:space="0"/>
        <w:bottom w:val="double" w:color="000000" w:sz="6" w:space="0"/>
        <w:right w:val="single" w:color="000000" w:sz="4" w:space="0"/>
      </w:pBdr>
      <w:spacing w:before="100" w:beforeAutospacing="1" w:after="100" w:afterAutospacing="1"/>
      <w:jc w:val="center"/>
      <w:textAlignment w:val="center"/>
    </w:pPr>
    <w:rPr>
      <w:kern w:val="0"/>
      <w:sz w:val="20"/>
      <w:szCs w:val="20"/>
      <w:lang w:val="en-US" w:eastAsia="zh-CN" w:bidi="ar-SA"/>
    </w:rPr>
  </w:style>
  <w:style w:type="paragraph" w:customStyle="1" w:styleId="181">
    <w:name w:val="UserStyle_107"/>
    <w:basedOn w:val="1"/>
    <w:autoRedefine/>
    <w:qFormat/>
    <w:uiPriority w:val="0"/>
    <w:pPr>
      <w:jc w:val="both"/>
      <w:textAlignment w:val="baseline"/>
    </w:pPr>
    <w:rPr>
      <w:rFonts w:ascii="Tahoma" w:hAnsi="Tahoma"/>
      <w:kern w:val="2"/>
      <w:sz w:val="24"/>
      <w:szCs w:val="20"/>
      <w:lang w:val="en-US" w:eastAsia="zh-CN" w:bidi="ar-SA"/>
    </w:rPr>
  </w:style>
  <w:style w:type="paragraph" w:customStyle="1" w:styleId="182">
    <w:name w:val="UserStyle_108"/>
    <w:basedOn w:val="1"/>
    <w:autoRedefine/>
    <w:qFormat/>
    <w:uiPriority w:val="0"/>
    <w:pPr>
      <w:tabs>
        <w:tab w:val="left" w:pos="814"/>
      </w:tabs>
      <w:spacing w:after="78" w:line="300" w:lineRule="auto"/>
      <w:ind w:left="794" w:hanging="340"/>
      <w:jc w:val="both"/>
      <w:textAlignment w:val="baseline"/>
    </w:pPr>
    <w:rPr>
      <w:rFonts w:ascii="Arial Narrow" w:hAnsi="Arial Narrow"/>
      <w:kern w:val="2"/>
      <w:sz w:val="24"/>
      <w:szCs w:val="20"/>
      <w:lang w:val="en-US" w:eastAsia="zh-CN" w:bidi="ar-SA"/>
    </w:rPr>
  </w:style>
  <w:style w:type="paragraph" w:customStyle="1" w:styleId="183">
    <w:name w:val="UserStyle_109"/>
    <w:basedOn w:val="1"/>
    <w:autoRedefine/>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84">
    <w:name w:val="UserStyle_110"/>
    <w:basedOn w:val="1"/>
    <w:autoRedefine/>
    <w:qFormat/>
    <w:uiPriority w:val="0"/>
    <w:pPr>
      <w:widowControl/>
      <w:pBdr>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85">
    <w:name w:val="UserStyle_111"/>
    <w:basedOn w:val="1"/>
    <w:autoRedefine/>
    <w:qFormat/>
    <w:uiPriority w:val="0"/>
    <w:pPr>
      <w:widowControl/>
      <w:pBdr>
        <w:left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86">
    <w:name w:val="UserStyle_112"/>
    <w:basedOn w:val="1"/>
    <w:autoRedefine/>
    <w:qFormat/>
    <w:uiPriority w:val="0"/>
    <w:pPr>
      <w:jc w:val="both"/>
      <w:textAlignment w:val="baseline"/>
    </w:pPr>
    <w:rPr>
      <w:kern w:val="2"/>
      <w:sz w:val="21"/>
      <w:szCs w:val="20"/>
      <w:lang w:val="en-US" w:eastAsia="zh-CN" w:bidi="ar-SA"/>
    </w:rPr>
  </w:style>
  <w:style w:type="paragraph" w:customStyle="1" w:styleId="187">
    <w:name w:val="UserStyle_113"/>
    <w:basedOn w:val="1"/>
    <w:autoRedefine/>
    <w:qFormat/>
    <w:uiPriority w:val="0"/>
    <w:pPr>
      <w:widowControl/>
      <w:pBdr>
        <w:left w:val="single" w:color="000000" w:sz="8" w:space="0"/>
        <w:bottom w:val="single" w:color="000000" w:sz="8" w:space="0"/>
        <w:right w:val="single" w:color="000000" w:sz="8" w:space="0"/>
      </w:pBdr>
      <w:spacing w:before="100" w:beforeAutospacing="1" w:after="100" w:afterAutospacing="1"/>
      <w:jc w:val="left"/>
      <w:textAlignment w:val="baseline"/>
    </w:pPr>
    <w:rPr>
      <w:rFonts w:ascii="宋体"/>
      <w:kern w:val="0"/>
      <w:sz w:val="24"/>
      <w:szCs w:val="24"/>
      <w:lang w:val="en-US" w:eastAsia="zh-CN" w:bidi="ar-SA"/>
    </w:rPr>
  </w:style>
  <w:style w:type="paragraph" w:customStyle="1" w:styleId="188">
    <w:name w:val="UserStyle_114"/>
    <w:basedOn w:val="1"/>
    <w:autoRedefine/>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left"/>
      <w:textAlignment w:val="baseline"/>
    </w:pPr>
    <w:rPr>
      <w:rFonts w:ascii="宋体"/>
      <w:kern w:val="0"/>
      <w:sz w:val="24"/>
      <w:szCs w:val="24"/>
      <w:lang w:val="en-US" w:eastAsia="zh-CN" w:bidi="ar-SA"/>
    </w:rPr>
  </w:style>
  <w:style w:type="paragraph" w:customStyle="1" w:styleId="189">
    <w:name w:val="UserStyle_115"/>
    <w:basedOn w:val="1"/>
    <w:autoRedefine/>
    <w:qFormat/>
    <w:uiPriority w:val="0"/>
    <w:pPr>
      <w:widowControl/>
      <w:spacing w:before="120" w:line="360" w:lineRule="auto"/>
      <w:jc w:val="center"/>
      <w:textAlignment w:val="baseline"/>
    </w:pPr>
    <w:rPr>
      <w:rFonts w:ascii="黑体" w:eastAsia="黑体"/>
      <w:b/>
      <w:kern w:val="0"/>
      <w:sz w:val="28"/>
      <w:szCs w:val="20"/>
      <w:lang w:val="en-US" w:eastAsia="zh-CN" w:bidi="ar-SA"/>
    </w:rPr>
  </w:style>
  <w:style w:type="paragraph" w:customStyle="1" w:styleId="190">
    <w:name w:val="UserStyle_116"/>
    <w:basedOn w:val="1"/>
    <w:autoRedefine/>
    <w:qFormat/>
    <w:uiPriority w:val="0"/>
    <w:pPr>
      <w:ind w:firstLine="420" w:firstLineChars="200"/>
      <w:jc w:val="both"/>
      <w:textAlignment w:val="baseline"/>
    </w:pPr>
    <w:rPr>
      <w:rFonts w:ascii="Calibri" w:hAnsi="Calibri"/>
      <w:kern w:val="2"/>
      <w:sz w:val="21"/>
      <w:szCs w:val="22"/>
      <w:lang w:val="en-US" w:eastAsia="zh-CN" w:bidi="ar-SA"/>
    </w:rPr>
  </w:style>
  <w:style w:type="paragraph" w:customStyle="1" w:styleId="191">
    <w:name w:val="UserStyle_117"/>
    <w:basedOn w:val="1"/>
    <w:autoRedefine/>
    <w:qFormat/>
    <w:uiPriority w:val="0"/>
    <w:pPr>
      <w:widowControl/>
      <w:pBdr>
        <w:left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92">
    <w:name w:val="UserStyle_118"/>
    <w:basedOn w:val="1"/>
    <w:autoRedefine/>
    <w:qFormat/>
    <w:uiPriority w:val="0"/>
    <w:pPr>
      <w:widowControl/>
      <w:pBdr>
        <w:top w:val="single" w:color="000000" w:sz="4" w:space="0"/>
        <w:left w:val="single" w:color="000000" w:sz="4" w:space="0"/>
        <w:right w:val="single" w:color="000000" w:sz="4" w:space="0"/>
      </w:pBdr>
      <w:spacing w:before="100" w:beforeAutospacing="1" w:after="100" w:afterAutospacing="1"/>
      <w:jc w:val="center"/>
      <w:textAlignment w:val="center"/>
    </w:pPr>
    <w:rPr>
      <w:rFonts w:ascii="宋体"/>
      <w:kern w:val="0"/>
      <w:sz w:val="20"/>
      <w:szCs w:val="20"/>
      <w:lang w:val="en-US" w:eastAsia="zh-CN" w:bidi="ar-SA"/>
    </w:rPr>
  </w:style>
  <w:style w:type="paragraph" w:customStyle="1" w:styleId="193">
    <w:name w:val="UserStyle_119"/>
    <w:basedOn w:val="1"/>
    <w:autoRedefine/>
    <w:qFormat/>
    <w:uiPriority w:val="0"/>
    <w:pPr>
      <w:jc w:val="both"/>
      <w:textAlignment w:val="baseline"/>
    </w:pPr>
    <w:rPr>
      <w:rFonts w:ascii="宋体" w:eastAsia="仿宋_GB2312"/>
      <w:kern w:val="2"/>
      <w:sz w:val="21"/>
      <w:szCs w:val="20"/>
      <w:lang w:val="en-US" w:eastAsia="zh-CN" w:bidi="ar-SA"/>
    </w:rPr>
  </w:style>
  <w:style w:type="paragraph" w:customStyle="1" w:styleId="194">
    <w:name w:val="UserStyle_120"/>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both"/>
      <w:textAlignment w:val="center"/>
    </w:pPr>
    <w:rPr>
      <w:kern w:val="0"/>
      <w:sz w:val="20"/>
      <w:szCs w:val="20"/>
      <w:lang w:val="en-US" w:eastAsia="zh-CN" w:bidi="ar-SA"/>
    </w:rPr>
  </w:style>
  <w:style w:type="paragraph" w:customStyle="1" w:styleId="195">
    <w:name w:val="UserStyle_121"/>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96">
    <w:name w:val="UserStyle_122"/>
    <w:basedOn w:val="1"/>
    <w:autoRedefine/>
    <w:qFormat/>
    <w:uiPriority w:val="0"/>
    <w:pPr>
      <w:widowControl/>
      <w:spacing w:after="160" w:line="240" w:lineRule="exact"/>
      <w:jc w:val="left"/>
      <w:textAlignment w:val="baseline"/>
    </w:pPr>
    <w:rPr>
      <w:rFonts w:ascii="Verdana" w:hAnsi="Verdana"/>
      <w:kern w:val="0"/>
      <w:sz w:val="21"/>
      <w:szCs w:val="20"/>
      <w:lang w:val="en-US" w:eastAsia="en-US" w:bidi="ar-SA"/>
    </w:rPr>
  </w:style>
  <w:style w:type="paragraph" w:customStyle="1" w:styleId="197">
    <w:name w:val="UserStyle_123"/>
    <w:basedOn w:val="1"/>
    <w:next w:val="1"/>
    <w:autoRedefine/>
    <w:qFormat/>
    <w:uiPriority w:val="0"/>
    <w:pPr>
      <w:pBdr>
        <w:top w:val="single" w:color="000000" w:sz="6" w:space="1"/>
      </w:pBdr>
      <w:jc w:val="center"/>
      <w:textAlignment w:val="baseline"/>
    </w:pPr>
    <w:rPr>
      <w:rFonts w:ascii="Arial" w:eastAsia="宋体"/>
      <w:vanish/>
      <w:kern w:val="2"/>
      <w:sz w:val="16"/>
      <w:szCs w:val="24"/>
      <w:lang w:val="en-US" w:eastAsia="zh-CN" w:bidi="ar-SA"/>
    </w:rPr>
  </w:style>
  <w:style w:type="paragraph" w:customStyle="1" w:styleId="198">
    <w:name w:val="UserStyle_124"/>
    <w:basedOn w:val="1"/>
    <w:autoRedefine/>
    <w:qFormat/>
    <w:uiPriority w:val="0"/>
    <w:pPr>
      <w:widowControl/>
      <w:pBdr>
        <w:left w:val="single" w:color="000000" w:sz="8" w:space="0"/>
        <w:right w:val="single" w:color="000000" w:sz="8" w:space="0"/>
      </w:pBdr>
      <w:spacing w:before="100" w:beforeAutospacing="1" w:after="100" w:afterAutospacing="1"/>
      <w:jc w:val="center"/>
      <w:textAlignment w:val="center"/>
    </w:pPr>
    <w:rPr>
      <w:rFonts w:ascii="宋体"/>
      <w:kern w:val="0"/>
      <w:sz w:val="24"/>
      <w:szCs w:val="24"/>
      <w:lang w:val="en-US" w:eastAsia="zh-CN" w:bidi="ar-SA"/>
    </w:rPr>
  </w:style>
  <w:style w:type="paragraph" w:customStyle="1" w:styleId="199">
    <w:name w:val="UserStyle_125"/>
    <w:basedOn w:val="1"/>
    <w:next w:val="1"/>
    <w:autoRedefine/>
    <w:qFormat/>
    <w:uiPriority w:val="0"/>
    <w:pPr>
      <w:pBdr>
        <w:bottom w:val="single" w:color="000000" w:sz="6" w:space="1"/>
      </w:pBdr>
      <w:jc w:val="center"/>
      <w:textAlignment w:val="baseline"/>
    </w:pPr>
    <w:rPr>
      <w:rFonts w:ascii="Arial" w:eastAsia="宋体"/>
      <w:vanish/>
      <w:kern w:val="2"/>
      <w:sz w:val="16"/>
      <w:szCs w:val="24"/>
      <w:lang w:val="en-US" w:eastAsia="zh-CN" w:bidi="ar-SA"/>
    </w:rPr>
  </w:style>
  <w:style w:type="paragraph" w:customStyle="1" w:styleId="200">
    <w:name w:val="UserStyle_126"/>
    <w:next w:val="187"/>
    <w:autoRedefine/>
    <w:qFormat/>
    <w:uiPriority w:val="0"/>
    <w:pPr>
      <w:widowControl/>
      <w:spacing w:before="100" w:beforeAutospacing="1" w:after="100" w:afterAutospacing="1"/>
      <w:jc w:val="center"/>
      <w:textAlignment w:val="baseline"/>
    </w:pPr>
    <w:rPr>
      <w:rFonts w:ascii="Arial Unicode MS" w:hAnsi="Arial Unicode MS" w:eastAsia="Arial Unicode MS" w:cstheme="minorBidi"/>
      <w:sz w:val="24"/>
      <w:lang w:val="en-US" w:eastAsia="zh-CN" w:bidi="ar-SA"/>
    </w:rPr>
  </w:style>
  <w:style w:type="paragraph" w:customStyle="1" w:styleId="201">
    <w:name w:val="UserStyle_127"/>
    <w:basedOn w:val="1"/>
    <w:qFormat/>
    <w:uiPriority w:val="0"/>
    <w:pPr>
      <w:tabs>
        <w:tab w:val="left" w:pos="860"/>
      </w:tabs>
      <w:spacing w:line="400" w:lineRule="atLeast"/>
      <w:ind w:left="576" w:hanging="144"/>
      <w:jc w:val="left"/>
      <w:textAlignment w:val="baseline"/>
    </w:pPr>
    <w:rPr>
      <w:kern w:val="0"/>
      <w:sz w:val="24"/>
      <w:szCs w:val="20"/>
      <w:lang w:val="en-GB" w:eastAsia="en-US" w:bidi="ar-SA"/>
    </w:rPr>
  </w:style>
  <w:style w:type="paragraph" w:customStyle="1" w:styleId="202">
    <w:name w:val="UserStyle_128"/>
    <w:basedOn w:val="1"/>
    <w:qFormat/>
    <w:uiPriority w:val="0"/>
    <w:pPr>
      <w:jc w:val="both"/>
      <w:textAlignment w:val="baseline"/>
    </w:pPr>
    <w:rPr>
      <w:rFonts w:ascii="Tahoma" w:hAnsi="Tahoma"/>
      <w:kern w:val="2"/>
      <w:sz w:val="24"/>
      <w:szCs w:val="20"/>
      <w:lang w:val="en-US" w:eastAsia="zh-CN" w:bidi="ar-SA"/>
    </w:rPr>
  </w:style>
  <w:style w:type="character" w:customStyle="1" w:styleId="203">
    <w:name w:val="articletitle1"/>
    <w:qFormat/>
    <w:uiPriority w:val="0"/>
    <w:rPr>
      <w:rFonts w:hint="default" w:ascii="ˎ̥" w:hAnsi="ˎ̥" w:eastAsia="宋体" w:cs="Times New Roman"/>
      <w:b/>
      <w:bCs/>
      <w:color w:val="000000"/>
      <w:sz w:val="33"/>
      <w:szCs w:val="33"/>
    </w:rPr>
  </w:style>
  <w:style w:type="character" w:customStyle="1" w:styleId="204">
    <w:name w:val="纯文本 Char"/>
    <w:qFormat/>
    <w:uiPriority w:val="0"/>
    <w:rPr>
      <w:rFonts w:ascii="宋体" w:hAnsi="Courier New"/>
    </w:rPr>
  </w:style>
  <w:style w:type="paragraph" w:customStyle="1" w:styleId="205">
    <w:name w:val="列表段落1"/>
    <w:basedOn w:val="1"/>
    <w:qFormat/>
    <w:uiPriority w:val="0"/>
    <w:pPr>
      <w:ind w:firstLine="420" w:firstLineChars="200"/>
    </w:pPr>
  </w:style>
  <w:style w:type="character" w:customStyle="1" w:styleId="206">
    <w:name w:val="font31"/>
    <w:basedOn w:val="25"/>
    <w:qFormat/>
    <w:uiPriority w:val="0"/>
    <w:rPr>
      <w:rFonts w:hint="eastAsia" w:ascii="宋体" w:hAnsi="宋体" w:eastAsia="宋体" w:cs="宋体"/>
      <w:color w:val="000000"/>
      <w:sz w:val="18"/>
      <w:szCs w:val="18"/>
      <w:u w:val="none"/>
    </w:rPr>
  </w:style>
  <w:style w:type="character" w:customStyle="1" w:styleId="207">
    <w:name w:val="grame"/>
    <w:qFormat/>
    <w:uiPriority w:val="0"/>
  </w:style>
  <w:style w:type="character" w:customStyle="1" w:styleId="208">
    <w:name w:val="font11"/>
    <w:basedOn w:val="25"/>
    <w:qFormat/>
    <w:uiPriority w:val="0"/>
    <w:rPr>
      <w:rFonts w:hint="eastAsia" w:ascii="宋体" w:hAnsi="宋体" w:eastAsia="宋体" w:cs="宋体"/>
      <w:color w:val="000000"/>
      <w:sz w:val="18"/>
      <w:szCs w:val="18"/>
      <w:u w:val="none"/>
    </w:rPr>
  </w:style>
  <w:style w:type="character" w:customStyle="1" w:styleId="209">
    <w:name w:val="font61"/>
    <w:basedOn w:val="25"/>
    <w:qFormat/>
    <w:uiPriority w:val="0"/>
    <w:rPr>
      <w:rFonts w:hint="eastAsia" w:ascii="宋体" w:hAnsi="宋体" w:eastAsia="宋体" w:cs="宋体"/>
      <w:color w:val="000000"/>
      <w:sz w:val="20"/>
      <w:szCs w:val="20"/>
      <w:u w:val="none"/>
      <w:vertAlign w:val="superscript"/>
    </w:rPr>
  </w:style>
  <w:style w:type="character" w:customStyle="1" w:styleId="210">
    <w:name w:val="font41"/>
    <w:basedOn w:val="25"/>
    <w:qFormat/>
    <w:uiPriority w:val="0"/>
    <w:rPr>
      <w:rFonts w:hint="eastAsia" w:ascii="宋体" w:hAnsi="宋体" w:eastAsia="宋体" w:cs="宋体"/>
      <w:color w:val="000000"/>
      <w:sz w:val="20"/>
      <w:szCs w:val="20"/>
      <w:u w:val="none"/>
    </w:rPr>
  </w:style>
  <w:style w:type="character" w:customStyle="1" w:styleId="211">
    <w:name w:val="font21"/>
    <w:basedOn w:val="25"/>
    <w:qFormat/>
    <w:uiPriority w:val="0"/>
    <w:rPr>
      <w:rFonts w:hint="eastAsia" w:ascii="宋体" w:hAnsi="宋体" w:eastAsia="宋体" w:cs="宋体"/>
      <w:b/>
      <w:bCs/>
      <w:color w:val="000000"/>
      <w:sz w:val="18"/>
      <w:szCs w:val="18"/>
      <w:u w:val="none"/>
    </w:rPr>
  </w:style>
  <w:style w:type="character" w:customStyle="1" w:styleId="212">
    <w:name w:val="font51"/>
    <w:basedOn w:val="25"/>
    <w:autoRedefine/>
    <w:qFormat/>
    <w:uiPriority w:val="0"/>
    <w:rPr>
      <w:rFonts w:hint="eastAsia" w:ascii="宋体" w:hAnsi="宋体" w:eastAsia="宋体" w:cs="宋体"/>
      <w:b/>
      <w:bCs/>
      <w:color w:val="FF0000"/>
      <w:sz w:val="16"/>
      <w:szCs w:val="16"/>
      <w:u w:val="none"/>
    </w:rPr>
  </w:style>
  <w:style w:type="paragraph" w:customStyle="1" w:styleId="213">
    <w:name w:val="Table Paragraph"/>
    <w:basedOn w:val="1"/>
    <w:qFormat/>
    <w:uiPriority w:val="1"/>
    <w:rPr>
      <w:rFonts w:ascii="宋体" w:hAnsi="宋体" w:eastAsia="宋体" w:cs="宋体"/>
      <w:lang w:val="zh-CN" w:eastAsia="zh-CN" w:bidi="zh-CN"/>
    </w:rPr>
  </w:style>
  <w:style w:type="paragraph" w:styleId="214">
    <w:name w:val="List Paragraph"/>
    <w:basedOn w:val="1"/>
    <w:qFormat/>
    <w:uiPriority w:val="0"/>
    <w:pPr>
      <w:ind w:firstLine="420" w:firstLineChars="200"/>
    </w:pPr>
    <w:rPr>
      <w:rFonts w:ascii="宋体" w:hAnsi="宋体"/>
      <w:bCs/>
      <w:iCs/>
      <w:color w:val="000000"/>
      <w:kern w:val="44"/>
      <w:sz w:val="28"/>
      <w:szCs w:val="44"/>
    </w:rPr>
  </w:style>
  <w:style w:type="paragraph" w:customStyle="1" w:styleId="215">
    <w:name w:val="纯文本2"/>
    <w:basedOn w:val="1"/>
    <w:qFormat/>
    <w:uiPriority w:val="0"/>
    <w:rPr>
      <w:rFonts w:ascii="宋体" w:hAnsi="Courier New" w:cs="Courier New"/>
      <w:szCs w:val="21"/>
    </w:rPr>
  </w:style>
  <w:style w:type="paragraph" w:customStyle="1" w:styleId="216">
    <w:name w:val="Default"/>
    <w:qFormat/>
    <w:uiPriority w:val="0"/>
    <w:pPr>
      <w:widowControl w:val="0"/>
      <w:autoSpaceDE w:val="0"/>
      <w:autoSpaceDN w:val="0"/>
      <w:adjustRightInd w:val="0"/>
    </w:pPr>
    <w:rPr>
      <w:rFonts w:ascii="楷体_GB2312" w:hAnsi="Times New Roman" w:eastAsia="楷体_GB2312"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31</Pages>
  <Words>9090</Words>
  <Characters>9435</Characters>
  <TotalTime>6</TotalTime>
  <ScaleCrop>false</ScaleCrop>
  <LinksUpToDate>false</LinksUpToDate>
  <CharactersWithSpaces>11173</CharactersWithSpaces>
  <Application>WPS Office_12.1.0.16929_F1E327BC-269C-435d-A152-05C5408002CA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2021-04-27T07:24:00Z</dcterms:created>
  <dc:creator>Administrator</dc:creator>
  <cp:lastModifiedBy>牛牛</cp:lastModifiedBy>
  <cp:lastPrinted>2023-07-06T10:37:00Z</cp:lastPrinted>
  <dcterms:modified xsi:type="dcterms:W3CDTF">2024-07-02T08:50:34Z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0D377DCD0C0E4E54B42D32A22E527992_13</vt:lpwstr>
  </property>
</Properties>
</file>