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17"/>
        <w:keepNext w:val="0"/>
        <w:keepLines w:val="0"/>
        <w:pageBreakBefore w:val="0"/>
        <w:widowControl/>
        <w:kinsoku/>
        <w:wordWrap/>
        <w:overflowPunct/>
        <w:topLinePunct w:val="0"/>
        <w:autoSpaceDE/>
        <w:autoSpaceDN/>
        <w:bidi w:val="0"/>
        <w:adjustRightInd/>
        <w:snapToGrid/>
        <w:spacing w:line="700" w:lineRule="exact"/>
        <w:jc w:val="center"/>
        <w:textAlignment w:val="baseline"/>
        <w:rPr>
          <w:rStyle w:val="40"/>
          <w:rFonts w:hint="eastAsia" w:ascii="宋体" w:hAnsi="宋体" w:eastAsia="宋体" w:cs="宋体"/>
          <w:b/>
          <w:bCs/>
          <w:i w:val="0"/>
          <w:caps w:val="0"/>
          <w:color w:val="auto"/>
          <w:spacing w:val="0"/>
          <w:w w:val="100"/>
          <w:kern w:val="0"/>
          <w:sz w:val="44"/>
          <w:szCs w:val="44"/>
          <w:lang w:val="en-US" w:eastAsia="zh-CN" w:bidi="ar-SA"/>
        </w:rPr>
      </w:pPr>
    </w:p>
    <w:p>
      <w:pPr>
        <w:pStyle w:val="17"/>
        <w:keepNext w:val="0"/>
        <w:keepLines w:val="0"/>
        <w:pageBreakBefore w:val="0"/>
        <w:widowControl/>
        <w:kinsoku/>
        <w:wordWrap/>
        <w:overflowPunct/>
        <w:topLinePunct w:val="0"/>
        <w:autoSpaceDE/>
        <w:autoSpaceDN/>
        <w:bidi w:val="0"/>
        <w:adjustRightInd/>
        <w:snapToGrid/>
        <w:spacing w:line="700" w:lineRule="exact"/>
        <w:jc w:val="center"/>
        <w:textAlignment w:val="baseline"/>
        <w:rPr>
          <w:rFonts w:hint="eastAsia" w:ascii="宋体" w:hAnsi="宋体" w:eastAsia="宋体" w:cs="宋体"/>
          <w:b/>
          <w:bCs/>
          <w:color w:val="000000" w:themeColor="text1"/>
          <w:sz w:val="36"/>
          <w:szCs w:val="36"/>
          <w:highlight w:val="none"/>
          <w14:textFill>
            <w14:solidFill>
              <w14:schemeClr w14:val="tx1"/>
            </w14:solidFill>
          </w14:textFill>
        </w:rPr>
      </w:pPr>
      <w:r>
        <w:rPr>
          <w:rStyle w:val="40"/>
          <w:rFonts w:hint="eastAsia" w:hAnsi="宋体" w:cs="宋体"/>
          <w:b/>
          <w:bCs/>
          <w:i w:val="0"/>
          <w:caps w:val="0"/>
          <w:color w:val="auto"/>
          <w:spacing w:val="0"/>
          <w:w w:val="100"/>
          <w:kern w:val="0"/>
          <w:sz w:val="36"/>
          <w:szCs w:val="36"/>
          <w:lang w:val="en-US" w:eastAsia="zh-CN" w:bidi="ar-SA"/>
        </w:rPr>
        <w:t>昆明市第一中学2023年专项资金、直达资金、“三公经费”管理和使用情况审计服务（二次）</w:t>
      </w:r>
    </w:p>
    <w:p>
      <w:pPr>
        <w:pStyle w:val="17"/>
        <w:spacing w:line="360" w:lineRule="auto"/>
        <w:jc w:val="center"/>
        <w:rPr>
          <w:rFonts w:hint="eastAsia" w:ascii="宋体" w:hAnsi="宋体" w:eastAsia="宋体" w:cs="宋体"/>
          <w:b/>
          <w:bCs/>
          <w:color w:val="000000" w:themeColor="text1"/>
          <w:sz w:val="84"/>
          <w:szCs w:val="84"/>
          <w:highlight w:val="none"/>
          <w14:textFill>
            <w14:solidFill>
              <w14:schemeClr w14:val="tx1"/>
            </w14:solidFill>
          </w14:textFill>
        </w:rPr>
      </w:pPr>
    </w:p>
    <w:p>
      <w:pPr>
        <w:pStyle w:val="17"/>
        <w:spacing w:line="360" w:lineRule="auto"/>
        <w:jc w:val="center"/>
        <w:rPr>
          <w:rFonts w:hint="eastAsia" w:ascii="宋体" w:hAnsi="宋体" w:eastAsia="宋体" w:cs="宋体"/>
          <w:b/>
          <w:bCs/>
          <w:color w:val="000000" w:themeColor="text1"/>
          <w:sz w:val="84"/>
          <w:szCs w:val="84"/>
          <w:highlight w:val="none"/>
          <w:lang w:eastAsia="zh-CN"/>
          <w14:textFill>
            <w14:solidFill>
              <w14:schemeClr w14:val="tx1"/>
            </w14:solidFill>
          </w14:textFill>
        </w:rPr>
      </w:pPr>
    </w:p>
    <w:p>
      <w:pPr>
        <w:pStyle w:val="17"/>
        <w:spacing w:line="360" w:lineRule="auto"/>
        <w:jc w:val="center"/>
        <w:rPr>
          <w:rFonts w:hint="eastAsia" w:ascii="宋体" w:hAnsi="宋体" w:eastAsia="宋体" w:cs="宋体"/>
          <w:b/>
          <w:bCs/>
          <w:color w:val="000000" w:themeColor="text1"/>
          <w:sz w:val="84"/>
          <w:szCs w:val="84"/>
          <w:highlight w:val="none"/>
          <w14:textFill>
            <w14:solidFill>
              <w14:schemeClr w14:val="tx1"/>
            </w14:solidFill>
          </w14:textFill>
        </w:rPr>
      </w:pPr>
      <w:r>
        <w:rPr>
          <w:rFonts w:hint="eastAsia" w:ascii="宋体" w:hAnsi="宋体" w:eastAsia="宋体" w:cs="宋体"/>
          <w:b/>
          <w:bCs/>
          <w:color w:val="000000" w:themeColor="text1"/>
          <w:sz w:val="84"/>
          <w:szCs w:val="84"/>
          <w:highlight w:val="none"/>
          <w:lang w:eastAsia="zh-CN"/>
          <w14:textFill>
            <w14:solidFill>
              <w14:schemeClr w14:val="tx1"/>
            </w14:solidFill>
          </w14:textFill>
        </w:rPr>
        <w:t>比</w:t>
      </w:r>
      <w:r>
        <w:rPr>
          <w:rFonts w:hint="eastAsia" w:ascii="宋体" w:hAnsi="宋体" w:eastAsia="宋体" w:cs="宋体"/>
          <w:b/>
          <w:bCs/>
          <w:color w:val="000000" w:themeColor="text1"/>
          <w:sz w:val="84"/>
          <w:szCs w:val="84"/>
          <w:highlight w:val="none"/>
          <w:lang w:val="en-US" w:eastAsia="zh-CN"/>
          <w14:textFill>
            <w14:solidFill>
              <w14:schemeClr w14:val="tx1"/>
            </w14:solidFill>
          </w14:textFill>
        </w:rPr>
        <w:t xml:space="preserve"> </w:t>
      </w:r>
      <w:r>
        <w:rPr>
          <w:rFonts w:hint="eastAsia" w:ascii="宋体" w:hAnsi="宋体" w:eastAsia="宋体" w:cs="宋体"/>
          <w:b/>
          <w:bCs/>
          <w:color w:val="000000" w:themeColor="text1"/>
          <w:sz w:val="84"/>
          <w:szCs w:val="84"/>
          <w:highlight w:val="none"/>
          <w:lang w:eastAsia="zh-CN"/>
          <w14:textFill>
            <w14:solidFill>
              <w14:schemeClr w14:val="tx1"/>
            </w14:solidFill>
          </w14:textFill>
        </w:rPr>
        <w:t>选</w:t>
      </w:r>
      <w:r>
        <w:rPr>
          <w:rFonts w:hint="eastAsia" w:ascii="宋体" w:hAnsi="宋体" w:eastAsia="宋体" w:cs="宋体"/>
          <w:b/>
          <w:bCs/>
          <w:color w:val="000000" w:themeColor="text1"/>
          <w:sz w:val="84"/>
          <w:szCs w:val="84"/>
          <w:highlight w:val="none"/>
          <w14:textFill>
            <w14:solidFill>
              <w14:schemeClr w14:val="tx1"/>
            </w14:solidFill>
          </w14:textFill>
        </w:rPr>
        <w:t xml:space="preserve"> 文 件</w:t>
      </w:r>
    </w:p>
    <w:p>
      <w:pPr>
        <w:pStyle w:val="17"/>
        <w:spacing w:line="360" w:lineRule="auto"/>
        <w:rPr>
          <w:rFonts w:hint="eastAsia" w:ascii="宋体" w:hAnsi="宋体" w:eastAsia="宋体" w:cs="宋体"/>
          <w:color w:val="000000" w:themeColor="text1"/>
          <w:highlight w:val="none"/>
          <w14:textFill>
            <w14:solidFill>
              <w14:schemeClr w14:val="tx1"/>
            </w14:solidFill>
          </w14:textFill>
        </w:rPr>
      </w:pPr>
    </w:p>
    <w:p>
      <w:pPr>
        <w:keepNext w:val="0"/>
        <w:keepLines w:val="0"/>
        <w:pageBreakBefore w:val="0"/>
        <w:widowControl w:val="0"/>
        <w:kinsoku/>
        <w:wordWrap/>
        <w:overflowPunct/>
        <w:topLinePunct w:val="0"/>
        <w:autoSpaceDE/>
        <w:autoSpaceDN/>
        <w:bidi w:val="0"/>
        <w:adjustRightInd/>
        <w:snapToGrid/>
        <w:spacing w:line="440" w:lineRule="exact"/>
        <w:ind w:firstLine="643" w:firstLineChars="200"/>
        <w:jc w:val="center"/>
        <w:textAlignment w:val="auto"/>
        <w:rPr>
          <w:rFonts w:hint="eastAsia" w:ascii="宋体" w:hAnsi="宋体" w:eastAsia="宋体" w:cs="宋体"/>
          <w:b/>
          <w:bCs/>
          <w:color w:val="000000" w:themeColor="text1"/>
          <w:sz w:val="32"/>
          <w:szCs w:val="32"/>
          <w:highlight w:val="none"/>
          <w:lang w:eastAsia="zh-CN"/>
          <w14:textFill>
            <w14:solidFill>
              <w14:schemeClr w14:val="tx1"/>
            </w14:solidFill>
          </w14:textFill>
        </w:rPr>
      </w:pPr>
      <w:r>
        <w:rPr>
          <w:rFonts w:hint="eastAsia" w:ascii="宋体" w:hAnsi="宋体" w:eastAsia="宋体" w:cs="宋体"/>
          <w:b/>
          <w:bCs/>
          <w:color w:val="000000" w:themeColor="text1"/>
          <w:sz w:val="32"/>
          <w:szCs w:val="32"/>
          <w:highlight w:val="none"/>
          <w:lang w:eastAsia="zh-CN"/>
          <w14:textFill>
            <w14:solidFill>
              <w14:schemeClr w14:val="tx1"/>
            </w14:solidFill>
          </w14:textFill>
        </w:rPr>
        <w:t>采购</w:t>
      </w:r>
      <w:r>
        <w:rPr>
          <w:rFonts w:hint="eastAsia" w:ascii="宋体" w:hAnsi="宋体" w:eastAsia="宋体" w:cs="宋体"/>
          <w:b/>
          <w:bCs/>
          <w:color w:val="000000" w:themeColor="text1"/>
          <w:sz w:val="32"/>
          <w:szCs w:val="32"/>
          <w:highlight w:val="none"/>
          <w14:textFill>
            <w14:solidFill>
              <w14:schemeClr w14:val="tx1"/>
            </w14:solidFill>
          </w14:textFill>
        </w:rPr>
        <w:t>编号</w:t>
      </w:r>
      <w:r>
        <w:rPr>
          <w:rFonts w:hint="eastAsia" w:ascii="宋体" w:hAnsi="宋体" w:eastAsia="宋体" w:cs="宋体"/>
          <w:b/>
          <w:bCs/>
          <w:color w:val="000000" w:themeColor="text1"/>
          <w:sz w:val="32"/>
          <w:szCs w:val="32"/>
          <w:highlight w:val="none"/>
          <w:lang w:eastAsia="zh-CN"/>
          <w14:textFill>
            <w14:solidFill>
              <w14:schemeClr w14:val="tx1"/>
            </w14:solidFill>
          </w14:textFill>
        </w:rPr>
        <w:t>：</w:t>
      </w:r>
      <w:r>
        <w:rPr>
          <w:rFonts w:hint="eastAsia" w:ascii="宋体" w:hAnsi="宋体" w:eastAsia="宋体" w:cs="宋体"/>
          <w:b/>
          <w:bCs/>
          <w:color w:val="000000" w:themeColor="text1"/>
          <w:sz w:val="32"/>
          <w:szCs w:val="32"/>
          <w:highlight w:val="none"/>
          <w:lang w:val="en-US" w:eastAsia="zh-CN"/>
          <w14:textFill>
            <w14:solidFill>
              <w14:schemeClr w14:val="tx1"/>
            </w14:solidFill>
          </w14:textFill>
        </w:rPr>
        <w:t>KMYZ0720240312001</w:t>
      </w:r>
    </w:p>
    <w:p>
      <w:pPr>
        <w:pStyle w:val="17"/>
        <w:spacing w:line="360" w:lineRule="auto"/>
        <w:jc w:val="center"/>
        <w:rPr>
          <w:rFonts w:hint="eastAsia" w:ascii="宋体" w:hAnsi="宋体" w:eastAsia="宋体" w:cs="宋体"/>
          <w:color w:val="000000" w:themeColor="text1"/>
          <w:highlight w:val="none"/>
          <w:lang w:eastAsia="zh-CN"/>
          <w14:textFill>
            <w14:solidFill>
              <w14:schemeClr w14:val="tx1"/>
            </w14:solidFill>
          </w14:textFill>
        </w:rPr>
      </w:pPr>
    </w:p>
    <w:p>
      <w:pPr>
        <w:pStyle w:val="17"/>
        <w:spacing w:line="360" w:lineRule="auto"/>
        <w:rPr>
          <w:rFonts w:hint="eastAsia" w:ascii="宋体" w:hAnsi="宋体" w:eastAsia="宋体" w:cs="宋体"/>
          <w:color w:val="000000" w:themeColor="text1"/>
          <w:highlight w:val="none"/>
          <w14:textFill>
            <w14:solidFill>
              <w14:schemeClr w14:val="tx1"/>
            </w14:solidFill>
          </w14:textFill>
        </w:rPr>
      </w:pPr>
    </w:p>
    <w:p>
      <w:pPr>
        <w:pStyle w:val="17"/>
        <w:spacing w:line="360" w:lineRule="auto"/>
        <w:rPr>
          <w:rFonts w:hint="eastAsia" w:ascii="宋体" w:hAnsi="宋体" w:eastAsia="宋体" w:cs="宋体"/>
          <w:b/>
          <w:bCs/>
          <w:color w:val="000000" w:themeColor="text1"/>
          <w:sz w:val="32"/>
          <w:highlight w:val="none"/>
          <w14:textFill>
            <w14:solidFill>
              <w14:schemeClr w14:val="tx1"/>
            </w14:solidFill>
          </w14:textFill>
        </w:rPr>
      </w:pPr>
    </w:p>
    <w:p>
      <w:pPr>
        <w:rPr>
          <w:rFonts w:hint="eastAsia" w:ascii="宋体" w:hAnsi="宋体" w:eastAsia="宋体" w:cs="宋体"/>
          <w:b/>
          <w:bCs/>
          <w:color w:val="000000" w:themeColor="text1"/>
          <w:sz w:val="32"/>
          <w:highlight w:val="none"/>
          <w14:textFill>
            <w14:solidFill>
              <w14:schemeClr w14:val="tx1"/>
            </w14:solidFill>
          </w14:textFill>
        </w:rPr>
      </w:pPr>
    </w:p>
    <w:p>
      <w:pPr>
        <w:rPr>
          <w:rFonts w:hint="eastAsia" w:ascii="宋体" w:hAnsi="宋体" w:eastAsia="宋体" w:cs="宋体"/>
          <w:color w:val="000000" w:themeColor="text1"/>
          <w:highlight w:val="none"/>
          <w14:textFill>
            <w14:solidFill>
              <w14:schemeClr w14:val="tx1"/>
            </w14:solidFill>
          </w14:textFill>
        </w:rPr>
      </w:pPr>
    </w:p>
    <w:p>
      <w:pPr>
        <w:pStyle w:val="13"/>
        <w:rPr>
          <w:rFonts w:hint="eastAsia" w:ascii="宋体" w:hAnsi="宋体" w:eastAsia="宋体" w:cs="宋体"/>
          <w:color w:val="000000" w:themeColor="text1"/>
          <w:highlight w:val="none"/>
          <w14:textFill>
            <w14:solidFill>
              <w14:schemeClr w14:val="tx1"/>
            </w14:solidFill>
          </w14:textFill>
        </w:rPr>
      </w:pPr>
    </w:p>
    <w:p>
      <w:pPr>
        <w:pStyle w:val="14"/>
        <w:rPr>
          <w:rFonts w:hint="eastAsia"/>
        </w:rPr>
      </w:pPr>
    </w:p>
    <w:p>
      <w:pPr>
        <w:pStyle w:val="13"/>
        <w:ind w:firstLine="480"/>
        <w:rPr>
          <w:rFonts w:hint="eastAsia" w:ascii="宋体" w:hAnsi="宋体" w:eastAsia="宋体" w:cs="宋体"/>
          <w:color w:val="000000" w:themeColor="text1"/>
          <w:highlight w:val="none"/>
          <w14:textFill>
            <w14:solidFill>
              <w14:schemeClr w14:val="tx1"/>
            </w14:solidFill>
          </w14:textFill>
        </w:rPr>
      </w:pPr>
    </w:p>
    <w:p>
      <w:pPr>
        <w:pStyle w:val="14"/>
        <w:rPr>
          <w:rFonts w:hint="eastAsia" w:ascii="宋体" w:hAnsi="宋体" w:eastAsia="宋体" w:cs="宋体"/>
        </w:rPr>
      </w:pPr>
    </w:p>
    <w:p>
      <w:pPr>
        <w:pStyle w:val="17"/>
        <w:spacing w:line="360" w:lineRule="auto"/>
        <w:rPr>
          <w:rFonts w:hint="eastAsia" w:ascii="宋体" w:hAnsi="宋体" w:eastAsia="宋体" w:cs="宋体"/>
          <w:b/>
          <w:bCs/>
          <w:color w:val="000000" w:themeColor="text1"/>
          <w:sz w:val="32"/>
          <w:highlight w:val="none"/>
          <w14:textFill>
            <w14:solidFill>
              <w14:schemeClr w14:val="tx1"/>
            </w14:solidFill>
          </w14:textFill>
        </w:rPr>
      </w:pPr>
    </w:p>
    <w:p>
      <w:pPr>
        <w:pStyle w:val="17"/>
        <w:spacing w:line="360" w:lineRule="auto"/>
        <w:ind w:left="0" w:leftChars="0" w:firstLine="2329" w:firstLineChars="725"/>
        <w:rPr>
          <w:rFonts w:hint="eastAsia" w:ascii="宋体" w:hAnsi="宋体" w:eastAsia="宋体" w:cs="宋体"/>
          <w:b/>
          <w:color w:val="000000" w:themeColor="text1"/>
          <w:spacing w:val="-4"/>
          <w:sz w:val="32"/>
          <w:szCs w:val="32"/>
          <w:highlight w:val="none"/>
          <w14:textFill>
            <w14:solidFill>
              <w14:schemeClr w14:val="tx1"/>
            </w14:solidFill>
          </w14:textFill>
        </w:rPr>
      </w:pPr>
      <w:r>
        <w:rPr>
          <w:rFonts w:hint="eastAsia" w:ascii="宋体" w:hAnsi="宋体" w:eastAsia="宋体" w:cs="宋体"/>
          <w:b/>
          <w:bCs/>
          <w:color w:val="000000" w:themeColor="text1"/>
          <w:sz w:val="32"/>
          <w:szCs w:val="32"/>
          <w:highlight w:val="none"/>
          <w:lang w:eastAsia="zh-CN"/>
          <w14:textFill>
            <w14:solidFill>
              <w14:schemeClr w14:val="tx1"/>
            </w14:solidFill>
          </w14:textFill>
        </w:rPr>
        <w:t>采购人</w:t>
      </w:r>
      <w:r>
        <w:rPr>
          <w:rFonts w:hint="eastAsia" w:ascii="宋体" w:hAnsi="宋体" w:eastAsia="宋体" w:cs="宋体"/>
          <w:b/>
          <w:bCs/>
          <w:color w:val="000000" w:themeColor="text1"/>
          <w:sz w:val="32"/>
          <w:szCs w:val="32"/>
          <w:highlight w:val="none"/>
          <w14:textFill>
            <w14:solidFill>
              <w14:schemeClr w14:val="tx1"/>
            </w14:solidFill>
          </w14:textFill>
        </w:rPr>
        <w:t>：</w:t>
      </w:r>
      <w:r>
        <w:rPr>
          <w:rFonts w:hint="eastAsia" w:ascii="宋体" w:hAnsi="宋体" w:eastAsia="宋体" w:cs="宋体"/>
          <w:b/>
          <w:bCs/>
          <w:color w:val="000000" w:themeColor="text1"/>
          <w:sz w:val="32"/>
          <w:szCs w:val="32"/>
          <w:highlight w:val="none"/>
          <w:lang w:eastAsia="zh-CN"/>
          <w14:textFill>
            <w14:solidFill>
              <w14:schemeClr w14:val="tx1"/>
            </w14:solidFill>
          </w14:textFill>
        </w:rPr>
        <w:t>昆明市第一中学</w:t>
      </w:r>
    </w:p>
    <w:p>
      <w:pPr>
        <w:pStyle w:val="17"/>
        <w:spacing w:line="360" w:lineRule="auto"/>
        <w:ind w:left="0" w:leftChars="0" w:firstLine="2329" w:firstLineChars="725"/>
        <w:jc w:val="both"/>
        <w:rPr>
          <w:rFonts w:hint="eastAsia" w:ascii="宋体" w:hAnsi="宋体" w:eastAsia="宋体" w:cs="宋体"/>
          <w:b/>
          <w:bCs/>
          <w:color w:val="000000" w:themeColor="text1"/>
          <w:sz w:val="32"/>
          <w:szCs w:val="32"/>
          <w:highlight w:val="none"/>
          <w14:textFill>
            <w14:solidFill>
              <w14:schemeClr w14:val="tx1"/>
            </w14:solidFill>
          </w14:textFill>
        </w:rPr>
      </w:pPr>
      <w:r>
        <w:rPr>
          <w:rFonts w:hint="eastAsia" w:ascii="宋体" w:hAnsi="宋体" w:eastAsia="宋体" w:cs="宋体"/>
          <w:b/>
          <w:bCs/>
          <w:color w:val="000000" w:themeColor="text1"/>
          <w:sz w:val="32"/>
          <w:szCs w:val="32"/>
          <w:highlight w:val="none"/>
          <w:lang w:eastAsia="zh-CN"/>
          <w14:textFill>
            <w14:solidFill>
              <w14:schemeClr w14:val="tx1"/>
            </w14:solidFill>
          </w14:textFill>
        </w:rPr>
        <w:t>日</w:t>
      </w:r>
      <w:r>
        <w:rPr>
          <w:rFonts w:hint="eastAsia" w:ascii="宋体" w:hAnsi="宋体" w:eastAsia="宋体" w:cs="宋体"/>
          <w:b/>
          <w:bCs/>
          <w:color w:val="000000" w:themeColor="text1"/>
          <w:sz w:val="32"/>
          <w:szCs w:val="32"/>
          <w:highlight w:val="none"/>
          <w:lang w:val="en-US" w:eastAsia="zh-CN"/>
          <w14:textFill>
            <w14:solidFill>
              <w14:schemeClr w14:val="tx1"/>
            </w14:solidFill>
          </w14:textFill>
        </w:rPr>
        <w:t xml:space="preserve">  </w:t>
      </w:r>
      <w:r>
        <w:rPr>
          <w:rFonts w:hint="eastAsia" w:ascii="宋体" w:hAnsi="宋体" w:eastAsia="宋体" w:cs="宋体"/>
          <w:b/>
          <w:bCs/>
          <w:color w:val="000000" w:themeColor="text1"/>
          <w:sz w:val="32"/>
          <w:szCs w:val="32"/>
          <w:highlight w:val="none"/>
          <w:lang w:eastAsia="zh-CN"/>
          <w14:textFill>
            <w14:solidFill>
              <w14:schemeClr w14:val="tx1"/>
            </w14:solidFill>
          </w14:textFill>
        </w:rPr>
        <w:t>期</w:t>
      </w:r>
      <w:r>
        <w:rPr>
          <w:rFonts w:hint="eastAsia" w:ascii="宋体" w:hAnsi="宋体" w:eastAsia="宋体" w:cs="宋体"/>
          <w:b/>
          <w:bCs/>
          <w:color w:val="000000" w:themeColor="text1"/>
          <w:sz w:val="32"/>
          <w:szCs w:val="32"/>
          <w:highlight w:val="none"/>
          <w14:textFill>
            <w14:solidFill>
              <w14:schemeClr w14:val="tx1"/>
            </w14:solidFill>
          </w14:textFill>
        </w:rPr>
        <w:t>：二○二</w:t>
      </w:r>
      <w:r>
        <w:rPr>
          <w:rFonts w:hint="eastAsia" w:ascii="宋体" w:hAnsi="宋体" w:eastAsia="宋体" w:cs="宋体"/>
          <w:b/>
          <w:bCs/>
          <w:color w:val="000000" w:themeColor="text1"/>
          <w:sz w:val="32"/>
          <w:szCs w:val="32"/>
          <w:highlight w:val="none"/>
          <w:lang w:val="en-US" w:eastAsia="zh-CN"/>
          <w14:textFill>
            <w14:solidFill>
              <w14:schemeClr w14:val="tx1"/>
            </w14:solidFill>
          </w14:textFill>
        </w:rPr>
        <w:t>四</w:t>
      </w:r>
      <w:r>
        <w:rPr>
          <w:rFonts w:hint="eastAsia" w:ascii="宋体" w:hAnsi="宋体" w:eastAsia="宋体" w:cs="宋体"/>
          <w:b/>
          <w:bCs/>
          <w:color w:val="000000" w:themeColor="text1"/>
          <w:sz w:val="32"/>
          <w:szCs w:val="32"/>
          <w:highlight w:val="none"/>
          <w14:textFill>
            <w14:solidFill>
              <w14:schemeClr w14:val="tx1"/>
            </w14:solidFill>
          </w14:textFill>
        </w:rPr>
        <w:t>年</w:t>
      </w:r>
      <w:r>
        <w:rPr>
          <w:rFonts w:hint="eastAsia" w:ascii="宋体" w:hAnsi="宋体" w:eastAsia="宋体" w:cs="宋体"/>
          <w:b/>
          <w:bCs/>
          <w:color w:val="000000" w:themeColor="text1"/>
          <w:sz w:val="32"/>
          <w:szCs w:val="32"/>
          <w:highlight w:val="none"/>
          <w:lang w:val="en-US" w:eastAsia="zh-CN"/>
          <w14:textFill>
            <w14:solidFill>
              <w14:schemeClr w14:val="tx1"/>
            </w14:solidFill>
          </w14:textFill>
        </w:rPr>
        <w:t>三</w:t>
      </w:r>
      <w:r>
        <w:rPr>
          <w:rFonts w:hint="eastAsia" w:ascii="宋体" w:hAnsi="宋体" w:eastAsia="宋体" w:cs="宋体"/>
          <w:b/>
          <w:bCs/>
          <w:color w:val="000000" w:themeColor="text1"/>
          <w:sz w:val="32"/>
          <w:szCs w:val="32"/>
          <w:highlight w:val="none"/>
          <w14:textFill>
            <w14:solidFill>
              <w14:schemeClr w14:val="tx1"/>
            </w14:solidFill>
          </w14:textFill>
        </w:rPr>
        <w:t>月</w:t>
      </w:r>
    </w:p>
    <w:p>
      <w:pPr>
        <w:rPr>
          <w:rFonts w:hint="eastAsia" w:ascii="宋体" w:hAnsi="宋体" w:eastAsia="宋体" w:cs="宋体"/>
          <w:b/>
          <w:bCs/>
          <w:color w:val="000000" w:themeColor="text1"/>
          <w:sz w:val="32"/>
          <w:szCs w:val="32"/>
          <w:highlight w:val="none"/>
          <w14:textFill>
            <w14:solidFill>
              <w14:schemeClr w14:val="tx1"/>
            </w14:solidFill>
          </w14:textFill>
        </w:rPr>
      </w:pPr>
      <w:r>
        <w:rPr>
          <w:rFonts w:hint="eastAsia" w:ascii="宋体" w:hAnsi="宋体" w:eastAsia="宋体" w:cs="宋体"/>
          <w:b/>
          <w:bCs/>
          <w:color w:val="000000" w:themeColor="text1"/>
          <w:sz w:val="32"/>
          <w:szCs w:val="32"/>
          <w:highlight w:val="none"/>
          <w14:textFill>
            <w14:solidFill>
              <w14:schemeClr w14:val="tx1"/>
            </w14:solidFill>
          </w14:textFill>
        </w:rPr>
        <w:br w:type="page"/>
      </w:r>
    </w:p>
    <w:p>
      <w:pPr>
        <w:pStyle w:val="21"/>
        <w:keepNext w:val="0"/>
        <w:keepLines w:val="0"/>
        <w:pageBreakBefore w:val="0"/>
        <w:widowControl/>
        <w:tabs>
          <w:tab w:val="right" w:leader="dot" w:pos="8306"/>
        </w:tabs>
        <w:kinsoku/>
        <w:wordWrap/>
        <w:overflowPunct/>
        <w:topLinePunct w:val="0"/>
        <w:autoSpaceDE/>
        <w:autoSpaceDN/>
        <w:bidi w:val="0"/>
        <w:adjustRightInd/>
        <w:snapToGrid/>
        <w:spacing w:line="500" w:lineRule="exact"/>
        <w:jc w:val="center"/>
        <w:textAlignment w:val="baseline"/>
        <w:rPr>
          <w:rFonts w:hint="eastAsia" w:ascii="宋体" w:hAnsi="宋体" w:eastAsia="宋体" w:cs="宋体"/>
          <w:b/>
          <w:bCs/>
          <w:sz w:val="24"/>
          <w:szCs w:val="24"/>
          <w:lang w:val="en-US" w:eastAsia="zh-CN"/>
        </w:rPr>
      </w:pPr>
      <w:r>
        <w:rPr>
          <w:rFonts w:hint="eastAsia" w:ascii="宋体" w:hAnsi="宋体" w:eastAsia="宋体" w:cs="宋体"/>
          <w:b/>
          <w:bCs/>
          <w:sz w:val="24"/>
          <w:szCs w:val="24"/>
          <w:lang w:val="en-US" w:eastAsia="zh-CN"/>
        </w:rPr>
        <w:t>目  录</w:t>
      </w:r>
    </w:p>
    <w:p>
      <w:pPr>
        <w:pStyle w:val="21"/>
        <w:keepNext w:val="0"/>
        <w:keepLines w:val="0"/>
        <w:pageBreakBefore w:val="0"/>
        <w:widowControl/>
        <w:tabs>
          <w:tab w:val="right" w:leader="dot" w:pos="8306"/>
        </w:tabs>
        <w:kinsoku/>
        <w:wordWrap/>
        <w:overflowPunct/>
        <w:topLinePunct w:val="0"/>
        <w:autoSpaceDE/>
        <w:autoSpaceDN/>
        <w:bidi w:val="0"/>
        <w:adjustRightInd/>
        <w:snapToGrid/>
        <w:spacing w:line="500" w:lineRule="exact"/>
        <w:ind w:left="960" w:hanging="964" w:hangingChars="400"/>
        <w:textAlignment w:val="baseline"/>
        <w:rPr>
          <w:rFonts w:hint="eastAsia" w:ascii="宋体" w:hAnsi="宋体" w:eastAsia="宋体" w:cs="宋体"/>
          <w:b/>
          <w:bCs/>
          <w:sz w:val="24"/>
          <w:szCs w:val="24"/>
        </w:rPr>
      </w:pPr>
      <w:r>
        <w:rPr>
          <w:rFonts w:hint="eastAsia" w:ascii="宋体" w:hAnsi="宋体" w:eastAsia="宋体" w:cs="宋体"/>
          <w:b/>
          <w:bCs/>
          <w:sz w:val="24"/>
          <w:szCs w:val="24"/>
        </w:rPr>
        <w:fldChar w:fldCharType="begin"/>
      </w:r>
      <w:r>
        <w:rPr>
          <w:rFonts w:hint="eastAsia" w:ascii="宋体" w:hAnsi="宋体" w:eastAsia="宋体" w:cs="宋体"/>
          <w:b/>
          <w:bCs/>
          <w:sz w:val="24"/>
          <w:szCs w:val="24"/>
        </w:rPr>
        <w:instrText xml:space="preserve">TOC \o "1-2" \h \u </w:instrText>
      </w:r>
      <w:r>
        <w:rPr>
          <w:rFonts w:hint="eastAsia" w:ascii="宋体" w:hAnsi="宋体" w:eastAsia="宋体" w:cs="宋体"/>
          <w:b/>
          <w:bCs/>
          <w:sz w:val="24"/>
          <w:szCs w:val="24"/>
        </w:rPr>
        <w:fldChar w:fldCharType="separate"/>
      </w:r>
      <w:r>
        <w:rPr>
          <w:rFonts w:hint="eastAsia" w:ascii="宋体" w:hAnsi="宋体" w:eastAsia="宋体" w:cs="宋体"/>
          <w:b/>
          <w:bCs/>
          <w:sz w:val="24"/>
          <w:szCs w:val="24"/>
        </w:rPr>
        <w:fldChar w:fldCharType="begin"/>
      </w:r>
      <w:r>
        <w:rPr>
          <w:rFonts w:hint="eastAsia" w:ascii="宋体" w:hAnsi="宋体" w:eastAsia="宋体" w:cs="宋体"/>
          <w:b/>
          <w:bCs/>
          <w:sz w:val="24"/>
          <w:szCs w:val="24"/>
        </w:rPr>
        <w:instrText xml:space="preserve"> HYPERLINK \l _Toc31708 </w:instrText>
      </w:r>
      <w:r>
        <w:rPr>
          <w:rFonts w:hint="eastAsia" w:ascii="宋体" w:hAnsi="宋体" w:eastAsia="宋体" w:cs="宋体"/>
          <w:b/>
          <w:bCs/>
          <w:sz w:val="24"/>
          <w:szCs w:val="24"/>
        </w:rPr>
        <w:fldChar w:fldCharType="separate"/>
      </w:r>
      <w:r>
        <w:rPr>
          <w:rFonts w:hint="eastAsia" w:ascii="宋体" w:hAnsi="宋体" w:eastAsia="宋体" w:cs="宋体"/>
          <w:b/>
          <w:bCs/>
          <w:sz w:val="24"/>
          <w:szCs w:val="24"/>
          <w:lang w:val="en-US" w:eastAsia="zh-CN"/>
        </w:rPr>
        <w:t>第一章 比选公告</w:t>
      </w:r>
      <w:r>
        <w:rPr>
          <w:rFonts w:hint="eastAsia" w:ascii="宋体" w:hAnsi="宋体" w:eastAsia="宋体" w:cs="宋体"/>
          <w:b/>
          <w:bCs/>
          <w:sz w:val="24"/>
          <w:szCs w:val="24"/>
        </w:rPr>
        <w:tab/>
      </w:r>
      <w:r>
        <w:rPr>
          <w:rFonts w:hint="eastAsia" w:ascii="宋体" w:hAnsi="宋体" w:eastAsia="宋体" w:cs="宋体"/>
          <w:b/>
          <w:bCs/>
          <w:sz w:val="24"/>
          <w:szCs w:val="24"/>
        </w:rPr>
        <w:fldChar w:fldCharType="begin"/>
      </w:r>
      <w:r>
        <w:rPr>
          <w:rFonts w:hint="eastAsia" w:ascii="宋体" w:hAnsi="宋体" w:eastAsia="宋体" w:cs="宋体"/>
          <w:b/>
          <w:bCs/>
          <w:sz w:val="24"/>
          <w:szCs w:val="24"/>
        </w:rPr>
        <w:instrText xml:space="preserve"> PAGEREF _Toc31708 \h </w:instrText>
      </w:r>
      <w:r>
        <w:rPr>
          <w:rFonts w:hint="eastAsia" w:ascii="宋体" w:hAnsi="宋体" w:eastAsia="宋体" w:cs="宋体"/>
          <w:b/>
          <w:bCs/>
          <w:sz w:val="24"/>
          <w:szCs w:val="24"/>
        </w:rPr>
        <w:fldChar w:fldCharType="separate"/>
      </w:r>
      <w:r>
        <w:rPr>
          <w:rFonts w:hint="eastAsia" w:ascii="宋体" w:hAnsi="宋体" w:eastAsia="宋体" w:cs="宋体"/>
          <w:b/>
          <w:bCs/>
          <w:sz w:val="24"/>
          <w:szCs w:val="24"/>
        </w:rPr>
        <w:t>1</w:t>
      </w:r>
      <w:r>
        <w:rPr>
          <w:rFonts w:hint="eastAsia" w:ascii="宋体" w:hAnsi="宋体" w:eastAsia="宋体" w:cs="宋体"/>
          <w:b/>
          <w:bCs/>
          <w:sz w:val="24"/>
          <w:szCs w:val="24"/>
        </w:rPr>
        <w:fldChar w:fldCharType="end"/>
      </w:r>
      <w:r>
        <w:rPr>
          <w:rFonts w:hint="eastAsia" w:ascii="宋体" w:hAnsi="宋体" w:eastAsia="宋体" w:cs="宋体"/>
          <w:b/>
          <w:bCs/>
          <w:sz w:val="24"/>
          <w:szCs w:val="24"/>
        </w:rPr>
        <w:fldChar w:fldCharType="end"/>
      </w:r>
    </w:p>
    <w:p>
      <w:pPr>
        <w:pStyle w:val="21"/>
        <w:keepNext w:val="0"/>
        <w:keepLines w:val="0"/>
        <w:pageBreakBefore w:val="0"/>
        <w:widowControl/>
        <w:tabs>
          <w:tab w:val="right" w:leader="dot" w:pos="8306"/>
        </w:tabs>
        <w:kinsoku/>
        <w:wordWrap/>
        <w:overflowPunct/>
        <w:topLinePunct w:val="0"/>
        <w:autoSpaceDE/>
        <w:autoSpaceDN/>
        <w:bidi w:val="0"/>
        <w:adjustRightInd/>
        <w:snapToGrid/>
        <w:spacing w:line="500" w:lineRule="exact"/>
        <w:textAlignment w:val="baseline"/>
        <w:rPr>
          <w:rFonts w:hint="eastAsia" w:ascii="宋体" w:hAnsi="宋体" w:eastAsia="宋体" w:cs="宋体"/>
          <w:b/>
          <w:bCs/>
          <w:sz w:val="24"/>
          <w:szCs w:val="24"/>
        </w:rPr>
      </w:pPr>
      <w:r>
        <w:rPr>
          <w:rFonts w:hint="eastAsia" w:ascii="宋体" w:hAnsi="宋体" w:eastAsia="宋体" w:cs="宋体"/>
          <w:b/>
          <w:bCs/>
          <w:sz w:val="24"/>
          <w:szCs w:val="24"/>
        </w:rPr>
        <w:fldChar w:fldCharType="begin"/>
      </w:r>
      <w:r>
        <w:rPr>
          <w:rFonts w:hint="eastAsia" w:ascii="宋体" w:hAnsi="宋体" w:eastAsia="宋体" w:cs="宋体"/>
          <w:b/>
          <w:bCs/>
          <w:sz w:val="24"/>
          <w:szCs w:val="24"/>
        </w:rPr>
        <w:instrText xml:space="preserve"> HYPERLINK \l _Toc10649 </w:instrText>
      </w:r>
      <w:r>
        <w:rPr>
          <w:rFonts w:hint="eastAsia" w:ascii="宋体" w:hAnsi="宋体" w:eastAsia="宋体" w:cs="宋体"/>
          <w:b/>
          <w:bCs/>
          <w:sz w:val="24"/>
          <w:szCs w:val="24"/>
        </w:rPr>
        <w:fldChar w:fldCharType="separate"/>
      </w:r>
      <w:r>
        <w:rPr>
          <w:rFonts w:hint="eastAsia" w:ascii="宋体" w:hAnsi="宋体" w:eastAsia="宋体" w:cs="宋体"/>
          <w:b/>
          <w:bCs/>
          <w:sz w:val="24"/>
          <w:szCs w:val="24"/>
          <w:lang w:val="en-US" w:eastAsia="zh-CN"/>
        </w:rPr>
        <w:t>第二章 比选须知及评审办法</w:t>
      </w:r>
      <w:r>
        <w:rPr>
          <w:rFonts w:hint="eastAsia" w:ascii="宋体" w:hAnsi="宋体" w:eastAsia="宋体" w:cs="宋体"/>
          <w:b/>
          <w:bCs/>
          <w:sz w:val="24"/>
          <w:szCs w:val="24"/>
        </w:rPr>
        <w:tab/>
      </w:r>
      <w:r>
        <w:rPr>
          <w:rFonts w:hint="eastAsia" w:ascii="宋体" w:hAnsi="宋体" w:eastAsia="宋体" w:cs="宋体"/>
          <w:b/>
          <w:bCs/>
          <w:sz w:val="24"/>
          <w:szCs w:val="24"/>
        </w:rPr>
        <w:fldChar w:fldCharType="begin"/>
      </w:r>
      <w:r>
        <w:rPr>
          <w:rFonts w:hint="eastAsia" w:ascii="宋体" w:hAnsi="宋体" w:eastAsia="宋体" w:cs="宋体"/>
          <w:b/>
          <w:bCs/>
          <w:sz w:val="24"/>
          <w:szCs w:val="24"/>
        </w:rPr>
        <w:instrText xml:space="preserve"> PAGEREF _Toc10649 \h </w:instrText>
      </w:r>
      <w:r>
        <w:rPr>
          <w:rFonts w:hint="eastAsia" w:ascii="宋体" w:hAnsi="宋体" w:eastAsia="宋体" w:cs="宋体"/>
          <w:b/>
          <w:bCs/>
          <w:sz w:val="24"/>
          <w:szCs w:val="24"/>
        </w:rPr>
        <w:fldChar w:fldCharType="separate"/>
      </w:r>
      <w:r>
        <w:rPr>
          <w:rFonts w:hint="eastAsia" w:ascii="宋体" w:hAnsi="宋体" w:eastAsia="宋体" w:cs="宋体"/>
          <w:b/>
          <w:bCs/>
          <w:sz w:val="24"/>
          <w:szCs w:val="24"/>
        </w:rPr>
        <w:t>4</w:t>
      </w:r>
      <w:r>
        <w:rPr>
          <w:rFonts w:hint="eastAsia" w:ascii="宋体" w:hAnsi="宋体" w:eastAsia="宋体" w:cs="宋体"/>
          <w:b/>
          <w:bCs/>
          <w:sz w:val="24"/>
          <w:szCs w:val="24"/>
        </w:rPr>
        <w:fldChar w:fldCharType="end"/>
      </w:r>
      <w:r>
        <w:rPr>
          <w:rFonts w:hint="eastAsia" w:ascii="宋体" w:hAnsi="宋体" w:eastAsia="宋体" w:cs="宋体"/>
          <w:b/>
          <w:bCs/>
          <w:sz w:val="24"/>
          <w:szCs w:val="24"/>
        </w:rPr>
        <w:fldChar w:fldCharType="end"/>
      </w:r>
    </w:p>
    <w:p>
      <w:pPr>
        <w:pStyle w:val="21"/>
        <w:keepNext w:val="0"/>
        <w:keepLines w:val="0"/>
        <w:pageBreakBefore w:val="0"/>
        <w:widowControl/>
        <w:tabs>
          <w:tab w:val="right" w:leader="dot" w:pos="8306"/>
        </w:tabs>
        <w:kinsoku/>
        <w:wordWrap/>
        <w:overflowPunct/>
        <w:topLinePunct w:val="0"/>
        <w:autoSpaceDE/>
        <w:autoSpaceDN/>
        <w:bidi w:val="0"/>
        <w:adjustRightInd/>
        <w:snapToGrid/>
        <w:spacing w:line="500" w:lineRule="exact"/>
        <w:textAlignment w:val="baseline"/>
        <w:rPr>
          <w:rFonts w:hint="eastAsia" w:ascii="宋体" w:hAnsi="宋体" w:eastAsia="宋体" w:cs="宋体"/>
          <w:b/>
          <w:bCs/>
          <w:sz w:val="24"/>
          <w:szCs w:val="24"/>
        </w:rPr>
      </w:pPr>
      <w:r>
        <w:rPr>
          <w:rFonts w:hint="eastAsia" w:ascii="宋体" w:hAnsi="宋体" w:eastAsia="宋体" w:cs="宋体"/>
          <w:b/>
          <w:bCs/>
          <w:sz w:val="24"/>
          <w:szCs w:val="24"/>
        </w:rPr>
        <w:fldChar w:fldCharType="begin"/>
      </w:r>
      <w:r>
        <w:rPr>
          <w:rFonts w:hint="eastAsia" w:ascii="宋体" w:hAnsi="宋体" w:eastAsia="宋体" w:cs="宋体"/>
          <w:b/>
          <w:bCs/>
          <w:sz w:val="24"/>
          <w:szCs w:val="24"/>
        </w:rPr>
        <w:instrText xml:space="preserve"> HYPERLINK \l _Toc27331 </w:instrText>
      </w:r>
      <w:r>
        <w:rPr>
          <w:rFonts w:hint="eastAsia" w:ascii="宋体" w:hAnsi="宋体" w:eastAsia="宋体" w:cs="宋体"/>
          <w:b/>
          <w:bCs/>
          <w:sz w:val="24"/>
          <w:szCs w:val="24"/>
        </w:rPr>
        <w:fldChar w:fldCharType="separate"/>
      </w:r>
      <w:r>
        <w:rPr>
          <w:rFonts w:hint="eastAsia" w:ascii="宋体" w:hAnsi="宋体" w:eastAsia="宋体" w:cs="宋体"/>
          <w:b/>
          <w:bCs/>
          <w:sz w:val="24"/>
          <w:szCs w:val="24"/>
          <w:lang w:val="en-US" w:eastAsia="zh-CN"/>
        </w:rPr>
        <w:t>第三章 响应文件格式</w:t>
      </w:r>
      <w:r>
        <w:rPr>
          <w:rFonts w:hint="eastAsia" w:ascii="宋体" w:hAnsi="宋体" w:eastAsia="宋体" w:cs="宋体"/>
          <w:b/>
          <w:bCs/>
          <w:sz w:val="24"/>
          <w:szCs w:val="24"/>
        </w:rPr>
        <w:tab/>
      </w:r>
      <w:r>
        <w:rPr>
          <w:rFonts w:hint="eastAsia" w:ascii="宋体" w:hAnsi="宋体" w:eastAsia="宋体" w:cs="宋体"/>
          <w:b/>
          <w:bCs/>
          <w:sz w:val="24"/>
          <w:szCs w:val="24"/>
        </w:rPr>
        <w:fldChar w:fldCharType="begin"/>
      </w:r>
      <w:r>
        <w:rPr>
          <w:rFonts w:hint="eastAsia" w:ascii="宋体" w:hAnsi="宋体" w:eastAsia="宋体" w:cs="宋体"/>
          <w:b/>
          <w:bCs/>
          <w:sz w:val="24"/>
          <w:szCs w:val="24"/>
        </w:rPr>
        <w:instrText xml:space="preserve"> PAGEREF _Toc27331 \h </w:instrText>
      </w:r>
      <w:r>
        <w:rPr>
          <w:rFonts w:hint="eastAsia" w:ascii="宋体" w:hAnsi="宋体" w:eastAsia="宋体" w:cs="宋体"/>
          <w:b/>
          <w:bCs/>
          <w:sz w:val="24"/>
          <w:szCs w:val="24"/>
        </w:rPr>
        <w:fldChar w:fldCharType="separate"/>
      </w:r>
      <w:r>
        <w:rPr>
          <w:rFonts w:hint="eastAsia" w:ascii="宋体" w:hAnsi="宋体" w:eastAsia="宋体" w:cs="宋体"/>
          <w:b/>
          <w:bCs/>
          <w:sz w:val="24"/>
          <w:szCs w:val="24"/>
        </w:rPr>
        <w:t>8</w:t>
      </w:r>
      <w:r>
        <w:rPr>
          <w:rFonts w:hint="eastAsia" w:ascii="宋体" w:hAnsi="宋体" w:eastAsia="宋体" w:cs="宋体"/>
          <w:b/>
          <w:bCs/>
          <w:sz w:val="24"/>
          <w:szCs w:val="24"/>
        </w:rPr>
        <w:fldChar w:fldCharType="end"/>
      </w:r>
      <w:r>
        <w:rPr>
          <w:rFonts w:hint="eastAsia" w:ascii="宋体" w:hAnsi="宋体" w:eastAsia="宋体" w:cs="宋体"/>
          <w:b/>
          <w:bCs/>
          <w:sz w:val="24"/>
          <w:szCs w:val="24"/>
        </w:rPr>
        <w:fldChar w:fldCharType="end"/>
      </w:r>
    </w:p>
    <w:p>
      <w:pPr>
        <w:pStyle w:val="21"/>
        <w:keepNext w:val="0"/>
        <w:keepLines w:val="0"/>
        <w:pageBreakBefore w:val="0"/>
        <w:widowControl/>
        <w:tabs>
          <w:tab w:val="right" w:leader="dot" w:pos="8306"/>
        </w:tabs>
        <w:kinsoku/>
        <w:wordWrap/>
        <w:overflowPunct/>
        <w:topLinePunct w:val="0"/>
        <w:autoSpaceDE/>
        <w:autoSpaceDN/>
        <w:bidi w:val="0"/>
        <w:adjustRightInd/>
        <w:snapToGrid/>
        <w:spacing w:line="500" w:lineRule="exact"/>
        <w:ind w:left="0" w:leftChars="0" w:firstLine="422" w:firstLineChars="175"/>
        <w:textAlignment w:val="baseline"/>
        <w:rPr>
          <w:rFonts w:hint="eastAsia" w:ascii="宋体" w:hAnsi="宋体" w:eastAsia="宋体" w:cs="宋体"/>
          <w:b/>
          <w:bCs/>
          <w:sz w:val="24"/>
          <w:szCs w:val="24"/>
        </w:rPr>
      </w:pPr>
      <w:r>
        <w:rPr>
          <w:rFonts w:hint="eastAsia" w:ascii="宋体" w:hAnsi="宋体" w:eastAsia="宋体" w:cs="宋体"/>
          <w:b/>
          <w:bCs/>
          <w:sz w:val="24"/>
          <w:szCs w:val="24"/>
        </w:rPr>
        <w:fldChar w:fldCharType="begin"/>
      </w:r>
      <w:r>
        <w:rPr>
          <w:rFonts w:hint="eastAsia" w:ascii="宋体" w:hAnsi="宋体" w:eastAsia="宋体" w:cs="宋体"/>
          <w:b/>
          <w:bCs/>
          <w:sz w:val="24"/>
          <w:szCs w:val="24"/>
        </w:rPr>
        <w:instrText xml:space="preserve"> HYPERLINK \l _Toc29201 </w:instrText>
      </w:r>
      <w:r>
        <w:rPr>
          <w:rFonts w:hint="eastAsia" w:ascii="宋体" w:hAnsi="宋体" w:eastAsia="宋体" w:cs="宋体"/>
          <w:b/>
          <w:bCs/>
          <w:sz w:val="24"/>
          <w:szCs w:val="24"/>
        </w:rPr>
        <w:fldChar w:fldCharType="separate"/>
      </w:r>
      <w:r>
        <w:rPr>
          <w:rFonts w:hint="eastAsia" w:ascii="宋体" w:hAnsi="宋体" w:eastAsia="宋体" w:cs="宋体"/>
          <w:b/>
          <w:bCs/>
          <w:spacing w:val="0"/>
          <w:kern w:val="2"/>
          <w:sz w:val="24"/>
          <w:szCs w:val="24"/>
          <w:lang w:val="en-US" w:eastAsia="zh-CN" w:bidi="ar-SA"/>
        </w:rPr>
        <w:t>比选报价一览表</w:t>
      </w:r>
      <w:r>
        <w:rPr>
          <w:rFonts w:hint="eastAsia" w:ascii="宋体" w:hAnsi="宋体" w:eastAsia="宋体" w:cs="宋体"/>
          <w:b/>
          <w:bCs/>
          <w:sz w:val="24"/>
          <w:szCs w:val="24"/>
        </w:rPr>
        <w:tab/>
      </w:r>
      <w:r>
        <w:rPr>
          <w:rFonts w:hint="eastAsia" w:ascii="宋体" w:hAnsi="宋体" w:eastAsia="宋体" w:cs="宋体"/>
          <w:b/>
          <w:bCs/>
          <w:sz w:val="24"/>
          <w:szCs w:val="24"/>
        </w:rPr>
        <w:fldChar w:fldCharType="begin"/>
      </w:r>
      <w:r>
        <w:rPr>
          <w:rFonts w:hint="eastAsia" w:ascii="宋体" w:hAnsi="宋体" w:eastAsia="宋体" w:cs="宋体"/>
          <w:b/>
          <w:bCs/>
          <w:sz w:val="24"/>
          <w:szCs w:val="24"/>
        </w:rPr>
        <w:instrText xml:space="preserve"> PAGEREF _Toc29201 \h </w:instrText>
      </w:r>
      <w:r>
        <w:rPr>
          <w:rFonts w:hint="eastAsia" w:ascii="宋体" w:hAnsi="宋体" w:eastAsia="宋体" w:cs="宋体"/>
          <w:b/>
          <w:bCs/>
          <w:sz w:val="24"/>
          <w:szCs w:val="24"/>
        </w:rPr>
        <w:fldChar w:fldCharType="separate"/>
      </w:r>
      <w:r>
        <w:rPr>
          <w:rFonts w:hint="eastAsia" w:ascii="宋体" w:hAnsi="宋体" w:eastAsia="宋体" w:cs="宋体"/>
          <w:b/>
          <w:bCs/>
          <w:sz w:val="24"/>
          <w:szCs w:val="24"/>
        </w:rPr>
        <w:t>9</w:t>
      </w:r>
      <w:r>
        <w:rPr>
          <w:rFonts w:hint="eastAsia" w:ascii="宋体" w:hAnsi="宋体" w:eastAsia="宋体" w:cs="宋体"/>
          <w:b/>
          <w:bCs/>
          <w:sz w:val="24"/>
          <w:szCs w:val="24"/>
        </w:rPr>
        <w:fldChar w:fldCharType="end"/>
      </w:r>
      <w:r>
        <w:rPr>
          <w:rFonts w:hint="eastAsia" w:ascii="宋体" w:hAnsi="宋体" w:eastAsia="宋体" w:cs="宋体"/>
          <w:b/>
          <w:bCs/>
          <w:sz w:val="24"/>
          <w:szCs w:val="24"/>
        </w:rPr>
        <w:fldChar w:fldCharType="end"/>
      </w:r>
    </w:p>
    <w:p>
      <w:pPr>
        <w:pStyle w:val="21"/>
        <w:keepNext w:val="0"/>
        <w:keepLines w:val="0"/>
        <w:pageBreakBefore w:val="0"/>
        <w:widowControl/>
        <w:tabs>
          <w:tab w:val="right" w:leader="dot" w:pos="8306"/>
        </w:tabs>
        <w:kinsoku/>
        <w:wordWrap/>
        <w:overflowPunct/>
        <w:topLinePunct w:val="0"/>
        <w:autoSpaceDE/>
        <w:autoSpaceDN/>
        <w:bidi w:val="0"/>
        <w:adjustRightInd/>
        <w:snapToGrid/>
        <w:spacing w:line="500" w:lineRule="exact"/>
        <w:ind w:left="0" w:leftChars="0" w:firstLine="422" w:firstLineChars="175"/>
        <w:textAlignment w:val="baseline"/>
        <w:rPr>
          <w:rFonts w:hint="eastAsia" w:ascii="宋体" w:hAnsi="宋体" w:eastAsia="宋体" w:cs="宋体"/>
          <w:b/>
          <w:bCs/>
          <w:sz w:val="24"/>
          <w:szCs w:val="24"/>
        </w:rPr>
      </w:pPr>
      <w:r>
        <w:rPr>
          <w:rFonts w:hint="eastAsia" w:ascii="宋体" w:hAnsi="宋体" w:eastAsia="宋体" w:cs="宋体"/>
          <w:b/>
          <w:bCs/>
          <w:sz w:val="24"/>
          <w:szCs w:val="24"/>
        </w:rPr>
        <w:fldChar w:fldCharType="begin"/>
      </w:r>
      <w:r>
        <w:rPr>
          <w:rFonts w:hint="eastAsia" w:ascii="宋体" w:hAnsi="宋体" w:eastAsia="宋体" w:cs="宋体"/>
          <w:b/>
          <w:bCs/>
          <w:sz w:val="24"/>
          <w:szCs w:val="24"/>
        </w:rPr>
        <w:instrText xml:space="preserve"> HYPERLINK \l _Toc11844 </w:instrText>
      </w:r>
      <w:r>
        <w:rPr>
          <w:rFonts w:hint="eastAsia" w:ascii="宋体" w:hAnsi="宋体" w:eastAsia="宋体" w:cs="宋体"/>
          <w:b/>
          <w:bCs/>
          <w:sz w:val="24"/>
          <w:szCs w:val="24"/>
        </w:rPr>
        <w:fldChar w:fldCharType="separate"/>
      </w:r>
      <w:r>
        <w:rPr>
          <w:rFonts w:hint="eastAsia" w:ascii="宋体" w:hAnsi="宋体" w:eastAsia="宋体" w:cs="宋体"/>
          <w:b/>
          <w:bCs/>
          <w:spacing w:val="0"/>
          <w:kern w:val="2"/>
          <w:sz w:val="24"/>
          <w:szCs w:val="24"/>
          <w:lang w:val="en-US" w:eastAsia="zh-CN" w:bidi="ar-SA"/>
        </w:rPr>
        <w:t>一、供应商基本情况表</w:t>
      </w:r>
      <w:r>
        <w:rPr>
          <w:rFonts w:hint="eastAsia" w:ascii="宋体" w:hAnsi="宋体" w:eastAsia="宋体" w:cs="宋体"/>
          <w:b/>
          <w:bCs/>
          <w:sz w:val="24"/>
          <w:szCs w:val="24"/>
        </w:rPr>
        <w:tab/>
      </w:r>
      <w:r>
        <w:rPr>
          <w:rFonts w:hint="eastAsia" w:ascii="宋体" w:hAnsi="宋体" w:eastAsia="宋体" w:cs="宋体"/>
          <w:b/>
          <w:bCs/>
          <w:sz w:val="24"/>
          <w:szCs w:val="24"/>
        </w:rPr>
        <w:fldChar w:fldCharType="begin"/>
      </w:r>
      <w:r>
        <w:rPr>
          <w:rFonts w:hint="eastAsia" w:ascii="宋体" w:hAnsi="宋体" w:eastAsia="宋体" w:cs="宋体"/>
          <w:b/>
          <w:bCs/>
          <w:sz w:val="24"/>
          <w:szCs w:val="24"/>
        </w:rPr>
        <w:instrText xml:space="preserve"> PAGEREF _Toc11844 \h </w:instrText>
      </w:r>
      <w:r>
        <w:rPr>
          <w:rFonts w:hint="eastAsia" w:ascii="宋体" w:hAnsi="宋体" w:eastAsia="宋体" w:cs="宋体"/>
          <w:b/>
          <w:bCs/>
          <w:sz w:val="24"/>
          <w:szCs w:val="24"/>
        </w:rPr>
        <w:fldChar w:fldCharType="separate"/>
      </w:r>
      <w:r>
        <w:rPr>
          <w:rFonts w:hint="eastAsia" w:ascii="宋体" w:hAnsi="宋体" w:eastAsia="宋体" w:cs="宋体"/>
          <w:b/>
          <w:bCs/>
          <w:sz w:val="24"/>
          <w:szCs w:val="24"/>
        </w:rPr>
        <w:t>12</w:t>
      </w:r>
      <w:r>
        <w:rPr>
          <w:rFonts w:hint="eastAsia" w:ascii="宋体" w:hAnsi="宋体" w:eastAsia="宋体" w:cs="宋体"/>
          <w:b/>
          <w:bCs/>
          <w:sz w:val="24"/>
          <w:szCs w:val="24"/>
        </w:rPr>
        <w:fldChar w:fldCharType="end"/>
      </w:r>
      <w:r>
        <w:rPr>
          <w:rFonts w:hint="eastAsia" w:ascii="宋体" w:hAnsi="宋体" w:eastAsia="宋体" w:cs="宋体"/>
          <w:b/>
          <w:bCs/>
          <w:sz w:val="24"/>
          <w:szCs w:val="24"/>
        </w:rPr>
        <w:fldChar w:fldCharType="end"/>
      </w:r>
    </w:p>
    <w:p>
      <w:pPr>
        <w:pStyle w:val="21"/>
        <w:keepNext w:val="0"/>
        <w:keepLines w:val="0"/>
        <w:pageBreakBefore w:val="0"/>
        <w:widowControl/>
        <w:tabs>
          <w:tab w:val="right" w:leader="dot" w:pos="8306"/>
        </w:tabs>
        <w:kinsoku/>
        <w:wordWrap/>
        <w:overflowPunct/>
        <w:topLinePunct w:val="0"/>
        <w:autoSpaceDE/>
        <w:autoSpaceDN/>
        <w:bidi w:val="0"/>
        <w:adjustRightInd/>
        <w:snapToGrid/>
        <w:spacing w:line="500" w:lineRule="exact"/>
        <w:ind w:left="0" w:leftChars="0" w:firstLine="422" w:firstLineChars="175"/>
        <w:textAlignment w:val="baseline"/>
        <w:rPr>
          <w:rFonts w:hint="eastAsia" w:ascii="宋体" w:hAnsi="宋体" w:eastAsia="宋体" w:cs="宋体"/>
          <w:b/>
          <w:bCs/>
          <w:sz w:val="24"/>
          <w:szCs w:val="24"/>
        </w:rPr>
      </w:pPr>
      <w:r>
        <w:rPr>
          <w:rFonts w:hint="eastAsia" w:ascii="宋体" w:hAnsi="宋体" w:eastAsia="宋体" w:cs="宋体"/>
          <w:b/>
          <w:bCs/>
          <w:sz w:val="24"/>
          <w:szCs w:val="24"/>
        </w:rPr>
        <w:fldChar w:fldCharType="begin"/>
      </w:r>
      <w:r>
        <w:rPr>
          <w:rFonts w:hint="eastAsia" w:ascii="宋体" w:hAnsi="宋体" w:eastAsia="宋体" w:cs="宋体"/>
          <w:b/>
          <w:bCs/>
          <w:sz w:val="24"/>
          <w:szCs w:val="24"/>
        </w:rPr>
        <w:instrText xml:space="preserve"> HYPERLINK \l _Toc13579 </w:instrText>
      </w:r>
      <w:r>
        <w:rPr>
          <w:rFonts w:hint="eastAsia" w:ascii="宋体" w:hAnsi="宋体" w:eastAsia="宋体" w:cs="宋体"/>
          <w:b/>
          <w:bCs/>
          <w:sz w:val="24"/>
          <w:szCs w:val="24"/>
        </w:rPr>
        <w:fldChar w:fldCharType="separate"/>
      </w:r>
      <w:r>
        <w:rPr>
          <w:rFonts w:hint="eastAsia" w:ascii="宋体" w:hAnsi="宋体" w:eastAsia="宋体" w:cs="宋体"/>
          <w:b/>
          <w:bCs/>
          <w:spacing w:val="0"/>
          <w:kern w:val="2"/>
          <w:sz w:val="24"/>
          <w:szCs w:val="24"/>
          <w:lang w:val="en-US" w:eastAsia="zh-CN" w:bidi="ar-SA"/>
        </w:rPr>
        <w:t>二、具有良好的商业信誉和健全的财务会计制度</w:t>
      </w:r>
      <w:r>
        <w:rPr>
          <w:rFonts w:hint="eastAsia" w:ascii="宋体" w:hAnsi="宋体" w:eastAsia="宋体" w:cs="宋体"/>
          <w:b/>
          <w:bCs/>
          <w:sz w:val="24"/>
          <w:szCs w:val="24"/>
        </w:rPr>
        <w:tab/>
      </w:r>
      <w:r>
        <w:rPr>
          <w:rFonts w:hint="eastAsia" w:ascii="宋体" w:hAnsi="宋体" w:eastAsia="宋体" w:cs="宋体"/>
          <w:b/>
          <w:bCs/>
          <w:sz w:val="24"/>
          <w:szCs w:val="24"/>
        </w:rPr>
        <w:fldChar w:fldCharType="begin"/>
      </w:r>
      <w:r>
        <w:rPr>
          <w:rFonts w:hint="eastAsia" w:ascii="宋体" w:hAnsi="宋体" w:eastAsia="宋体" w:cs="宋体"/>
          <w:b/>
          <w:bCs/>
          <w:sz w:val="24"/>
          <w:szCs w:val="24"/>
        </w:rPr>
        <w:instrText xml:space="preserve"> PAGEREF _Toc13579 \h </w:instrText>
      </w:r>
      <w:r>
        <w:rPr>
          <w:rFonts w:hint="eastAsia" w:ascii="宋体" w:hAnsi="宋体" w:eastAsia="宋体" w:cs="宋体"/>
          <w:b/>
          <w:bCs/>
          <w:sz w:val="24"/>
          <w:szCs w:val="24"/>
        </w:rPr>
        <w:fldChar w:fldCharType="separate"/>
      </w:r>
      <w:r>
        <w:rPr>
          <w:rFonts w:hint="eastAsia" w:ascii="宋体" w:hAnsi="宋体" w:eastAsia="宋体" w:cs="宋体"/>
          <w:b/>
          <w:bCs/>
          <w:sz w:val="24"/>
          <w:szCs w:val="24"/>
        </w:rPr>
        <w:t>16</w:t>
      </w:r>
      <w:r>
        <w:rPr>
          <w:rFonts w:hint="eastAsia" w:ascii="宋体" w:hAnsi="宋体" w:eastAsia="宋体" w:cs="宋体"/>
          <w:b/>
          <w:bCs/>
          <w:sz w:val="24"/>
          <w:szCs w:val="24"/>
        </w:rPr>
        <w:fldChar w:fldCharType="end"/>
      </w:r>
      <w:r>
        <w:rPr>
          <w:rFonts w:hint="eastAsia" w:ascii="宋体" w:hAnsi="宋体" w:eastAsia="宋体" w:cs="宋体"/>
          <w:b/>
          <w:bCs/>
          <w:sz w:val="24"/>
          <w:szCs w:val="24"/>
        </w:rPr>
        <w:fldChar w:fldCharType="end"/>
      </w:r>
    </w:p>
    <w:p>
      <w:pPr>
        <w:pStyle w:val="21"/>
        <w:keepNext w:val="0"/>
        <w:keepLines w:val="0"/>
        <w:pageBreakBefore w:val="0"/>
        <w:widowControl/>
        <w:tabs>
          <w:tab w:val="right" w:leader="dot" w:pos="8306"/>
        </w:tabs>
        <w:kinsoku/>
        <w:wordWrap/>
        <w:overflowPunct/>
        <w:topLinePunct w:val="0"/>
        <w:autoSpaceDE/>
        <w:autoSpaceDN/>
        <w:bidi w:val="0"/>
        <w:adjustRightInd/>
        <w:snapToGrid/>
        <w:spacing w:line="500" w:lineRule="exact"/>
        <w:ind w:left="0" w:leftChars="0" w:firstLine="422" w:firstLineChars="175"/>
        <w:textAlignment w:val="baseline"/>
        <w:rPr>
          <w:rFonts w:hint="eastAsia" w:ascii="宋体" w:hAnsi="宋体" w:eastAsia="宋体" w:cs="宋体"/>
          <w:b/>
          <w:bCs/>
          <w:sz w:val="24"/>
          <w:szCs w:val="24"/>
        </w:rPr>
      </w:pPr>
      <w:r>
        <w:rPr>
          <w:rFonts w:hint="eastAsia" w:ascii="宋体" w:hAnsi="宋体" w:eastAsia="宋体" w:cs="宋体"/>
          <w:b/>
          <w:bCs/>
          <w:sz w:val="24"/>
          <w:szCs w:val="24"/>
        </w:rPr>
        <w:fldChar w:fldCharType="begin"/>
      </w:r>
      <w:r>
        <w:rPr>
          <w:rFonts w:hint="eastAsia" w:ascii="宋体" w:hAnsi="宋体" w:eastAsia="宋体" w:cs="宋体"/>
          <w:b/>
          <w:bCs/>
          <w:sz w:val="24"/>
          <w:szCs w:val="24"/>
        </w:rPr>
        <w:instrText xml:space="preserve"> HYPERLINK \l _Toc24226 </w:instrText>
      </w:r>
      <w:r>
        <w:rPr>
          <w:rFonts w:hint="eastAsia" w:ascii="宋体" w:hAnsi="宋体" w:eastAsia="宋体" w:cs="宋体"/>
          <w:b/>
          <w:bCs/>
          <w:sz w:val="24"/>
          <w:szCs w:val="24"/>
        </w:rPr>
        <w:fldChar w:fldCharType="separate"/>
      </w:r>
      <w:r>
        <w:rPr>
          <w:rFonts w:hint="eastAsia" w:ascii="宋体" w:hAnsi="宋体" w:eastAsia="宋体" w:cs="宋体"/>
          <w:b/>
          <w:bCs/>
          <w:spacing w:val="0"/>
          <w:kern w:val="2"/>
          <w:sz w:val="24"/>
          <w:szCs w:val="24"/>
          <w:lang w:val="en-US" w:eastAsia="zh-CN" w:bidi="ar-SA"/>
        </w:rPr>
        <w:t>三、类似项目业绩一览表</w:t>
      </w:r>
      <w:r>
        <w:rPr>
          <w:rFonts w:hint="eastAsia" w:ascii="宋体" w:hAnsi="宋体" w:eastAsia="宋体" w:cs="宋体"/>
          <w:b/>
          <w:bCs/>
          <w:sz w:val="24"/>
          <w:szCs w:val="24"/>
        </w:rPr>
        <w:tab/>
      </w:r>
      <w:r>
        <w:rPr>
          <w:rFonts w:hint="eastAsia" w:ascii="宋体" w:hAnsi="宋体" w:eastAsia="宋体" w:cs="宋体"/>
          <w:b/>
          <w:bCs/>
          <w:sz w:val="24"/>
          <w:szCs w:val="24"/>
        </w:rPr>
        <w:fldChar w:fldCharType="begin"/>
      </w:r>
      <w:r>
        <w:rPr>
          <w:rFonts w:hint="eastAsia" w:ascii="宋体" w:hAnsi="宋体" w:eastAsia="宋体" w:cs="宋体"/>
          <w:b/>
          <w:bCs/>
          <w:sz w:val="24"/>
          <w:szCs w:val="24"/>
        </w:rPr>
        <w:instrText xml:space="preserve"> PAGEREF _Toc24226 \h </w:instrText>
      </w:r>
      <w:r>
        <w:rPr>
          <w:rFonts w:hint="eastAsia" w:ascii="宋体" w:hAnsi="宋体" w:eastAsia="宋体" w:cs="宋体"/>
          <w:b/>
          <w:bCs/>
          <w:sz w:val="24"/>
          <w:szCs w:val="24"/>
        </w:rPr>
        <w:fldChar w:fldCharType="separate"/>
      </w:r>
      <w:r>
        <w:rPr>
          <w:rFonts w:hint="eastAsia" w:ascii="宋体" w:hAnsi="宋体" w:eastAsia="宋体" w:cs="宋体"/>
          <w:b/>
          <w:bCs/>
          <w:sz w:val="24"/>
          <w:szCs w:val="24"/>
        </w:rPr>
        <w:t>17</w:t>
      </w:r>
      <w:r>
        <w:rPr>
          <w:rFonts w:hint="eastAsia" w:ascii="宋体" w:hAnsi="宋体" w:eastAsia="宋体" w:cs="宋体"/>
          <w:b/>
          <w:bCs/>
          <w:sz w:val="24"/>
          <w:szCs w:val="24"/>
        </w:rPr>
        <w:fldChar w:fldCharType="end"/>
      </w:r>
      <w:r>
        <w:rPr>
          <w:rFonts w:hint="eastAsia" w:ascii="宋体" w:hAnsi="宋体" w:eastAsia="宋体" w:cs="宋体"/>
          <w:b/>
          <w:bCs/>
          <w:sz w:val="24"/>
          <w:szCs w:val="24"/>
        </w:rPr>
        <w:fldChar w:fldCharType="end"/>
      </w:r>
    </w:p>
    <w:p>
      <w:pPr>
        <w:pStyle w:val="21"/>
        <w:keepNext w:val="0"/>
        <w:keepLines w:val="0"/>
        <w:pageBreakBefore w:val="0"/>
        <w:widowControl/>
        <w:tabs>
          <w:tab w:val="right" w:leader="dot" w:pos="8306"/>
        </w:tabs>
        <w:kinsoku/>
        <w:wordWrap/>
        <w:overflowPunct/>
        <w:topLinePunct w:val="0"/>
        <w:autoSpaceDE/>
        <w:autoSpaceDN/>
        <w:bidi w:val="0"/>
        <w:adjustRightInd/>
        <w:snapToGrid/>
        <w:spacing w:line="500" w:lineRule="exact"/>
        <w:ind w:left="0" w:leftChars="0" w:firstLine="422" w:firstLineChars="175"/>
        <w:textAlignment w:val="baseline"/>
        <w:rPr>
          <w:rFonts w:hint="eastAsia" w:ascii="宋体" w:hAnsi="宋体" w:eastAsia="宋体" w:cs="宋体"/>
          <w:b/>
          <w:bCs/>
          <w:sz w:val="24"/>
          <w:szCs w:val="24"/>
        </w:rPr>
      </w:pPr>
      <w:r>
        <w:rPr>
          <w:rFonts w:hint="eastAsia" w:ascii="宋体" w:hAnsi="宋体" w:eastAsia="宋体" w:cs="宋体"/>
          <w:b/>
          <w:bCs/>
          <w:sz w:val="24"/>
          <w:szCs w:val="24"/>
        </w:rPr>
        <w:fldChar w:fldCharType="begin"/>
      </w:r>
      <w:r>
        <w:rPr>
          <w:rFonts w:hint="eastAsia" w:ascii="宋体" w:hAnsi="宋体" w:eastAsia="宋体" w:cs="宋体"/>
          <w:b/>
          <w:bCs/>
          <w:sz w:val="24"/>
          <w:szCs w:val="24"/>
        </w:rPr>
        <w:instrText xml:space="preserve"> HYPERLINK \l _Toc6477 </w:instrText>
      </w:r>
      <w:r>
        <w:rPr>
          <w:rFonts w:hint="eastAsia" w:ascii="宋体" w:hAnsi="宋体" w:eastAsia="宋体" w:cs="宋体"/>
          <w:b/>
          <w:bCs/>
          <w:sz w:val="24"/>
          <w:szCs w:val="24"/>
        </w:rPr>
        <w:fldChar w:fldCharType="separate"/>
      </w:r>
      <w:r>
        <w:rPr>
          <w:rFonts w:hint="eastAsia" w:ascii="宋体" w:hAnsi="宋体" w:eastAsia="宋体" w:cs="宋体"/>
          <w:b/>
          <w:bCs/>
          <w:spacing w:val="0"/>
          <w:kern w:val="2"/>
          <w:sz w:val="24"/>
          <w:szCs w:val="24"/>
          <w:lang w:val="en-US" w:eastAsia="zh-CN" w:bidi="ar-SA"/>
        </w:rPr>
        <w:t>四、技术部分</w:t>
      </w:r>
      <w:r>
        <w:rPr>
          <w:rFonts w:hint="eastAsia" w:ascii="宋体" w:hAnsi="宋体" w:eastAsia="宋体" w:cs="宋体"/>
          <w:b/>
          <w:bCs/>
          <w:sz w:val="24"/>
          <w:szCs w:val="24"/>
        </w:rPr>
        <w:tab/>
      </w:r>
      <w:r>
        <w:rPr>
          <w:rFonts w:hint="eastAsia" w:ascii="宋体" w:hAnsi="宋体" w:eastAsia="宋体" w:cs="宋体"/>
          <w:b/>
          <w:bCs/>
          <w:sz w:val="24"/>
          <w:szCs w:val="24"/>
        </w:rPr>
        <w:fldChar w:fldCharType="begin"/>
      </w:r>
      <w:r>
        <w:rPr>
          <w:rFonts w:hint="eastAsia" w:ascii="宋体" w:hAnsi="宋体" w:eastAsia="宋体" w:cs="宋体"/>
          <w:b/>
          <w:bCs/>
          <w:sz w:val="24"/>
          <w:szCs w:val="24"/>
        </w:rPr>
        <w:instrText xml:space="preserve"> PAGEREF _Toc6477 \h </w:instrText>
      </w:r>
      <w:r>
        <w:rPr>
          <w:rFonts w:hint="eastAsia" w:ascii="宋体" w:hAnsi="宋体" w:eastAsia="宋体" w:cs="宋体"/>
          <w:b/>
          <w:bCs/>
          <w:sz w:val="24"/>
          <w:szCs w:val="24"/>
        </w:rPr>
        <w:fldChar w:fldCharType="separate"/>
      </w:r>
      <w:r>
        <w:rPr>
          <w:rFonts w:hint="eastAsia" w:ascii="宋体" w:hAnsi="宋体" w:eastAsia="宋体" w:cs="宋体"/>
          <w:b/>
          <w:bCs/>
          <w:sz w:val="24"/>
          <w:szCs w:val="24"/>
        </w:rPr>
        <w:t>18</w:t>
      </w:r>
      <w:r>
        <w:rPr>
          <w:rFonts w:hint="eastAsia" w:ascii="宋体" w:hAnsi="宋体" w:eastAsia="宋体" w:cs="宋体"/>
          <w:b/>
          <w:bCs/>
          <w:sz w:val="24"/>
          <w:szCs w:val="24"/>
        </w:rPr>
        <w:fldChar w:fldCharType="end"/>
      </w:r>
      <w:r>
        <w:rPr>
          <w:rFonts w:hint="eastAsia" w:ascii="宋体" w:hAnsi="宋体" w:eastAsia="宋体" w:cs="宋体"/>
          <w:b/>
          <w:bCs/>
          <w:sz w:val="24"/>
          <w:szCs w:val="24"/>
        </w:rPr>
        <w:fldChar w:fldCharType="end"/>
      </w:r>
    </w:p>
    <w:p>
      <w:pPr>
        <w:pStyle w:val="21"/>
        <w:keepNext w:val="0"/>
        <w:keepLines w:val="0"/>
        <w:pageBreakBefore w:val="0"/>
        <w:widowControl/>
        <w:tabs>
          <w:tab w:val="right" w:leader="dot" w:pos="8306"/>
        </w:tabs>
        <w:kinsoku/>
        <w:wordWrap/>
        <w:overflowPunct/>
        <w:topLinePunct w:val="0"/>
        <w:autoSpaceDE/>
        <w:autoSpaceDN/>
        <w:bidi w:val="0"/>
        <w:adjustRightInd/>
        <w:snapToGrid/>
        <w:spacing w:line="500" w:lineRule="exact"/>
        <w:ind w:left="0" w:leftChars="0" w:firstLine="422" w:firstLineChars="175"/>
        <w:textAlignment w:val="baseline"/>
        <w:rPr>
          <w:rFonts w:hint="eastAsia" w:ascii="宋体" w:hAnsi="宋体" w:eastAsia="宋体" w:cs="宋体"/>
          <w:b/>
          <w:bCs/>
          <w:sz w:val="24"/>
          <w:szCs w:val="24"/>
        </w:rPr>
      </w:pPr>
      <w:r>
        <w:rPr>
          <w:rFonts w:hint="eastAsia" w:ascii="宋体" w:hAnsi="宋体" w:eastAsia="宋体" w:cs="宋体"/>
          <w:b/>
          <w:bCs/>
          <w:sz w:val="24"/>
          <w:szCs w:val="24"/>
        </w:rPr>
        <w:fldChar w:fldCharType="begin"/>
      </w:r>
      <w:r>
        <w:rPr>
          <w:rFonts w:hint="eastAsia" w:ascii="宋体" w:hAnsi="宋体" w:eastAsia="宋体" w:cs="宋体"/>
          <w:b/>
          <w:bCs/>
          <w:sz w:val="24"/>
          <w:szCs w:val="24"/>
        </w:rPr>
        <w:instrText xml:space="preserve"> HYPERLINK \l _Toc12138 </w:instrText>
      </w:r>
      <w:r>
        <w:rPr>
          <w:rFonts w:hint="eastAsia" w:ascii="宋体" w:hAnsi="宋体" w:eastAsia="宋体" w:cs="宋体"/>
          <w:b/>
          <w:bCs/>
          <w:sz w:val="24"/>
          <w:szCs w:val="24"/>
        </w:rPr>
        <w:fldChar w:fldCharType="separate"/>
      </w:r>
      <w:r>
        <w:rPr>
          <w:rFonts w:hint="eastAsia" w:ascii="宋体" w:hAnsi="宋体" w:eastAsia="宋体" w:cs="宋体"/>
          <w:b/>
          <w:bCs/>
          <w:spacing w:val="0"/>
          <w:kern w:val="2"/>
          <w:sz w:val="24"/>
          <w:szCs w:val="24"/>
          <w:lang w:val="en-US" w:eastAsia="zh-CN" w:bidi="ar-SA"/>
        </w:rPr>
        <w:t>五、具有履行合同所必需的设备和专业技术能力</w:t>
      </w:r>
      <w:r>
        <w:rPr>
          <w:rFonts w:hint="eastAsia" w:ascii="宋体" w:hAnsi="宋体" w:eastAsia="宋体" w:cs="宋体"/>
          <w:b/>
          <w:bCs/>
          <w:sz w:val="24"/>
          <w:szCs w:val="24"/>
        </w:rPr>
        <w:tab/>
      </w:r>
      <w:r>
        <w:rPr>
          <w:rFonts w:hint="eastAsia" w:ascii="宋体" w:hAnsi="宋体" w:eastAsia="宋体" w:cs="宋体"/>
          <w:b/>
          <w:bCs/>
          <w:sz w:val="24"/>
          <w:szCs w:val="24"/>
        </w:rPr>
        <w:fldChar w:fldCharType="begin"/>
      </w:r>
      <w:r>
        <w:rPr>
          <w:rFonts w:hint="eastAsia" w:ascii="宋体" w:hAnsi="宋体" w:eastAsia="宋体" w:cs="宋体"/>
          <w:b/>
          <w:bCs/>
          <w:sz w:val="24"/>
          <w:szCs w:val="24"/>
        </w:rPr>
        <w:instrText xml:space="preserve"> PAGEREF _Toc12138 \h </w:instrText>
      </w:r>
      <w:r>
        <w:rPr>
          <w:rFonts w:hint="eastAsia" w:ascii="宋体" w:hAnsi="宋体" w:eastAsia="宋体" w:cs="宋体"/>
          <w:b/>
          <w:bCs/>
          <w:sz w:val="24"/>
          <w:szCs w:val="24"/>
        </w:rPr>
        <w:fldChar w:fldCharType="separate"/>
      </w:r>
      <w:r>
        <w:rPr>
          <w:rFonts w:hint="eastAsia" w:ascii="宋体" w:hAnsi="宋体" w:eastAsia="宋体" w:cs="宋体"/>
          <w:b/>
          <w:bCs/>
          <w:sz w:val="24"/>
          <w:szCs w:val="24"/>
        </w:rPr>
        <w:t>19</w:t>
      </w:r>
      <w:r>
        <w:rPr>
          <w:rFonts w:hint="eastAsia" w:ascii="宋体" w:hAnsi="宋体" w:eastAsia="宋体" w:cs="宋体"/>
          <w:b/>
          <w:bCs/>
          <w:sz w:val="24"/>
          <w:szCs w:val="24"/>
        </w:rPr>
        <w:fldChar w:fldCharType="end"/>
      </w:r>
      <w:r>
        <w:rPr>
          <w:rFonts w:hint="eastAsia" w:ascii="宋体" w:hAnsi="宋体" w:eastAsia="宋体" w:cs="宋体"/>
          <w:b/>
          <w:bCs/>
          <w:sz w:val="24"/>
          <w:szCs w:val="24"/>
        </w:rPr>
        <w:fldChar w:fldCharType="end"/>
      </w:r>
    </w:p>
    <w:p>
      <w:pPr>
        <w:pStyle w:val="21"/>
        <w:keepNext w:val="0"/>
        <w:keepLines w:val="0"/>
        <w:pageBreakBefore w:val="0"/>
        <w:widowControl/>
        <w:tabs>
          <w:tab w:val="right" w:leader="dot" w:pos="8306"/>
        </w:tabs>
        <w:kinsoku/>
        <w:wordWrap/>
        <w:overflowPunct/>
        <w:topLinePunct w:val="0"/>
        <w:autoSpaceDE/>
        <w:autoSpaceDN/>
        <w:bidi w:val="0"/>
        <w:adjustRightInd/>
        <w:snapToGrid/>
        <w:spacing w:line="500" w:lineRule="exact"/>
        <w:ind w:left="0" w:leftChars="0" w:firstLine="422" w:firstLineChars="175"/>
        <w:textAlignment w:val="baseline"/>
        <w:rPr>
          <w:rFonts w:hint="eastAsia" w:ascii="宋体" w:hAnsi="宋体" w:eastAsia="宋体" w:cs="宋体"/>
          <w:b/>
          <w:bCs/>
          <w:sz w:val="24"/>
          <w:szCs w:val="24"/>
        </w:rPr>
      </w:pPr>
      <w:r>
        <w:rPr>
          <w:rFonts w:hint="eastAsia" w:ascii="宋体" w:hAnsi="宋体" w:eastAsia="宋体" w:cs="宋体"/>
          <w:b/>
          <w:bCs/>
          <w:sz w:val="24"/>
          <w:szCs w:val="24"/>
        </w:rPr>
        <w:fldChar w:fldCharType="begin"/>
      </w:r>
      <w:r>
        <w:rPr>
          <w:rFonts w:hint="eastAsia" w:ascii="宋体" w:hAnsi="宋体" w:eastAsia="宋体" w:cs="宋体"/>
          <w:b/>
          <w:bCs/>
          <w:sz w:val="24"/>
          <w:szCs w:val="24"/>
        </w:rPr>
        <w:instrText xml:space="preserve"> HYPERLINK \l _Toc5478 </w:instrText>
      </w:r>
      <w:r>
        <w:rPr>
          <w:rFonts w:hint="eastAsia" w:ascii="宋体" w:hAnsi="宋体" w:eastAsia="宋体" w:cs="宋体"/>
          <w:b/>
          <w:bCs/>
          <w:sz w:val="24"/>
          <w:szCs w:val="24"/>
        </w:rPr>
        <w:fldChar w:fldCharType="separate"/>
      </w:r>
      <w:r>
        <w:rPr>
          <w:rFonts w:hint="eastAsia" w:ascii="宋体" w:hAnsi="宋体" w:eastAsia="宋体" w:cs="宋体"/>
          <w:b/>
          <w:bCs/>
          <w:spacing w:val="0"/>
          <w:kern w:val="2"/>
          <w:sz w:val="24"/>
          <w:szCs w:val="24"/>
          <w:lang w:val="en-US" w:eastAsia="zh-CN" w:bidi="ar-SA"/>
        </w:rPr>
        <w:t>六、具有依法缴纳税收和社会保障资金的良好记录</w:t>
      </w:r>
      <w:r>
        <w:rPr>
          <w:rFonts w:hint="eastAsia" w:ascii="宋体" w:hAnsi="宋体" w:eastAsia="宋体" w:cs="宋体"/>
          <w:b/>
          <w:bCs/>
          <w:sz w:val="24"/>
          <w:szCs w:val="24"/>
        </w:rPr>
        <w:tab/>
      </w:r>
      <w:r>
        <w:rPr>
          <w:rFonts w:hint="eastAsia" w:ascii="宋体" w:hAnsi="宋体" w:eastAsia="宋体" w:cs="宋体"/>
          <w:b/>
          <w:bCs/>
          <w:sz w:val="24"/>
          <w:szCs w:val="24"/>
        </w:rPr>
        <w:fldChar w:fldCharType="begin"/>
      </w:r>
      <w:r>
        <w:rPr>
          <w:rFonts w:hint="eastAsia" w:ascii="宋体" w:hAnsi="宋体" w:eastAsia="宋体" w:cs="宋体"/>
          <w:b/>
          <w:bCs/>
          <w:sz w:val="24"/>
          <w:szCs w:val="24"/>
        </w:rPr>
        <w:instrText xml:space="preserve"> PAGEREF _Toc5478 \h </w:instrText>
      </w:r>
      <w:r>
        <w:rPr>
          <w:rFonts w:hint="eastAsia" w:ascii="宋体" w:hAnsi="宋体" w:eastAsia="宋体" w:cs="宋体"/>
          <w:b/>
          <w:bCs/>
          <w:sz w:val="24"/>
          <w:szCs w:val="24"/>
        </w:rPr>
        <w:fldChar w:fldCharType="separate"/>
      </w:r>
      <w:r>
        <w:rPr>
          <w:rFonts w:hint="eastAsia" w:ascii="宋体" w:hAnsi="宋体" w:eastAsia="宋体" w:cs="宋体"/>
          <w:b/>
          <w:bCs/>
          <w:sz w:val="24"/>
          <w:szCs w:val="24"/>
        </w:rPr>
        <w:t>20</w:t>
      </w:r>
      <w:r>
        <w:rPr>
          <w:rFonts w:hint="eastAsia" w:ascii="宋体" w:hAnsi="宋体" w:eastAsia="宋体" w:cs="宋体"/>
          <w:b/>
          <w:bCs/>
          <w:sz w:val="24"/>
          <w:szCs w:val="24"/>
        </w:rPr>
        <w:fldChar w:fldCharType="end"/>
      </w:r>
      <w:r>
        <w:rPr>
          <w:rFonts w:hint="eastAsia" w:ascii="宋体" w:hAnsi="宋体" w:eastAsia="宋体" w:cs="宋体"/>
          <w:b/>
          <w:bCs/>
          <w:sz w:val="24"/>
          <w:szCs w:val="24"/>
        </w:rPr>
        <w:fldChar w:fldCharType="end"/>
      </w:r>
    </w:p>
    <w:p>
      <w:pPr>
        <w:pStyle w:val="21"/>
        <w:keepNext w:val="0"/>
        <w:keepLines w:val="0"/>
        <w:pageBreakBefore w:val="0"/>
        <w:widowControl/>
        <w:tabs>
          <w:tab w:val="right" w:leader="dot" w:pos="8306"/>
        </w:tabs>
        <w:kinsoku/>
        <w:wordWrap/>
        <w:overflowPunct/>
        <w:topLinePunct w:val="0"/>
        <w:autoSpaceDE/>
        <w:autoSpaceDN/>
        <w:bidi w:val="0"/>
        <w:adjustRightInd/>
        <w:snapToGrid/>
        <w:spacing w:line="500" w:lineRule="exact"/>
        <w:ind w:left="0" w:leftChars="0" w:firstLine="422" w:firstLineChars="175"/>
        <w:textAlignment w:val="baseline"/>
        <w:rPr>
          <w:rFonts w:hint="eastAsia" w:ascii="宋体" w:hAnsi="宋体" w:eastAsia="宋体" w:cs="宋体"/>
          <w:b/>
          <w:bCs/>
          <w:sz w:val="24"/>
          <w:szCs w:val="24"/>
        </w:rPr>
      </w:pPr>
      <w:r>
        <w:rPr>
          <w:rFonts w:hint="eastAsia" w:ascii="宋体" w:hAnsi="宋体" w:eastAsia="宋体" w:cs="宋体"/>
          <w:b/>
          <w:bCs/>
          <w:sz w:val="24"/>
          <w:szCs w:val="24"/>
        </w:rPr>
        <w:fldChar w:fldCharType="begin"/>
      </w:r>
      <w:r>
        <w:rPr>
          <w:rFonts w:hint="eastAsia" w:ascii="宋体" w:hAnsi="宋体" w:eastAsia="宋体" w:cs="宋体"/>
          <w:b/>
          <w:bCs/>
          <w:sz w:val="24"/>
          <w:szCs w:val="24"/>
        </w:rPr>
        <w:instrText xml:space="preserve"> HYPERLINK \l _Toc14953 </w:instrText>
      </w:r>
      <w:r>
        <w:rPr>
          <w:rFonts w:hint="eastAsia" w:ascii="宋体" w:hAnsi="宋体" w:eastAsia="宋体" w:cs="宋体"/>
          <w:b/>
          <w:bCs/>
          <w:sz w:val="24"/>
          <w:szCs w:val="24"/>
        </w:rPr>
        <w:fldChar w:fldCharType="separate"/>
      </w:r>
      <w:r>
        <w:rPr>
          <w:rFonts w:hint="eastAsia" w:ascii="宋体" w:hAnsi="宋体" w:eastAsia="宋体" w:cs="宋体"/>
          <w:b/>
          <w:bCs/>
          <w:spacing w:val="0"/>
          <w:kern w:val="2"/>
          <w:sz w:val="24"/>
          <w:szCs w:val="24"/>
          <w:lang w:val="en-US" w:eastAsia="zh-CN" w:bidi="ar-SA"/>
        </w:rPr>
        <w:t>七、参加政府采购活动前三年内，在经营活动中没有重大违法记录</w:t>
      </w:r>
      <w:r>
        <w:rPr>
          <w:rFonts w:hint="eastAsia" w:ascii="宋体" w:hAnsi="宋体" w:eastAsia="宋体" w:cs="宋体"/>
          <w:b/>
          <w:bCs/>
          <w:sz w:val="24"/>
          <w:szCs w:val="24"/>
        </w:rPr>
        <w:tab/>
      </w:r>
      <w:r>
        <w:rPr>
          <w:rFonts w:hint="eastAsia" w:ascii="宋体" w:hAnsi="宋体" w:eastAsia="宋体" w:cs="宋体"/>
          <w:b/>
          <w:bCs/>
          <w:sz w:val="24"/>
          <w:szCs w:val="24"/>
        </w:rPr>
        <w:fldChar w:fldCharType="begin"/>
      </w:r>
      <w:r>
        <w:rPr>
          <w:rFonts w:hint="eastAsia" w:ascii="宋体" w:hAnsi="宋体" w:eastAsia="宋体" w:cs="宋体"/>
          <w:b/>
          <w:bCs/>
          <w:sz w:val="24"/>
          <w:szCs w:val="24"/>
        </w:rPr>
        <w:instrText xml:space="preserve"> PAGEREF _Toc14953 \h </w:instrText>
      </w:r>
      <w:r>
        <w:rPr>
          <w:rFonts w:hint="eastAsia" w:ascii="宋体" w:hAnsi="宋体" w:eastAsia="宋体" w:cs="宋体"/>
          <w:b/>
          <w:bCs/>
          <w:sz w:val="24"/>
          <w:szCs w:val="24"/>
        </w:rPr>
        <w:fldChar w:fldCharType="separate"/>
      </w:r>
      <w:r>
        <w:rPr>
          <w:rFonts w:hint="eastAsia" w:ascii="宋体" w:hAnsi="宋体" w:eastAsia="宋体" w:cs="宋体"/>
          <w:b/>
          <w:bCs/>
          <w:sz w:val="24"/>
          <w:szCs w:val="24"/>
        </w:rPr>
        <w:t>21</w:t>
      </w:r>
      <w:r>
        <w:rPr>
          <w:rFonts w:hint="eastAsia" w:ascii="宋体" w:hAnsi="宋体" w:eastAsia="宋体" w:cs="宋体"/>
          <w:b/>
          <w:bCs/>
          <w:sz w:val="24"/>
          <w:szCs w:val="24"/>
        </w:rPr>
        <w:fldChar w:fldCharType="end"/>
      </w:r>
      <w:r>
        <w:rPr>
          <w:rFonts w:hint="eastAsia" w:ascii="宋体" w:hAnsi="宋体" w:eastAsia="宋体" w:cs="宋体"/>
          <w:b/>
          <w:bCs/>
          <w:sz w:val="24"/>
          <w:szCs w:val="24"/>
        </w:rPr>
        <w:fldChar w:fldCharType="end"/>
      </w:r>
    </w:p>
    <w:p>
      <w:pPr>
        <w:pStyle w:val="21"/>
        <w:keepNext w:val="0"/>
        <w:keepLines w:val="0"/>
        <w:pageBreakBefore w:val="0"/>
        <w:widowControl/>
        <w:tabs>
          <w:tab w:val="right" w:leader="dot" w:pos="8306"/>
        </w:tabs>
        <w:kinsoku/>
        <w:wordWrap/>
        <w:overflowPunct/>
        <w:topLinePunct w:val="0"/>
        <w:autoSpaceDE/>
        <w:autoSpaceDN/>
        <w:bidi w:val="0"/>
        <w:adjustRightInd/>
        <w:snapToGrid/>
        <w:spacing w:line="500" w:lineRule="exact"/>
        <w:ind w:left="0" w:leftChars="0" w:firstLine="422" w:firstLineChars="175"/>
        <w:textAlignment w:val="baseline"/>
        <w:rPr>
          <w:rFonts w:hint="eastAsia" w:ascii="宋体" w:hAnsi="宋体" w:eastAsia="宋体" w:cs="宋体"/>
          <w:b/>
          <w:bCs/>
          <w:sz w:val="24"/>
          <w:szCs w:val="24"/>
        </w:rPr>
      </w:pPr>
      <w:r>
        <w:rPr>
          <w:rFonts w:hint="eastAsia" w:ascii="宋体" w:hAnsi="宋体" w:eastAsia="宋体" w:cs="宋体"/>
          <w:b/>
          <w:bCs/>
          <w:sz w:val="24"/>
          <w:szCs w:val="24"/>
        </w:rPr>
        <w:fldChar w:fldCharType="begin"/>
      </w:r>
      <w:r>
        <w:rPr>
          <w:rFonts w:hint="eastAsia" w:ascii="宋体" w:hAnsi="宋体" w:eastAsia="宋体" w:cs="宋体"/>
          <w:b/>
          <w:bCs/>
          <w:sz w:val="24"/>
          <w:szCs w:val="24"/>
        </w:rPr>
        <w:instrText xml:space="preserve"> HYPERLINK \l _Toc5805 </w:instrText>
      </w:r>
      <w:r>
        <w:rPr>
          <w:rFonts w:hint="eastAsia" w:ascii="宋体" w:hAnsi="宋体" w:eastAsia="宋体" w:cs="宋体"/>
          <w:b/>
          <w:bCs/>
          <w:sz w:val="24"/>
          <w:szCs w:val="24"/>
        </w:rPr>
        <w:fldChar w:fldCharType="separate"/>
      </w:r>
      <w:r>
        <w:rPr>
          <w:rFonts w:hint="eastAsia" w:ascii="宋体" w:hAnsi="宋体" w:eastAsia="宋体" w:cs="宋体"/>
          <w:b/>
          <w:bCs/>
          <w:spacing w:val="0"/>
          <w:kern w:val="2"/>
          <w:sz w:val="24"/>
          <w:szCs w:val="24"/>
          <w:lang w:val="en-US" w:eastAsia="zh-CN" w:bidi="ar-SA"/>
        </w:rPr>
        <w:t>八、落实政府采购政策需满足的资格要求</w:t>
      </w:r>
      <w:r>
        <w:rPr>
          <w:rFonts w:hint="eastAsia" w:ascii="宋体" w:hAnsi="宋体" w:eastAsia="宋体" w:cs="宋体"/>
          <w:b/>
          <w:bCs/>
          <w:sz w:val="24"/>
          <w:szCs w:val="24"/>
        </w:rPr>
        <w:tab/>
      </w:r>
      <w:r>
        <w:rPr>
          <w:rFonts w:hint="eastAsia" w:ascii="宋体" w:hAnsi="宋体" w:eastAsia="宋体" w:cs="宋体"/>
          <w:b/>
          <w:bCs/>
          <w:sz w:val="24"/>
          <w:szCs w:val="24"/>
        </w:rPr>
        <w:fldChar w:fldCharType="begin"/>
      </w:r>
      <w:r>
        <w:rPr>
          <w:rFonts w:hint="eastAsia" w:ascii="宋体" w:hAnsi="宋体" w:eastAsia="宋体" w:cs="宋体"/>
          <w:b/>
          <w:bCs/>
          <w:sz w:val="24"/>
          <w:szCs w:val="24"/>
        </w:rPr>
        <w:instrText xml:space="preserve"> PAGEREF _Toc5805 \h </w:instrText>
      </w:r>
      <w:r>
        <w:rPr>
          <w:rFonts w:hint="eastAsia" w:ascii="宋体" w:hAnsi="宋体" w:eastAsia="宋体" w:cs="宋体"/>
          <w:b/>
          <w:bCs/>
          <w:sz w:val="24"/>
          <w:szCs w:val="24"/>
        </w:rPr>
        <w:fldChar w:fldCharType="separate"/>
      </w:r>
      <w:r>
        <w:rPr>
          <w:rFonts w:hint="eastAsia" w:ascii="宋体" w:hAnsi="宋体" w:eastAsia="宋体" w:cs="宋体"/>
          <w:b/>
          <w:bCs/>
          <w:sz w:val="24"/>
          <w:szCs w:val="24"/>
        </w:rPr>
        <w:t>22</w:t>
      </w:r>
      <w:r>
        <w:rPr>
          <w:rFonts w:hint="eastAsia" w:ascii="宋体" w:hAnsi="宋体" w:eastAsia="宋体" w:cs="宋体"/>
          <w:b/>
          <w:bCs/>
          <w:sz w:val="24"/>
          <w:szCs w:val="24"/>
        </w:rPr>
        <w:fldChar w:fldCharType="end"/>
      </w:r>
      <w:r>
        <w:rPr>
          <w:rFonts w:hint="eastAsia" w:ascii="宋体" w:hAnsi="宋体" w:eastAsia="宋体" w:cs="宋体"/>
          <w:b/>
          <w:bCs/>
          <w:sz w:val="24"/>
          <w:szCs w:val="24"/>
        </w:rPr>
        <w:fldChar w:fldCharType="end"/>
      </w:r>
    </w:p>
    <w:p>
      <w:pPr>
        <w:pStyle w:val="21"/>
        <w:keepNext w:val="0"/>
        <w:keepLines w:val="0"/>
        <w:pageBreakBefore w:val="0"/>
        <w:widowControl/>
        <w:tabs>
          <w:tab w:val="right" w:leader="dot" w:pos="8306"/>
        </w:tabs>
        <w:kinsoku/>
        <w:wordWrap/>
        <w:overflowPunct/>
        <w:topLinePunct w:val="0"/>
        <w:autoSpaceDE/>
        <w:autoSpaceDN/>
        <w:bidi w:val="0"/>
        <w:adjustRightInd/>
        <w:snapToGrid/>
        <w:spacing w:line="500" w:lineRule="exact"/>
        <w:ind w:left="0" w:leftChars="0" w:firstLine="422" w:firstLineChars="175"/>
        <w:textAlignment w:val="baseline"/>
        <w:rPr>
          <w:rFonts w:hint="eastAsia" w:ascii="宋体" w:hAnsi="宋体" w:eastAsia="宋体" w:cs="宋体"/>
          <w:b/>
          <w:bCs/>
          <w:sz w:val="24"/>
          <w:szCs w:val="24"/>
        </w:rPr>
      </w:pPr>
      <w:r>
        <w:rPr>
          <w:rFonts w:hint="eastAsia" w:ascii="宋体" w:hAnsi="宋体" w:eastAsia="宋体" w:cs="宋体"/>
          <w:b/>
          <w:bCs/>
          <w:sz w:val="24"/>
          <w:szCs w:val="24"/>
        </w:rPr>
        <w:fldChar w:fldCharType="begin"/>
      </w:r>
      <w:r>
        <w:rPr>
          <w:rFonts w:hint="eastAsia" w:ascii="宋体" w:hAnsi="宋体" w:eastAsia="宋体" w:cs="宋体"/>
          <w:b/>
          <w:bCs/>
          <w:sz w:val="24"/>
          <w:szCs w:val="24"/>
        </w:rPr>
        <w:instrText xml:space="preserve"> HYPERLINK \l _Toc28520 </w:instrText>
      </w:r>
      <w:r>
        <w:rPr>
          <w:rFonts w:hint="eastAsia" w:ascii="宋体" w:hAnsi="宋体" w:eastAsia="宋体" w:cs="宋体"/>
          <w:b/>
          <w:bCs/>
          <w:sz w:val="24"/>
          <w:szCs w:val="24"/>
        </w:rPr>
        <w:fldChar w:fldCharType="separate"/>
      </w:r>
      <w:r>
        <w:rPr>
          <w:rFonts w:hint="eastAsia" w:ascii="宋体" w:hAnsi="宋体" w:eastAsia="宋体" w:cs="宋体"/>
          <w:b/>
          <w:bCs/>
          <w:spacing w:val="0"/>
          <w:kern w:val="2"/>
          <w:sz w:val="24"/>
          <w:szCs w:val="24"/>
          <w:lang w:val="en-US" w:eastAsia="zh-CN" w:bidi="ar-SA"/>
        </w:rPr>
        <w:t>九、本项目的特定资格要求</w:t>
      </w:r>
      <w:r>
        <w:rPr>
          <w:rFonts w:hint="eastAsia" w:ascii="宋体" w:hAnsi="宋体" w:eastAsia="宋体" w:cs="宋体"/>
          <w:b/>
          <w:bCs/>
          <w:sz w:val="24"/>
          <w:szCs w:val="24"/>
        </w:rPr>
        <w:tab/>
      </w:r>
      <w:r>
        <w:rPr>
          <w:rFonts w:hint="eastAsia" w:ascii="宋体" w:hAnsi="宋体" w:eastAsia="宋体" w:cs="宋体"/>
          <w:b/>
          <w:bCs/>
          <w:sz w:val="24"/>
          <w:szCs w:val="24"/>
        </w:rPr>
        <w:fldChar w:fldCharType="begin"/>
      </w:r>
      <w:r>
        <w:rPr>
          <w:rFonts w:hint="eastAsia" w:ascii="宋体" w:hAnsi="宋体" w:eastAsia="宋体" w:cs="宋体"/>
          <w:b/>
          <w:bCs/>
          <w:sz w:val="24"/>
          <w:szCs w:val="24"/>
        </w:rPr>
        <w:instrText xml:space="preserve"> PAGEREF _Toc28520 \h </w:instrText>
      </w:r>
      <w:r>
        <w:rPr>
          <w:rFonts w:hint="eastAsia" w:ascii="宋体" w:hAnsi="宋体" w:eastAsia="宋体" w:cs="宋体"/>
          <w:b/>
          <w:bCs/>
          <w:sz w:val="24"/>
          <w:szCs w:val="24"/>
        </w:rPr>
        <w:fldChar w:fldCharType="separate"/>
      </w:r>
      <w:r>
        <w:rPr>
          <w:rFonts w:hint="eastAsia" w:ascii="宋体" w:hAnsi="宋体" w:eastAsia="宋体" w:cs="宋体"/>
          <w:b/>
          <w:bCs/>
          <w:sz w:val="24"/>
          <w:szCs w:val="24"/>
        </w:rPr>
        <w:t>25</w:t>
      </w:r>
      <w:r>
        <w:rPr>
          <w:rFonts w:hint="eastAsia" w:ascii="宋体" w:hAnsi="宋体" w:eastAsia="宋体" w:cs="宋体"/>
          <w:b/>
          <w:bCs/>
          <w:sz w:val="24"/>
          <w:szCs w:val="24"/>
        </w:rPr>
        <w:fldChar w:fldCharType="end"/>
      </w:r>
      <w:r>
        <w:rPr>
          <w:rFonts w:hint="eastAsia" w:ascii="宋体" w:hAnsi="宋体" w:eastAsia="宋体" w:cs="宋体"/>
          <w:b/>
          <w:bCs/>
          <w:sz w:val="24"/>
          <w:szCs w:val="24"/>
        </w:rPr>
        <w:fldChar w:fldCharType="end"/>
      </w:r>
    </w:p>
    <w:p>
      <w:pPr>
        <w:pStyle w:val="21"/>
        <w:keepNext w:val="0"/>
        <w:keepLines w:val="0"/>
        <w:pageBreakBefore w:val="0"/>
        <w:widowControl/>
        <w:tabs>
          <w:tab w:val="right" w:leader="dot" w:pos="8306"/>
        </w:tabs>
        <w:kinsoku/>
        <w:wordWrap/>
        <w:overflowPunct/>
        <w:topLinePunct w:val="0"/>
        <w:autoSpaceDE/>
        <w:autoSpaceDN/>
        <w:bidi w:val="0"/>
        <w:adjustRightInd/>
        <w:snapToGrid/>
        <w:spacing w:line="500" w:lineRule="exact"/>
        <w:ind w:left="0" w:leftChars="0" w:firstLine="422" w:firstLineChars="175"/>
        <w:textAlignment w:val="baseline"/>
        <w:rPr>
          <w:rFonts w:hint="eastAsia" w:ascii="宋体" w:hAnsi="宋体" w:eastAsia="宋体" w:cs="宋体"/>
          <w:b/>
          <w:bCs/>
          <w:sz w:val="24"/>
          <w:szCs w:val="24"/>
        </w:rPr>
      </w:pPr>
      <w:r>
        <w:rPr>
          <w:rFonts w:hint="eastAsia" w:ascii="宋体" w:hAnsi="宋体" w:eastAsia="宋体" w:cs="宋体"/>
          <w:b/>
          <w:bCs/>
          <w:sz w:val="24"/>
          <w:szCs w:val="24"/>
        </w:rPr>
        <w:fldChar w:fldCharType="begin"/>
      </w:r>
      <w:r>
        <w:rPr>
          <w:rFonts w:hint="eastAsia" w:ascii="宋体" w:hAnsi="宋体" w:eastAsia="宋体" w:cs="宋体"/>
          <w:b/>
          <w:bCs/>
          <w:sz w:val="24"/>
          <w:szCs w:val="24"/>
        </w:rPr>
        <w:instrText xml:space="preserve"> HYPERLINK \l _Toc28237 </w:instrText>
      </w:r>
      <w:r>
        <w:rPr>
          <w:rFonts w:hint="eastAsia" w:ascii="宋体" w:hAnsi="宋体" w:eastAsia="宋体" w:cs="宋体"/>
          <w:b/>
          <w:bCs/>
          <w:sz w:val="24"/>
          <w:szCs w:val="24"/>
        </w:rPr>
        <w:fldChar w:fldCharType="separate"/>
      </w:r>
      <w:r>
        <w:rPr>
          <w:rFonts w:hint="eastAsia" w:ascii="宋体" w:hAnsi="宋体" w:eastAsia="宋体" w:cs="宋体"/>
          <w:b/>
          <w:bCs/>
          <w:spacing w:val="0"/>
          <w:kern w:val="2"/>
          <w:sz w:val="24"/>
          <w:szCs w:val="24"/>
          <w:lang w:val="en-US" w:eastAsia="zh-CN" w:bidi="ar-SA"/>
        </w:rPr>
        <w:t>十、供商资格条件要求的其他证明材料</w:t>
      </w:r>
      <w:r>
        <w:rPr>
          <w:rFonts w:hint="eastAsia" w:ascii="宋体" w:hAnsi="宋体" w:eastAsia="宋体" w:cs="宋体"/>
          <w:b/>
          <w:bCs/>
          <w:sz w:val="24"/>
          <w:szCs w:val="24"/>
        </w:rPr>
        <w:tab/>
      </w:r>
      <w:r>
        <w:rPr>
          <w:rFonts w:hint="eastAsia" w:ascii="宋体" w:hAnsi="宋体" w:eastAsia="宋体" w:cs="宋体"/>
          <w:b/>
          <w:bCs/>
          <w:sz w:val="24"/>
          <w:szCs w:val="24"/>
        </w:rPr>
        <w:fldChar w:fldCharType="begin"/>
      </w:r>
      <w:r>
        <w:rPr>
          <w:rFonts w:hint="eastAsia" w:ascii="宋体" w:hAnsi="宋体" w:eastAsia="宋体" w:cs="宋体"/>
          <w:b/>
          <w:bCs/>
          <w:sz w:val="24"/>
          <w:szCs w:val="24"/>
        </w:rPr>
        <w:instrText xml:space="preserve"> PAGEREF _Toc28237 \h </w:instrText>
      </w:r>
      <w:r>
        <w:rPr>
          <w:rFonts w:hint="eastAsia" w:ascii="宋体" w:hAnsi="宋体" w:eastAsia="宋体" w:cs="宋体"/>
          <w:b/>
          <w:bCs/>
          <w:sz w:val="24"/>
          <w:szCs w:val="24"/>
        </w:rPr>
        <w:fldChar w:fldCharType="separate"/>
      </w:r>
      <w:r>
        <w:rPr>
          <w:rFonts w:hint="eastAsia" w:ascii="宋体" w:hAnsi="宋体" w:eastAsia="宋体" w:cs="宋体"/>
          <w:b/>
          <w:bCs/>
          <w:sz w:val="24"/>
          <w:szCs w:val="24"/>
        </w:rPr>
        <w:t>25</w:t>
      </w:r>
      <w:r>
        <w:rPr>
          <w:rFonts w:hint="eastAsia" w:ascii="宋体" w:hAnsi="宋体" w:eastAsia="宋体" w:cs="宋体"/>
          <w:b/>
          <w:bCs/>
          <w:sz w:val="24"/>
          <w:szCs w:val="24"/>
        </w:rPr>
        <w:fldChar w:fldCharType="end"/>
      </w:r>
      <w:r>
        <w:rPr>
          <w:rFonts w:hint="eastAsia" w:ascii="宋体" w:hAnsi="宋体" w:eastAsia="宋体" w:cs="宋体"/>
          <w:b/>
          <w:bCs/>
          <w:sz w:val="24"/>
          <w:szCs w:val="24"/>
        </w:rPr>
        <w:fldChar w:fldCharType="end"/>
      </w:r>
    </w:p>
    <w:p>
      <w:pPr>
        <w:pStyle w:val="21"/>
        <w:keepNext w:val="0"/>
        <w:keepLines w:val="0"/>
        <w:pageBreakBefore w:val="0"/>
        <w:widowControl/>
        <w:tabs>
          <w:tab w:val="right" w:leader="dot" w:pos="8306"/>
        </w:tabs>
        <w:kinsoku/>
        <w:wordWrap/>
        <w:overflowPunct/>
        <w:topLinePunct w:val="0"/>
        <w:autoSpaceDE/>
        <w:autoSpaceDN/>
        <w:bidi w:val="0"/>
        <w:adjustRightInd/>
        <w:snapToGrid/>
        <w:spacing w:line="500" w:lineRule="exact"/>
        <w:textAlignment w:val="baseline"/>
        <w:rPr>
          <w:rFonts w:hint="eastAsia" w:ascii="宋体" w:hAnsi="宋体" w:eastAsia="宋体" w:cs="宋体"/>
          <w:b/>
          <w:bCs/>
          <w:sz w:val="24"/>
          <w:szCs w:val="24"/>
        </w:rPr>
      </w:pPr>
      <w:r>
        <w:rPr>
          <w:rFonts w:hint="eastAsia" w:ascii="宋体" w:hAnsi="宋体" w:eastAsia="宋体" w:cs="宋体"/>
          <w:b/>
          <w:bCs/>
          <w:sz w:val="24"/>
          <w:szCs w:val="24"/>
        </w:rPr>
        <w:fldChar w:fldCharType="begin"/>
      </w:r>
      <w:r>
        <w:rPr>
          <w:rFonts w:hint="eastAsia" w:ascii="宋体" w:hAnsi="宋体" w:eastAsia="宋体" w:cs="宋体"/>
          <w:b/>
          <w:bCs/>
          <w:sz w:val="24"/>
          <w:szCs w:val="24"/>
        </w:rPr>
        <w:instrText xml:space="preserve"> HYPERLINK \l _Toc8524 </w:instrText>
      </w:r>
      <w:r>
        <w:rPr>
          <w:rFonts w:hint="eastAsia" w:ascii="宋体" w:hAnsi="宋体" w:eastAsia="宋体" w:cs="宋体"/>
          <w:b/>
          <w:bCs/>
          <w:sz w:val="24"/>
          <w:szCs w:val="24"/>
        </w:rPr>
        <w:fldChar w:fldCharType="separate"/>
      </w:r>
      <w:r>
        <w:rPr>
          <w:rFonts w:hint="eastAsia" w:ascii="宋体" w:hAnsi="宋体" w:eastAsia="宋体" w:cs="宋体"/>
          <w:b/>
          <w:bCs/>
          <w:sz w:val="24"/>
          <w:szCs w:val="24"/>
          <w:lang w:val="en-US" w:eastAsia="zh-CN"/>
        </w:rPr>
        <w:t>第四章 采购需求</w:t>
      </w:r>
      <w:r>
        <w:rPr>
          <w:rFonts w:hint="eastAsia" w:ascii="宋体" w:hAnsi="宋体" w:eastAsia="宋体" w:cs="宋体"/>
          <w:b/>
          <w:bCs/>
          <w:sz w:val="24"/>
          <w:szCs w:val="24"/>
        </w:rPr>
        <w:tab/>
      </w:r>
      <w:r>
        <w:rPr>
          <w:rFonts w:hint="eastAsia" w:ascii="宋体" w:hAnsi="宋体" w:eastAsia="宋体" w:cs="宋体"/>
          <w:b/>
          <w:bCs/>
          <w:sz w:val="24"/>
          <w:szCs w:val="24"/>
        </w:rPr>
        <w:fldChar w:fldCharType="begin"/>
      </w:r>
      <w:r>
        <w:rPr>
          <w:rFonts w:hint="eastAsia" w:ascii="宋体" w:hAnsi="宋体" w:eastAsia="宋体" w:cs="宋体"/>
          <w:b/>
          <w:bCs/>
          <w:sz w:val="24"/>
          <w:szCs w:val="24"/>
        </w:rPr>
        <w:instrText xml:space="preserve"> PAGEREF _Toc8524 \h </w:instrText>
      </w:r>
      <w:r>
        <w:rPr>
          <w:rFonts w:hint="eastAsia" w:ascii="宋体" w:hAnsi="宋体" w:eastAsia="宋体" w:cs="宋体"/>
          <w:b/>
          <w:bCs/>
          <w:sz w:val="24"/>
          <w:szCs w:val="24"/>
        </w:rPr>
        <w:fldChar w:fldCharType="separate"/>
      </w:r>
      <w:r>
        <w:rPr>
          <w:rFonts w:hint="eastAsia" w:ascii="宋体" w:hAnsi="宋体" w:eastAsia="宋体" w:cs="宋体"/>
          <w:b/>
          <w:bCs/>
          <w:sz w:val="24"/>
          <w:szCs w:val="24"/>
        </w:rPr>
        <w:t>27</w:t>
      </w:r>
      <w:r>
        <w:rPr>
          <w:rFonts w:hint="eastAsia" w:ascii="宋体" w:hAnsi="宋体" w:eastAsia="宋体" w:cs="宋体"/>
          <w:b/>
          <w:bCs/>
          <w:sz w:val="24"/>
          <w:szCs w:val="24"/>
        </w:rPr>
        <w:fldChar w:fldCharType="end"/>
      </w:r>
      <w:r>
        <w:rPr>
          <w:rFonts w:hint="eastAsia" w:ascii="宋体" w:hAnsi="宋体" w:eastAsia="宋体" w:cs="宋体"/>
          <w:b/>
          <w:bCs/>
          <w:sz w:val="24"/>
          <w:szCs w:val="24"/>
        </w:rPr>
        <w:fldChar w:fldCharType="end"/>
      </w:r>
    </w:p>
    <w:p>
      <w:pPr>
        <w:keepNext w:val="0"/>
        <w:keepLines w:val="0"/>
        <w:pageBreakBefore w:val="0"/>
        <w:widowControl/>
        <w:kinsoku/>
        <w:wordWrap/>
        <w:overflowPunct/>
        <w:topLinePunct w:val="0"/>
        <w:autoSpaceDE/>
        <w:autoSpaceDN/>
        <w:bidi w:val="0"/>
        <w:adjustRightInd/>
        <w:snapToGrid/>
        <w:spacing w:line="500" w:lineRule="exact"/>
        <w:textAlignment w:val="baseline"/>
        <w:rPr>
          <w:rFonts w:hint="eastAsia"/>
          <w:b/>
          <w:bCs/>
        </w:rPr>
      </w:pPr>
      <w:r>
        <w:rPr>
          <w:rFonts w:hint="eastAsia" w:ascii="宋体" w:hAnsi="宋体" w:eastAsia="宋体" w:cs="宋体"/>
          <w:b/>
          <w:bCs/>
          <w:sz w:val="24"/>
          <w:szCs w:val="24"/>
        </w:rPr>
        <w:fldChar w:fldCharType="end"/>
      </w:r>
    </w:p>
    <w:p>
      <w:pPr>
        <w:pStyle w:val="4"/>
        <w:bidi w:val="0"/>
        <w:rPr>
          <w:rFonts w:hint="eastAsia" w:ascii="宋体" w:hAnsi="宋体" w:eastAsia="宋体" w:cs="宋体"/>
          <w:sz w:val="24"/>
          <w:szCs w:val="24"/>
          <w:lang w:val="en-US" w:eastAsia="zh-CN"/>
        </w:rPr>
        <w:sectPr>
          <w:footerReference r:id="rId4" w:type="first"/>
          <w:footerReference r:id="rId3" w:type="default"/>
          <w:pgSz w:w="11906" w:h="16838"/>
          <w:pgMar w:top="1440" w:right="1800" w:bottom="1440" w:left="1800" w:header="510" w:footer="680" w:gutter="0"/>
          <w:pgBorders>
            <w:top w:val="none" w:sz="0" w:space="0"/>
            <w:left w:val="none" w:sz="0" w:space="0"/>
            <w:bottom w:val="none" w:sz="0" w:space="0"/>
            <w:right w:val="none" w:sz="0" w:space="0"/>
          </w:pgBorders>
          <w:lnNumType w:countBy="0"/>
          <w:pgNumType w:fmt="decimal" w:start="1"/>
          <w:cols w:space="425" w:num="1"/>
          <w:titlePg/>
          <w:vAlign w:val="top"/>
          <w:docGrid w:type="lines" w:linePitch="312" w:charSpace="0"/>
        </w:sectPr>
      </w:pPr>
      <w:bookmarkStart w:id="0" w:name="_Toc31708"/>
    </w:p>
    <w:p>
      <w:pPr>
        <w:pStyle w:val="4"/>
        <w:bidi w:val="0"/>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第一章 比选公告</w:t>
      </w:r>
      <w:bookmarkEnd w:id="0"/>
    </w:p>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ascii="宋体" w:hAnsi="宋体" w:eastAsia="宋体" w:cs="宋体"/>
          <w:b/>
          <w:bCs/>
          <w:color w:val="auto"/>
          <w:sz w:val="24"/>
          <w:szCs w:val="24"/>
          <w:lang w:val="en-US"/>
        </w:rPr>
      </w:pPr>
      <w:bookmarkStart w:id="1" w:name="_Toc35393798"/>
      <w:bookmarkStart w:id="2" w:name="_Toc35393629"/>
      <w:bookmarkStart w:id="3" w:name="_Toc28359012"/>
      <w:bookmarkStart w:id="4" w:name="_Toc28359089"/>
      <w:r>
        <w:rPr>
          <w:rFonts w:hint="eastAsia" w:ascii="宋体" w:hAnsi="宋体" w:cs="宋体"/>
          <w:b/>
          <w:bCs/>
          <w:color w:val="auto"/>
          <w:sz w:val="24"/>
          <w:szCs w:val="24"/>
          <w:lang w:val="en-US" w:eastAsia="zh-CN"/>
        </w:rPr>
        <w:t>昆明市第一中学2023年专项资金、直达资金、“三公经费”管理和使用情况审计服务（二次）</w:t>
      </w:r>
      <w:r>
        <w:rPr>
          <w:rFonts w:hint="eastAsia" w:ascii="宋体" w:hAnsi="宋体" w:eastAsia="宋体" w:cs="宋体"/>
          <w:b/>
          <w:bCs/>
          <w:color w:val="auto"/>
          <w:sz w:val="24"/>
          <w:szCs w:val="24"/>
          <w:lang w:val="en-US" w:eastAsia="zh-CN"/>
        </w:rPr>
        <w:t>比选公告</w:t>
      </w:r>
    </w:p>
    <w:p>
      <w:pPr>
        <w:keepNext w:val="0"/>
        <w:keepLines w:val="0"/>
        <w:pageBreakBefore w:val="0"/>
        <w:widowControl w:val="0"/>
        <w:kinsoku/>
        <w:wordWrap/>
        <w:overflowPunct/>
        <w:topLinePunct w:val="0"/>
        <w:autoSpaceDE/>
        <w:autoSpaceDN/>
        <w:bidi w:val="0"/>
        <w:adjustRightInd/>
        <w:snapToGrid/>
        <w:spacing w:line="440" w:lineRule="exact"/>
        <w:textAlignment w:val="auto"/>
        <w:rPr>
          <w:rFonts w:hint="eastAsia" w:ascii="宋体" w:hAnsi="宋体" w:eastAsia="宋体" w:cs="宋体"/>
          <w:b/>
          <w:bCs/>
          <w:color w:val="auto"/>
          <w:sz w:val="24"/>
          <w:szCs w:val="24"/>
        </w:rPr>
      </w:pPr>
      <w:r>
        <w:rPr>
          <w:rFonts w:hint="eastAsia" w:ascii="宋体" w:hAnsi="宋体" w:eastAsia="宋体" w:cs="宋体"/>
          <w:b/>
          <w:bCs/>
          <w:color w:val="auto"/>
          <w:sz w:val="24"/>
          <w:szCs w:val="24"/>
        </w:rPr>
        <w:t>一、项目基本情况</w:t>
      </w:r>
      <w:bookmarkEnd w:id="1"/>
      <w:bookmarkEnd w:id="2"/>
      <w:bookmarkEnd w:id="3"/>
      <w:bookmarkEnd w:id="4"/>
    </w:p>
    <w:p>
      <w:pPr>
        <w:keepNext w:val="0"/>
        <w:keepLines w:val="0"/>
        <w:pageBreakBefore w:val="0"/>
        <w:widowControl w:val="0"/>
        <w:kinsoku/>
        <w:wordWrap/>
        <w:overflowPunct/>
        <w:topLinePunct w:val="0"/>
        <w:autoSpaceDE/>
        <w:autoSpaceDN/>
        <w:bidi w:val="0"/>
        <w:adjustRightInd/>
        <w:snapToGrid/>
        <w:spacing w:line="440" w:lineRule="exact"/>
        <w:ind w:firstLine="480" w:firstLineChars="200"/>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项目编号：</w:t>
      </w:r>
      <w:r>
        <w:rPr>
          <w:rFonts w:hint="eastAsia" w:ascii="宋体" w:hAnsi="宋体" w:eastAsia="宋体"/>
          <w:color w:val="auto"/>
          <w:sz w:val="24"/>
          <w:szCs w:val="24"/>
          <w:highlight w:val="none"/>
          <w:lang w:val="en-US" w:eastAsia="zh-CN"/>
        </w:rPr>
        <w:t>KMYZ0720240312001</w:t>
      </w:r>
    </w:p>
    <w:p>
      <w:pPr>
        <w:keepNext w:val="0"/>
        <w:keepLines w:val="0"/>
        <w:pageBreakBefore w:val="0"/>
        <w:widowControl w:val="0"/>
        <w:kinsoku/>
        <w:wordWrap/>
        <w:overflowPunct/>
        <w:topLinePunct w:val="0"/>
        <w:autoSpaceDE/>
        <w:autoSpaceDN/>
        <w:bidi w:val="0"/>
        <w:adjustRightInd/>
        <w:snapToGrid/>
        <w:spacing w:line="440" w:lineRule="exact"/>
        <w:ind w:firstLine="480" w:firstLineChars="200"/>
        <w:textAlignment w:val="auto"/>
        <w:rPr>
          <w:rFonts w:hint="eastAsia" w:ascii="宋体" w:hAnsi="宋体" w:eastAsia="宋体"/>
          <w:color w:val="auto"/>
          <w:sz w:val="24"/>
          <w:szCs w:val="24"/>
          <w:highlight w:val="none"/>
          <w:lang w:val="en-US" w:eastAsia="zh-CN"/>
        </w:rPr>
      </w:pPr>
      <w:r>
        <w:rPr>
          <w:rFonts w:hint="eastAsia" w:ascii="宋体" w:hAnsi="宋体" w:eastAsia="宋体" w:cs="宋体"/>
          <w:color w:val="auto"/>
          <w:sz w:val="24"/>
          <w:szCs w:val="24"/>
        </w:rPr>
        <w:t>项目名称：</w:t>
      </w:r>
      <w:r>
        <w:rPr>
          <w:rFonts w:hint="eastAsia" w:ascii="宋体" w:hAnsi="宋体"/>
          <w:color w:val="auto"/>
          <w:sz w:val="24"/>
          <w:szCs w:val="24"/>
          <w:highlight w:val="none"/>
          <w:lang w:val="en-US" w:eastAsia="zh-CN"/>
        </w:rPr>
        <w:t>昆明市第一中学2023年专项资金、直达资金、“三公经费”管理和使用情况审计服务（二次）</w:t>
      </w:r>
      <w:bookmarkStart w:id="105" w:name="_GoBack"/>
      <w:bookmarkEnd w:id="105"/>
    </w:p>
    <w:p>
      <w:pPr>
        <w:keepNext w:val="0"/>
        <w:keepLines w:val="0"/>
        <w:pageBreakBefore w:val="0"/>
        <w:widowControl w:val="0"/>
        <w:kinsoku/>
        <w:wordWrap/>
        <w:overflowPunct/>
        <w:topLinePunct w:val="0"/>
        <w:autoSpaceDE/>
        <w:autoSpaceDN/>
        <w:bidi w:val="0"/>
        <w:adjustRightInd/>
        <w:snapToGrid/>
        <w:spacing w:line="440" w:lineRule="exact"/>
        <w:ind w:firstLine="480" w:firstLineChars="200"/>
        <w:textAlignment w:val="auto"/>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rPr>
        <w:t>采购方式：</w:t>
      </w:r>
      <w:r>
        <w:rPr>
          <w:rFonts w:hint="eastAsia" w:ascii="宋体" w:hAnsi="宋体" w:eastAsia="宋体" w:cs="宋体"/>
          <w:color w:val="auto"/>
          <w:sz w:val="24"/>
          <w:szCs w:val="24"/>
          <w:lang w:val="en-US" w:eastAsia="zh-CN"/>
        </w:rPr>
        <w:t>比选</w:t>
      </w:r>
      <w:r>
        <w:rPr>
          <w:rFonts w:hint="eastAsia" w:ascii="宋体" w:hAnsi="宋体" w:eastAsia="宋体" w:cs="宋体"/>
          <w:color w:val="auto"/>
          <w:sz w:val="24"/>
          <w:szCs w:val="24"/>
          <w:lang w:eastAsia="zh-CN"/>
        </w:rPr>
        <w:t>采购</w:t>
      </w:r>
    </w:p>
    <w:p>
      <w:pPr>
        <w:keepNext w:val="0"/>
        <w:keepLines w:val="0"/>
        <w:pageBreakBefore w:val="0"/>
        <w:widowControl w:val="0"/>
        <w:kinsoku/>
        <w:wordWrap/>
        <w:overflowPunct/>
        <w:topLinePunct w:val="0"/>
        <w:autoSpaceDE/>
        <w:autoSpaceDN/>
        <w:bidi w:val="0"/>
        <w:adjustRightInd/>
        <w:snapToGrid/>
        <w:spacing w:line="440" w:lineRule="exact"/>
        <w:ind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预算金额：¥</w:t>
      </w:r>
      <w:r>
        <w:rPr>
          <w:rFonts w:hint="eastAsia" w:ascii="宋体" w:hAnsi="宋体" w:eastAsia="宋体" w:cs="宋体"/>
          <w:color w:val="auto"/>
          <w:sz w:val="24"/>
          <w:szCs w:val="24"/>
          <w:highlight w:val="none"/>
          <w:lang w:val="en-US" w:eastAsia="zh-CN"/>
        </w:rPr>
        <w:t xml:space="preserve"> 4200.00</w:t>
      </w:r>
      <w:r>
        <w:rPr>
          <w:rFonts w:hint="eastAsia" w:ascii="宋体" w:hAnsi="宋体" w:eastAsia="宋体" w:cs="宋体"/>
          <w:color w:val="auto"/>
          <w:sz w:val="24"/>
          <w:szCs w:val="24"/>
          <w:highlight w:val="none"/>
          <w:u w:val="none"/>
        </w:rPr>
        <w:t>元</w:t>
      </w:r>
      <w:r>
        <w:rPr>
          <w:rFonts w:hint="eastAsia" w:ascii="宋体" w:hAnsi="宋体" w:eastAsia="宋体" w:cs="宋体"/>
          <w:color w:val="auto"/>
          <w:sz w:val="24"/>
          <w:szCs w:val="24"/>
          <w:highlight w:val="none"/>
        </w:rPr>
        <w:t>（大写：</w:t>
      </w:r>
      <w:r>
        <w:rPr>
          <w:rFonts w:hint="eastAsia" w:ascii="宋体" w:hAnsi="宋体" w:eastAsia="宋体" w:cs="宋体"/>
          <w:color w:val="auto"/>
          <w:sz w:val="24"/>
          <w:szCs w:val="24"/>
          <w:highlight w:val="none"/>
          <w:lang w:eastAsia="zh-CN"/>
        </w:rPr>
        <w:t>人民币</w:t>
      </w:r>
      <w:r>
        <w:rPr>
          <w:rFonts w:hint="eastAsia" w:ascii="宋体" w:hAnsi="宋体" w:eastAsia="宋体" w:cs="宋体"/>
          <w:color w:val="auto"/>
          <w:sz w:val="24"/>
          <w:szCs w:val="24"/>
          <w:highlight w:val="none"/>
          <w:lang w:val="en-US" w:eastAsia="zh-CN"/>
        </w:rPr>
        <w:t>肆仟贰佰</w:t>
      </w:r>
      <w:r>
        <w:rPr>
          <w:rFonts w:hint="eastAsia" w:ascii="宋体" w:hAnsi="宋体" w:eastAsia="宋体" w:cs="宋体"/>
          <w:color w:val="auto"/>
          <w:sz w:val="24"/>
          <w:szCs w:val="24"/>
          <w:highlight w:val="none"/>
          <w:lang w:eastAsia="zh-CN"/>
        </w:rPr>
        <w:t>元整</w:t>
      </w:r>
      <w:r>
        <w:rPr>
          <w:rFonts w:hint="eastAsia" w:ascii="宋体" w:hAnsi="宋体" w:eastAsia="宋体" w:cs="宋体"/>
          <w:color w:val="auto"/>
          <w:sz w:val="24"/>
          <w:szCs w:val="24"/>
          <w:highlight w:val="none"/>
        </w:rPr>
        <w:t>）</w:t>
      </w:r>
    </w:p>
    <w:p>
      <w:pPr>
        <w:keepNext w:val="0"/>
        <w:keepLines w:val="0"/>
        <w:pageBreakBefore w:val="0"/>
        <w:widowControl w:val="0"/>
        <w:kinsoku/>
        <w:wordWrap/>
        <w:overflowPunct/>
        <w:topLinePunct w:val="0"/>
        <w:autoSpaceDE/>
        <w:autoSpaceDN/>
        <w:bidi w:val="0"/>
        <w:adjustRightInd/>
        <w:snapToGrid/>
        <w:spacing w:line="440" w:lineRule="exact"/>
        <w:ind w:firstLine="480" w:firstLineChars="200"/>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最高限价：</w:t>
      </w:r>
      <w:r>
        <w:rPr>
          <w:rFonts w:hint="eastAsia" w:ascii="宋体" w:hAnsi="宋体" w:eastAsia="宋体" w:cs="宋体"/>
          <w:color w:val="auto"/>
          <w:sz w:val="24"/>
          <w:szCs w:val="24"/>
          <w:highlight w:val="none"/>
        </w:rPr>
        <w:t>¥</w:t>
      </w:r>
      <w:r>
        <w:rPr>
          <w:rFonts w:hint="eastAsia" w:ascii="宋体" w:hAnsi="宋体" w:eastAsia="宋体" w:cs="宋体"/>
          <w:color w:val="auto"/>
          <w:sz w:val="24"/>
          <w:szCs w:val="24"/>
          <w:highlight w:val="none"/>
          <w:lang w:val="en-US" w:eastAsia="zh-CN"/>
        </w:rPr>
        <w:t xml:space="preserve"> 4200.00</w:t>
      </w:r>
      <w:r>
        <w:rPr>
          <w:rFonts w:hint="eastAsia" w:ascii="宋体" w:hAnsi="宋体" w:eastAsia="宋体" w:cs="宋体"/>
          <w:color w:val="auto"/>
          <w:sz w:val="24"/>
          <w:szCs w:val="24"/>
          <w:highlight w:val="none"/>
          <w:u w:val="none"/>
        </w:rPr>
        <w:t>元</w:t>
      </w:r>
      <w:r>
        <w:rPr>
          <w:rFonts w:hint="eastAsia" w:ascii="宋体" w:hAnsi="宋体" w:eastAsia="宋体" w:cs="宋体"/>
          <w:color w:val="auto"/>
          <w:sz w:val="24"/>
          <w:szCs w:val="24"/>
          <w:highlight w:val="none"/>
        </w:rPr>
        <w:t>（大写：</w:t>
      </w:r>
      <w:r>
        <w:rPr>
          <w:rFonts w:hint="eastAsia" w:ascii="宋体" w:hAnsi="宋体" w:eastAsia="宋体" w:cs="宋体"/>
          <w:color w:val="auto"/>
          <w:sz w:val="24"/>
          <w:szCs w:val="24"/>
          <w:highlight w:val="none"/>
          <w:lang w:eastAsia="zh-CN"/>
        </w:rPr>
        <w:t>人民币</w:t>
      </w:r>
      <w:r>
        <w:rPr>
          <w:rFonts w:hint="eastAsia" w:ascii="宋体" w:hAnsi="宋体" w:eastAsia="宋体" w:cs="宋体"/>
          <w:color w:val="auto"/>
          <w:sz w:val="24"/>
          <w:szCs w:val="24"/>
          <w:highlight w:val="none"/>
          <w:lang w:val="en-US" w:eastAsia="zh-CN"/>
        </w:rPr>
        <w:t>肆仟贰佰</w:t>
      </w:r>
      <w:r>
        <w:rPr>
          <w:rFonts w:hint="eastAsia" w:ascii="宋体" w:hAnsi="宋体" w:eastAsia="宋体" w:cs="宋体"/>
          <w:color w:val="auto"/>
          <w:sz w:val="24"/>
          <w:szCs w:val="24"/>
          <w:highlight w:val="none"/>
          <w:lang w:eastAsia="zh-CN"/>
        </w:rPr>
        <w:t>元整</w:t>
      </w:r>
      <w:r>
        <w:rPr>
          <w:rFonts w:hint="eastAsia" w:ascii="宋体" w:hAnsi="宋体" w:eastAsia="宋体" w:cs="宋体"/>
          <w:color w:val="auto"/>
          <w:sz w:val="24"/>
          <w:szCs w:val="24"/>
          <w:highlight w:val="none"/>
        </w:rPr>
        <w:t>）</w:t>
      </w:r>
    </w:p>
    <w:p>
      <w:pPr>
        <w:keepNext w:val="0"/>
        <w:keepLines w:val="0"/>
        <w:pageBreakBefore w:val="0"/>
        <w:widowControl w:val="0"/>
        <w:kinsoku/>
        <w:wordWrap/>
        <w:overflowPunct/>
        <w:topLinePunct w:val="0"/>
        <w:autoSpaceDE/>
        <w:autoSpaceDN/>
        <w:bidi w:val="0"/>
        <w:adjustRightInd/>
        <w:snapToGrid/>
        <w:spacing w:line="440" w:lineRule="exact"/>
        <w:ind w:firstLine="480" w:firstLineChars="200"/>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采购需求：</w:t>
      </w:r>
      <w:r>
        <w:rPr>
          <w:rFonts w:hint="eastAsia" w:ascii="宋体" w:hAnsi="宋体" w:cs="宋体"/>
          <w:color w:val="auto"/>
          <w:sz w:val="24"/>
          <w:szCs w:val="24"/>
          <w:highlight w:val="none"/>
          <w:lang w:val="en-US" w:eastAsia="zh-CN"/>
        </w:rPr>
        <w:t>昆明市第一中学2023年专项资金、直达资金、“三公经费”管理和使用情况审计服务（二次）</w:t>
      </w:r>
      <w:r>
        <w:rPr>
          <w:rFonts w:hint="eastAsia" w:ascii="宋体" w:hAnsi="宋体" w:eastAsia="宋体" w:cs="宋体"/>
          <w:color w:val="auto"/>
          <w:sz w:val="24"/>
          <w:szCs w:val="24"/>
          <w:highlight w:val="none"/>
          <w:lang w:val="en-US" w:eastAsia="zh-CN"/>
        </w:rPr>
        <w:t>，资金额合计3203655.99元。</w:t>
      </w:r>
    </w:p>
    <w:p>
      <w:pPr>
        <w:keepNext w:val="0"/>
        <w:keepLines w:val="0"/>
        <w:pageBreakBefore w:val="0"/>
        <w:widowControl w:val="0"/>
        <w:kinsoku/>
        <w:wordWrap/>
        <w:overflowPunct/>
        <w:topLinePunct w:val="0"/>
        <w:autoSpaceDE/>
        <w:autoSpaceDN/>
        <w:bidi w:val="0"/>
        <w:adjustRightInd/>
        <w:snapToGrid/>
        <w:spacing w:line="440" w:lineRule="exact"/>
        <w:ind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u w:val="none"/>
        </w:rPr>
        <w:t>合同履行期限：</w:t>
      </w:r>
      <w:r>
        <w:rPr>
          <w:rFonts w:hint="eastAsia" w:ascii="宋体" w:hAnsi="宋体" w:eastAsia="宋体" w:cs="宋体"/>
          <w:color w:val="auto"/>
          <w:sz w:val="24"/>
          <w:szCs w:val="24"/>
          <w:highlight w:val="none"/>
          <w:u w:val="none"/>
          <w:lang w:eastAsia="zh-CN"/>
        </w:rPr>
        <w:t>以采购人及成交单位具体签订合同内容为准。</w:t>
      </w:r>
    </w:p>
    <w:p>
      <w:pPr>
        <w:keepNext w:val="0"/>
        <w:keepLines w:val="0"/>
        <w:pageBreakBefore w:val="0"/>
        <w:widowControl w:val="0"/>
        <w:kinsoku/>
        <w:wordWrap/>
        <w:overflowPunct/>
        <w:topLinePunct w:val="0"/>
        <w:autoSpaceDE/>
        <w:autoSpaceDN/>
        <w:bidi w:val="0"/>
        <w:adjustRightInd/>
        <w:snapToGrid/>
        <w:spacing w:line="440" w:lineRule="exact"/>
        <w:ind w:firstLine="480" w:firstLineChars="200"/>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交付时间：</w:t>
      </w:r>
      <w:r>
        <w:rPr>
          <w:rFonts w:hint="eastAsia" w:ascii="宋体" w:hAnsi="宋体" w:eastAsia="宋体" w:cs="宋体"/>
          <w:color w:val="auto"/>
          <w:sz w:val="24"/>
          <w:szCs w:val="24"/>
          <w:highlight w:val="none"/>
          <w:u w:val="none"/>
          <w:lang w:eastAsia="zh-CN"/>
        </w:rPr>
        <w:t>2024年</w:t>
      </w:r>
      <w:r>
        <w:rPr>
          <w:rFonts w:hint="eastAsia" w:ascii="宋体" w:hAnsi="宋体" w:eastAsia="宋体" w:cs="宋体"/>
          <w:color w:val="auto"/>
          <w:sz w:val="24"/>
          <w:szCs w:val="24"/>
          <w:highlight w:val="none"/>
          <w:u w:val="none"/>
          <w:lang w:val="en-US" w:eastAsia="zh-CN"/>
        </w:rPr>
        <w:t>4</w:t>
      </w:r>
      <w:r>
        <w:rPr>
          <w:rFonts w:hint="eastAsia" w:ascii="宋体" w:hAnsi="宋体" w:eastAsia="宋体" w:cs="宋体"/>
          <w:color w:val="auto"/>
          <w:sz w:val="24"/>
          <w:szCs w:val="24"/>
          <w:highlight w:val="none"/>
          <w:u w:val="none"/>
          <w:lang w:eastAsia="zh-CN"/>
        </w:rPr>
        <w:t>月</w:t>
      </w:r>
      <w:r>
        <w:rPr>
          <w:rFonts w:hint="eastAsia" w:ascii="宋体" w:hAnsi="宋体" w:eastAsia="宋体" w:cs="宋体"/>
          <w:color w:val="auto"/>
          <w:sz w:val="24"/>
          <w:szCs w:val="24"/>
          <w:highlight w:val="none"/>
          <w:u w:val="none"/>
          <w:lang w:val="en-US" w:eastAsia="zh-CN"/>
        </w:rPr>
        <w:t>2</w:t>
      </w:r>
      <w:r>
        <w:rPr>
          <w:rFonts w:hint="eastAsia" w:ascii="宋体" w:hAnsi="宋体" w:eastAsia="宋体" w:cs="宋体"/>
          <w:color w:val="auto"/>
          <w:sz w:val="24"/>
          <w:szCs w:val="24"/>
          <w:highlight w:val="none"/>
          <w:u w:val="none"/>
          <w:lang w:eastAsia="zh-CN"/>
        </w:rPr>
        <w:t>0日</w:t>
      </w:r>
      <w:r>
        <w:rPr>
          <w:rFonts w:hint="eastAsia" w:ascii="宋体" w:hAnsi="宋体" w:eastAsia="宋体" w:cs="宋体"/>
          <w:color w:val="auto"/>
          <w:sz w:val="24"/>
          <w:szCs w:val="24"/>
          <w:highlight w:val="none"/>
          <w:u w:val="none"/>
          <w:lang w:val="en-US" w:eastAsia="zh-CN"/>
        </w:rPr>
        <w:t>前</w:t>
      </w:r>
      <w:r>
        <w:rPr>
          <w:rFonts w:hint="eastAsia" w:ascii="宋体" w:hAnsi="宋体" w:eastAsia="宋体" w:cs="宋体"/>
          <w:color w:val="auto"/>
          <w:sz w:val="24"/>
          <w:szCs w:val="24"/>
          <w:highlight w:val="none"/>
          <w:u w:val="none"/>
          <w:lang w:eastAsia="zh-CN"/>
        </w:rPr>
        <w:t>完成</w:t>
      </w:r>
      <w:r>
        <w:rPr>
          <w:rFonts w:hint="eastAsia" w:ascii="宋体" w:hAnsi="宋体" w:eastAsia="宋体" w:cs="宋体"/>
          <w:color w:val="auto"/>
          <w:sz w:val="24"/>
          <w:szCs w:val="24"/>
          <w:highlight w:val="none"/>
          <w:u w:val="none"/>
          <w:lang w:val="en-US" w:eastAsia="zh-CN"/>
        </w:rPr>
        <w:t>并提交</w:t>
      </w:r>
      <w:r>
        <w:rPr>
          <w:rFonts w:hint="eastAsia" w:ascii="宋体" w:hAnsi="宋体" w:eastAsia="宋体" w:cs="宋体"/>
          <w:color w:val="auto"/>
          <w:sz w:val="24"/>
          <w:szCs w:val="24"/>
          <w:lang w:val="en-US" w:eastAsia="zh-CN"/>
        </w:rPr>
        <w:t>成果文件</w:t>
      </w:r>
      <w:r>
        <w:rPr>
          <w:rFonts w:hint="eastAsia" w:ascii="宋体" w:hAnsi="宋体" w:eastAsia="宋体" w:cs="宋体"/>
          <w:color w:val="auto"/>
          <w:sz w:val="24"/>
          <w:szCs w:val="24"/>
        </w:rPr>
        <w:t>。</w:t>
      </w:r>
    </w:p>
    <w:p>
      <w:pPr>
        <w:keepNext w:val="0"/>
        <w:keepLines w:val="0"/>
        <w:pageBreakBefore w:val="0"/>
        <w:widowControl w:val="0"/>
        <w:kinsoku/>
        <w:wordWrap/>
        <w:overflowPunct/>
        <w:topLinePunct w:val="0"/>
        <w:autoSpaceDE/>
        <w:autoSpaceDN/>
        <w:bidi w:val="0"/>
        <w:adjustRightInd/>
        <w:snapToGrid/>
        <w:spacing w:line="440" w:lineRule="exact"/>
        <w:ind w:firstLine="480" w:firstLineChars="200"/>
        <w:textAlignment w:val="auto"/>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rPr>
        <w:t>交付地</w:t>
      </w:r>
      <w:r>
        <w:rPr>
          <w:rFonts w:hint="eastAsia" w:ascii="宋体" w:hAnsi="宋体" w:eastAsia="宋体" w:cs="宋体"/>
          <w:color w:val="auto"/>
          <w:sz w:val="24"/>
          <w:szCs w:val="24"/>
          <w:lang w:eastAsia="zh-CN"/>
        </w:rPr>
        <w:t>点：指定地点</w:t>
      </w:r>
      <w:r>
        <w:rPr>
          <w:rFonts w:hint="eastAsia" w:ascii="宋体" w:hAnsi="宋体" w:eastAsia="宋体" w:cs="宋体"/>
          <w:color w:val="auto"/>
          <w:sz w:val="24"/>
          <w:szCs w:val="24"/>
          <w:lang w:val="en-US" w:eastAsia="zh-CN"/>
        </w:rPr>
        <w:t>。</w:t>
      </w:r>
    </w:p>
    <w:p>
      <w:pPr>
        <w:keepNext w:val="0"/>
        <w:keepLines w:val="0"/>
        <w:pageBreakBefore w:val="0"/>
        <w:widowControl w:val="0"/>
        <w:kinsoku/>
        <w:wordWrap/>
        <w:overflowPunct/>
        <w:topLinePunct w:val="0"/>
        <w:autoSpaceDE/>
        <w:autoSpaceDN/>
        <w:bidi w:val="0"/>
        <w:adjustRightInd/>
        <w:snapToGrid/>
        <w:spacing w:line="440" w:lineRule="exact"/>
        <w:ind w:firstLine="480" w:firstLineChars="200"/>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本项目</w:t>
      </w:r>
      <w:r>
        <w:rPr>
          <w:rFonts w:hint="eastAsia" w:ascii="宋体" w:hAnsi="宋体" w:eastAsia="宋体" w:cs="宋体"/>
          <w:b/>
          <w:bCs/>
          <w:color w:val="auto"/>
          <w:sz w:val="24"/>
          <w:szCs w:val="24"/>
        </w:rPr>
        <w:t>不接受</w:t>
      </w:r>
      <w:r>
        <w:rPr>
          <w:rFonts w:hint="eastAsia" w:ascii="宋体" w:hAnsi="宋体" w:eastAsia="宋体" w:cs="宋体"/>
          <w:color w:val="auto"/>
          <w:sz w:val="24"/>
          <w:szCs w:val="24"/>
        </w:rPr>
        <w:t>联合体。</w:t>
      </w:r>
    </w:p>
    <w:p>
      <w:pPr>
        <w:keepNext w:val="0"/>
        <w:keepLines w:val="0"/>
        <w:pageBreakBefore w:val="0"/>
        <w:widowControl/>
        <w:kinsoku/>
        <w:wordWrap/>
        <w:overflowPunct/>
        <w:topLinePunct w:val="0"/>
        <w:autoSpaceDE/>
        <w:autoSpaceDN/>
        <w:bidi w:val="0"/>
        <w:adjustRightInd/>
        <w:snapToGrid/>
        <w:spacing w:line="440" w:lineRule="exact"/>
        <w:textAlignment w:val="baseline"/>
        <w:rPr>
          <w:rFonts w:hint="eastAsia" w:ascii="宋体" w:hAnsi="宋体" w:eastAsia="宋体" w:cs="宋体"/>
          <w:b/>
          <w:color w:val="auto"/>
          <w:sz w:val="24"/>
          <w:szCs w:val="24"/>
        </w:rPr>
      </w:pPr>
      <w:bookmarkStart w:id="5" w:name="_Toc28359090"/>
      <w:bookmarkStart w:id="6" w:name="_Toc28359013"/>
      <w:bookmarkStart w:id="7" w:name="_Toc35393799"/>
      <w:bookmarkStart w:id="8" w:name="_Toc35393630"/>
      <w:r>
        <w:rPr>
          <w:rFonts w:hint="eastAsia" w:ascii="宋体" w:hAnsi="宋体" w:eastAsia="宋体" w:cs="宋体"/>
          <w:b/>
          <w:color w:val="auto"/>
          <w:sz w:val="24"/>
          <w:szCs w:val="24"/>
        </w:rPr>
        <w:t>二、申请人的资格要求：</w:t>
      </w:r>
      <w:bookmarkEnd w:id="5"/>
      <w:bookmarkEnd w:id="6"/>
      <w:bookmarkEnd w:id="7"/>
      <w:bookmarkEnd w:id="8"/>
    </w:p>
    <w:p>
      <w:pPr>
        <w:keepNext w:val="0"/>
        <w:keepLines w:val="0"/>
        <w:pageBreakBefore w:val="0"/>
        <w:widowControl w:val="0"/>
        <w:kinsoku/>
        <w:wordWrap w:val="0"/>
        <w:overflowPunct/>
        <w:topLinePunct w:val="0"/>
        <w:autoSpaceDE/>
        <w:autoSpaceDN/>
        <w:bidi w:val="0"/>
        <w:adjustRightInd/>
        <w:snapToGrid/>
        <w:spacing w:line="440" w:lineRule="exact"/>
        <w:ind w:firstLine="480" w:firstLineChars="200"/>
        <w:textAlignment w:val="auto"/>
        <w:rPr>
          <w:rFonts w:hint="eastAsia" w:ascii="宋体" w:hAnsi="宋体" w:eastAsia="宋体" w:cs="宋体"/>
          <w:color w:val="auto"/>
          <w:sz w:val="24"/>
          <w:szCs w:val="24"/>
          <w:highlight w:val="none"/>
        </w:rPr>
      </w:pPr>
      <w:bookmarkStart w:id="9" w:name="_Toc28359017"/>
      <w:bookmarkStart w:id="10" w:name="_Toc35393634"/>
      <w:bookmarkStart w:id="11" w:name="_Toc28359094"/>
      <w:bookmarkStart w:id="12" w:name="_Toc35393803"/>
      <w:r>
        <w:rPr>
          <w:rFonts w:hint="eastAsia" w:ascii="宋体" w:hAnsi="宋体" w:eastAsia="宋体" w:cs="宋体"/>
          <w:color w:val="auto"/>
          <w:sz w:val="24"/>
          <w:szCs w:val="24"/>
          <w:highlight w:val="none"/>
        </w:rPr>
        <w:t>1.满足《中华人民共和国政府采购法》第二十二条规定：</w:t>
      </w:r>
    </w:p>
    <w:p>
      <w:pPr>
        <w:keepNext w:val="0"/>
        <w:keepLines w:val="0"/>
        <w:pageBreakBefore w:val="0"/>
        <w:widowControl w:val="0"/>
        <w:kinsoku/>
        <w:overflowPunct/>
        <w:topLinePunct w:val="0"/>
        <w:autoSpaceDE/>
        <w:autoSpaceDN/>
        <w:bidi w:val="0"/>
        <w:adjustRightInd/>
        <w:snapToGrid/>
        <w:spacing w:line="440" w:lineRule="exact"/>
        <w:ind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1.1具有独立承担民事责任的能力：</w:t>
      </w:r>
      <w:r>
        <w:rPr>
          <w:rFonts w:hint="eastAsia" w:ascii="宋体" w:hAnsi="宋体" w:eastAsia="宋体" w:cs="宋体"/>
          <w:color w:val="auto"/>
          <w:sz w:val="24"/>
          <w:szCs w:val="24"/>
          <w:highlight w:val="none"/>
          <w:lang w:val="en-US" w:eastAsia="zh-CN"/>
        </w:rPr>
        <w:t>供应商须在中华人民共和国境内注册，提供法人或者其他组织的营业执照等证明文件（扫描件加盖单位公章）；</w:t>
      </w:r>
    </w:p>
    <w:p>
      <w:pPr>
        <w:keepNext w:val="0"/>
        <w:keepLines w:val="0"/>
        <w:pageBreakBefore w:val="0"/>
        <w:widowControl w:val="0"/>
        <w:kinsoku/>
        <w:wordWrap w:val="0"/>
        <w:overflowPunct/>
        <w:topLinePunct w:val="0"/>
        <w:autoSpaceDE/>
        <w:autoSpaceDN/>
        <w:bidi w:val="0"/>
        <w:adjustRightInd/>
        <w:snapToGrid/>
        <w:spacing w:line="440" w:lineRule="exact"/>
        <w:ind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1.2具有良好的商业信誉和健全的财务会计制度：</w:t>
      </w:r>
    </w:p>
    <w:p>
      <w:pPr>
        <w:keepNext w:val="0"/>
        <w:keepLines w:val="0"/>
        <w:pageBreakBefore w:val="0"/>
        <w:widowControl w:val="0"/>
        <w:kinsoku/>
        <w:wordWrap w:val="0"/>
        <w:overflowPunct/>
        <w:topLinePunct w:val="0"/>
        <w:autoSpaceDE/>
        <w:autoSpaceDN/>
        <w:bidi w:val="0"/>
        <w:adjustRightInd/>
        <w:snapToGrid/>
        <w:spacing w:line="440" w:lineRule="exact"/>
        <w:ind w:firstLine="480" w:firstLineChars="200"/>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rPr>
        <w:t>1.2.1</w:t>
      </w:r>
      <w:r>
        <w:rPr>
          <w:rFonts w:hint="eastAsia" w:ascii="宋体" w:hAnsi="宋体" w:eastAsia="宋体" w:cs="宋体"/>
          <w:color w:val="auto"/>
          <w:sz w:val="24"/>
          <w:szCs w:val="24"/>
          <w:highlight w:val="none"/>
          <w:lang w:val="en-US" w:eastAsia="zh-CN"/>
        </w:rPr>
        <w:t>根据《财政部关于在政府采购活动中查询及使用信用记录有关问题的通知-财库〔2016〕125 号》相关要求，对被列入失信被执行人、重大税收违法失信主体、政府采购严重违法失信行为记录名单之一的供应商拒绝其参与本次采购活动。（查询结果以采购人、采购代理机构查询结果为准，采购人或采购代理机构在开标结束后将通过“信用中国”网站(www.creditchina.gov.cn)和中国政府采购网（www.ccgp.gov.cn）查询供应商信用记录，上述网站信用信息查询结果的网页截图或网页打印稿作为证据留存）；（此部分不需要供应商提供证明材料）；</w:t>
      </w:r>
    </w:p>
    <w:p>
      <w:pPr>
        <w:keepNext w:val="0"/>
        <w:keepLines w:val="0"/>
        <w:pageBreakBefore w:val="0"/>
        <w:widowControl w:val="0"/>
        <w:kinsoku/>
        <w:overflowPunct/>
        <w:topLinePunct w:val="0"/>
        <w:autoSpaceDE/>
        <w:autoSpaceDN/>
        <w:bidi w:val="0"/>
        <w:adjustRightInd/>
        <w:snapToGrid/>
        <w:spacing w:line="440" w:lineRule="exact"/>
        <w:ind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1.2.2财务状况证明材料：提供</w:t>
      </w:r>
      <w:r>
        <w:rPr>
          <w:rFonts w:hint="eastAsia" w:ascii="宋体" w:hAnsi="宋体" w:eastAsia="宋体" w:cs="宋体"/>
          <w:color w:val="auto"/>
          <w:sz w:val="24"/>
          <w:szCs w:val="24"/>
          <w:highlight w:val="none"/>
          <w:lang w:eastAsia="zh-CN"/>
        </w:rPr>
        <w:t>供应商</w:t>
      </w:r>
      <w:r>
        <w:rPr>
          <w:rFonts w:hint="eastAsia" w:ascii="宋体" w:hAnsi="宋体" w:eastAsia="宋体" w:cs="宋体"/>
          <w:color w:val="auto"/>
          <w:sz w:val="24"/>
          <w:szCs w:val="24"/>
          <w:highlight w:val="none"/>
        </w:rPr>
        <w:t>2021年度或2022年度的财务报表（报表至少应包括资产负债表、利润表（损益表）、现金流量表，新成立未满一年的</w:t>
      </w:r>
      <w:r>
        <w:rPr>
          <w:rFonts w:hint="eastAsia" w:ascii="宋体" w:hAnsi="宋体" w:eastAsia="宋体" w:cs="宋体"/>
          <w:color w:val="auto"/>
          <w:sz w:val="24"/>
          <w:szCs w:val="24"/>
          <w:highlight w:val="none"/>
          <w:lang w:eastAsia="zh-CN"/>
        </w:rPr>
        <w:t>供应商</w:t>
      </w:r>
      <w:r>
        <w:rPr>
          <w:rFonts w:hint="eastAsia" w:ascii="宋体" w:hAnsi="宋体" w:eastAsia="宋体" w:cs="宋体"/>
          <w:color w:val="auto"/>
          <w:sz w:val="24"/>
          <w:szCs w:val="24"/>
          <w:highlight w:val="none"/>
        </w:rPr>
        <w:t>可提供内部财务资料）或提供自提交</w:t>
      </w:r>
      <w:r>
        <w:rPr>
          <w:rFonts w:hint="eastAsia" w:ascii="宋体" w:hAnsi="宋体" w:eastAsia="宋体" w:cs="宋体"/>
          <w:color w:val="auto"/>
          <w:sz w:val="24"/>
          <w:szCs w:val="24"/>
          <w:highlight w:val="none"/>
          <w:lang w:eastAsia="zh-CN"/>
        </w:rPr>
        <w:t>响应文件</w:t>
      </w:r>
      <w:r>
        <w:rPr>
          <w:rFonts w:hint="eastAsia" w:ascii="宋体" w:hAnsi="宋体" w:eastAsia="宋体" w:cs="宋体"/>
          <w:color w:val="auto"/>
          <w:sz w:val="24"/>
          <w:szCs w:val="24"/>
          <w:highlight w:val="none"/>
        </w:rPr>
        <w:t>截止时间前三个月内基本开户银行出具的资信证明</w:t>
      </w:r>
      <w:r>
        <w:rPr>
          <w:rFonts w:hint="eastAsia" w:ascii="宋体" w:hAnsi="宋体" w:eastAsia="宋体" w:cs="宋体"/>
          <w:color w:val="auto"/>
          <w:sz w:val="24"/>
          <w:szCs w:val="24"/>
          <w:highlight w:val="none"/>
          <w:lang w:eastAsia="zh-CN"/>
        </w:rPr>
        <w:t>（扫描件加盖单位公章）</w:t>
      </w:r>
      <w:r>
        <w:rPr>
          <w:rFonts w:hint="eastAsia" w:ascii="宋体" w:hAnsi="宋体" w:eastAsia="宋体" w:cs="宋体"/>
          <w:color w:val="auto"/>
          <w:sz w:val="24"/>
          <w:szCs w:val="24"/>
          <w:highlight w:val="none"/>
        </w:rPr>
        <w:t>；</w:t>
      </w:r>
    </w:p>
    <w:p>
      <w:pPr>
        <w:keepNext w:val="0"/>
        <w:keepLines w:val="0"/>
        <w:pageBreakBefore w:val="0"/>
        <w:widowControl w:val="0"/>
        <w:kinsoku/>
        <w:wordWrap w:val="0"/>
        <w:overflowPunct/>
        <w:topLinePunct w:val="0"/>
        <w:autoSpaceDE/>
        <w:autoSpaceDN/>
        <w:bidi w:val="0"/>
        <w:adjustRightInd/>
        <w:snapToGrid/>
        <w:spacing w:line="440" w:lineRule="exact"/>
        <w:ind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1.3具有履行合同所必需的设备和专业技术能力：提供</w:t>
      </w:r>
      <w:r>
        <w:rPr>
          <w:rFonts w:hint="eastAsia" w:ascii="宋体" w:hAnsi="宋体" w:eastAsia="宋体" w:cs="宋体"/>
          <w:color w:val="auto"/>
          <w:sz w:val="24"/>
          <w:szCs w:val="24"/>
          <w:highlight w:val="none"/>
          <w:lang w:eastAsia="zh-CN"/>
        </w:rPr>
        <w:t>供应商</w:t>
      </w:r>
      <w:r>
        <w:rPr>
          <w:rFonts w:hint="eastAsia" w:ascii="宋体" w:hAnsi="宋体" w:eastAsia="宋体" w:cs="宋体"/>
          <w:color w:val="auto"/>
          <w:sz w:val="24"/>
          <w:szCs w:val="24"/>
          <w:highlight w:val="none"/>
        </w:rPr>
        <w:t>具有履行合同所必需的设备和专业技术能力证明材料或书面声明</w:t>
      </w:r>
      <w:r>
        <w:rPr>
          <w:rFonts w:hint="eastAsia" w:ascii="宋体" w:hAnsi="宋体" w:eastAsia="宋体" w:cs="宋体"/>
          <w:color w:val="auto"/>
          <w:sz w:val="24"/>
          <w:szCs w:val="24"/>
          <w:highlight w:val="none"/>
          <w:lang w:eastAsia="zh-CN"/>
        </w:rPr>
        <w:t>（扫描件加盖单位公章）</w:t>
      </w:r>
      <w:r>
        <w:rPr>
          <w:rFonts w:hint="eastAsia" w:ascii="宋体" w:hAnsi="宋体" w:eastAsia="宋体" w:cs="宋体"/>
          <w:color w:val="auto"/>
          <w:sz w:val="24"/>
          <w:szCs w:val="24"/>
          <w:highlight w:val="none"/>
        </w:rPr>
        <w:t>；</w:t>
      </w:r>
    </w:p>
    <w:p>
      <w:pPr>
        <w:keepNext w:val="0"/>
        <w:keepLines w:val="0"/>
        <w:pageBreakBefore w:val="0"/>
        <w:widowControl w:val="0"/>
        <w:kinsoku/>
        <w:wordWrap w:val="0"/>
        <w:overflowPunct/>
        <w:topLinePunct w:val="0"/>
        <w:autoSpaceDE/>
        <w:autoSpaceDN/>
        <w:bidi w:val="0"/>
        <w:adjustRightInd/>
        <w:snapToGrid/>
        <w:spacing w:line="440" w:lineRule="exact"/>
        <w:ind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1.4具有依法缴纳税收和社会保障资金的良好记录：</w:t>
      </w:r>
    </w:p>
    <w:p>
      <w:pPr>
        <w:keepNext w:val="0"/>
        <w:keepLines w:val="0"/>
        <w:pageBreakBefore w:val="0"/>
        <w:widowControl w:val="0"/>
        <w:kinsoku/>
        <w:wordWrap w:val="0"/>
        <w:overflowPunct/>
        <w:topLinePunct w:val="0"/>
        <w:autoSpaceDE/>
        <w:autoSpaceDN/>
        <w:bidi w:val="0"/>
        <w:adjustRightInd/>
        <w:snapToGrid/>
        <w:spacing w:line="440" w:lineRule="exact"/>
        <w:ind w:firstLine="480" w:firstLineChars="200"/>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1.4.1提供供应商缴税所属时间在 2022 年 01 月至本项目响应文件提交截止时间前任意 3 个月的税务局税收通用缴款书或银行电子缴税（费）凭证或税务局出具纳税情况的相关证明，依法免税的，应提供依法免税的相关证明文件（扫描件加盖单位公章），至响应文件提交截止时间止成立不足一年的供应商可提供相关情况说明（扫描件加盖单位公章）；</w:t>
      </w:r>
    </w:p>
    <w:p>
      <w:pPr>
        <w:keepNext w:val="0"/>
        <w:keepLines w:val="0"/>
        <w:pageBreakBefore w:val="0"/>
        <w:widowControl w:val="0"/>
        <w:kinsoku/>
        <w:wordWrap w:val="0"/>
        <w:overflowPunct/>
        <w:topLinePunct w:val="0"/>
        <w:autoSpaceDE/>
        <w:autoSpaceDN/>
        <w:bidi w:val="0"/>
        <w:adjustRightInd/>
        <w:snapToGrid/>
        <w:spacing w:line="440" w:lineRule="exact"/>
        <w:ind w:firstLine="480" w:firstLineChars="200"/>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1.4.2提供供应商缴费所属时间在 2022 年 01 月至本项目响应文件提交截止时间前任意 3 个月的社会保险费缴款书或银行电子缴税（费）凭证或社保管理部门出具的有效的缴款证明，依法免缴的，应提供依法免缴的相关证明文件（扫描件加盖单位公章），至响应文件提交截止时间止成立不足一年的供应商可提供相关情况说明（扫描件加盖单位公章）；</w:t>
      </w:r>
    </w:p>
    <w:p>
      <w:pPr>
        <w:keepNext w:val="0"/>
        <w:keepLines w:val="0"/>
        <w:pageBreakBefore w:val="0"/>
        <w:widowControl w:val="0"/>
        <w:kinsoku/>
        <w:wordWrap w:val="0"/>
        <w:overflowPunct/>
        <w:topLinePunct w:val="0"/>
        <w:autoSpaceDE/>
        <w:autoSpaceDN/>
        <w:bidi w:val="0"/>
        <w:adjustRightInd/>
        <w:snapToGrid/>
        <w:spacing w:line="440" w:lineRule="exact"/>
        <w:ind w:firstLine="480" w:firstLineChars="200"/>
        <w:textAlignment w:val="auto"/>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rPr>
        <w:t>1.5参加政府采购活动前三年内，在经营活动中没有重大违法记录：提供</w:t>
      </w:r>
      <w:r>
        <w:rPr>
          <w:rFonts w:hint="eastAsia" w:ascii="宋体" w:hAnsi="宋体" w:eastAsia="宋体" w:cs="宋体"/>
          <w:color w:val="auto"/>
          <w:sz w:val="24"/>
          <w:szCs w:val="24"/>
          <w:highlight w:val="none"/>
          <w:lang w:eastAsia="zh-CN"/>
        </w:rPr>
        <w:t>供应商</w:t>
      </w:r>
      <w:r>
        <w:rPr>
          <w:rFonts w:hint="eastAsia" w:ascii="宋体" w:hAnsi="宋体" w:eastAsia="宋体" w:cs="宋体"/>
          <w:color w:val="auto"/>
          <w:sz w:val="24"/>
          <w:szCs w:val="24"/>
          <w:highlight w:val="none"/>
        </w:rPr>
        <w:t>参加政府采购活动前三年内，在经营活动中没有重大违法记录（重大违法记录，是指</w:t>
      </w:r>
      <w:r>
        <w:rPr>
          <w:rFonts w:hint="eastAsia" w:ascii="宋体" w:hAnsi="宋体" w:eastAsia="宋体" w:cs="宋体"/>
          <w:color w:val="auto"/>
          <w:sz w:val="24"/>
          <w:szCs w:val="24"/>
          <w:highlight w:val="none"/>
          <w:lang w:eastAsia="zh-CN"/>
        </w:rPr>
        <w:t>供应商</w:t>
      </w:r>
      <w:r>
        <w:rPr>
          <w:rFonts w:hint="eastAsia" w:ascii="宋体" w:hAnsi="宋体" w:eastAsia="宋体" w:cs="宋体"/>
          <w:color w:val="auto"/>
          <w:sz w:val="24"/>
          <w:szCs w:val="24"/>
          <w:highlight w:val="none"/>
        </w:rPr>
        <w:t>因违法经营受到刑事处罚或者责令停产停业、吊销许可证或者执照、较大数额罚款等行政处罚）的书面声明</w:t>
      </w:r>
      <w:r>
        <w:rPr>
          <w:rFonts w:hint="eastAsia" w:ascii="宋体" w:hAnsi="宋体" w:eastAsia="宋体" w:cs="宋体"/>
          <w:color w:val="auto"/>
          <w:sz w:val="24"/>
          <w:szCs w:val="24"/>
          <w:highlight w:val="none"/>
          <w:lang w:eastAsia="zh-CN"/>
        </w:rPr>
        <w:t>（扫描件加盖单位公章）。</w:t>
      </w:r>
    </w:p>
    <w:p>
      <w:pPr>
        <w:keepNext w:val="0"/>
        <w:keepLines w:val="0"/>
        <w:pageBreakBefore w:val="0"/>
        <w:widowControl w:val="0"/>
        <w:kinsoku/>
        <w:wordWrap w:val="0"/>
        <w:overflowPunct/>
        <w:topLinePunct w:val="0"/>
        <w:autoSpaceDE/>
        <w:autoSpaceDN/>
        <w:bidi w:val="0"/>
        <w:adjustRightInd/>
        <w:snapToGrid/>
        <w:spacing w:line="440" w:lineRule="exact"/>
        <w:ind w:firstLine="480" w:firstLineChars="200"/>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rPr>
        <w:t>2.落实政府采购政策需满足的资格要求</w:t>
      </w:r>
      <w:r>
        <w:rPr>
          <w:rFonts w:hint="eastAsia" w:ascii="宋体" w:hAnsi="宋体" w:eastAsia="宋体" w:cs="宋体"/>
          <w:color w:val="auto"/>
          <w:sz w:val="24"/>
          <w:szCs w:val="24"/>
          <w:highlight w:val="none"/>
          <w:lang w:eastAsia="zh-CN"/>
        </w:rPr>
        <w:t>：无</w:t>
      </w:r>
      <w:r>
        <w:rPr>
          <w:rFonts w:hint="eastAsia" w:ascii="宋体" w:hAnsi="宋体" w:eastAsia="宋体" w:cs="宋体"/>
          <w:color w:val="auto"/>
          <w:sz w:val="24"/>
          <w:szCs w:val="24"/>
          <w:highlight w:val="none"/>
          <w:lang w:val="en-US" w:eastAsia="zh-CN"/>
        </w:rPr>
        <w:t>（本项目不属于专门面向中小企业采购的项目）。</w:t>
      </w:r>
    </w:p>
    <w:p>
      <w:pPr>
        <w:keepNext w:val="0"/>
        <w:keepLines w:val="0"/>
        <w:pageBreakBefore w:val="0"/>
        <w:widowControl w:val="0"/>
        <w:kinsoku/>
        <w:wordWrap w:val="0"/>
        <w:overflowPunct/>
        <w:topLinePunct w:val="0"/>
        <w:autoSpaceDE/>
        <w:autoSpaceDN/>
        <w:bidi w:val="0"/>
        <w:adjustRightInd/>
        <w:snapToGrid/>
        <w:spacing w:line="440" w:lineRule="exact"/>
        <w:ind w:firstLine="480" w:firstLineChars="200"/>
        <w:textAlignment w:val="auto"/>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lang w:val="en-US" w:eastAsia="zh-CN"/>
        </w:rPr>
        <w:t>3.</w:t>
      </w:r>
      <w:r>
        <w:rPr>
          <w:rFonts w:hint="eastAsia" w:ascii="宋体" w:hAnsi="宋体" w:eastAsia="宋体" w:cs="宋体"/>
          <w:color w:val="auto"/>
          <w:sz w:val="24"/>
          <w:szCs w:val="24"/>
          <w:highlight w:val="none"/>
        </w:rPr>
        <w:t>本项目的特定资格要求：</w:t>
      </w:r>
      <w:r>
        <w:rPr>
          <w:rFonts w:hint="eastAsia" w:ascii="宋体" w:hAnsi="宋体" w:eastAsia="宋体" w:cs="宋体"/>
          <w:color w:val="auto"/>
          <w:sz w:val="24"/>
          <w:szCs w:val="24"/>
          <w:highlight w:val="none"/>
          <w:lang w:val="en-US" w:eastAsia="zh-CN"/>
        </w:rPr>
        <w:t>供应商</w:t>
      </w:r>
      <w:r>
        <w:rPr>
          <w:rFonts w:hint="eastAsia" w:ascii="宋体" w:hAnsi="宋体" w:eastAsia="宋体" w:cs="宋体"/>
          <w:color w:val="auto"/>
          <w:sz w:val="24"/>
          <w:szCs w:val="24"/>
          <w:highlight w:val="none"/>
        </w:rPr>
        <w:t>须</w:t>
      </w:r>
      <w:r>
        <w:rPr>
          <w:rFonts w:hint="eastAsia" w:ascii="宋体" w:hAnsi="宋体" w:eastAsia="宋体" w:cs="宋体"/>
          <w:color w:val="auto"/>
          <w:sz w:val="24"/>
          <w:szCs w:val="24"/>
          <w:highlight w:val="none"/>
          <w:lang w:val="en-US" w:eastAsia="zh-CN"/>
        </w:rPr>
        <w:t>提供</w:t>
      </w:r>
      <w:r>
        <w:rPr>
          <w:rFonts w:hint="eastAsia" w:ascii="宋体" w:hAnsi="宋体" w:eastAsia="宋体" w:cs="宋体"/>
          <w:color w:val="auto"/>
          <w:sz w:val="24"/>
          <w:szCs w:val="24"/>
          <w:highlight w:val="none"/>
        </w:rPr>
        <w:t>具有审计咨询业务能力</w:t>
      </w:r>
      <w:r>
        <w:rPr>
          <w:rFonts w:hint="eastAsia" w:ascii="宋体" w:hAnsi="宋体" w:eastAsia="宋体" w:cs="宋体"/>
          <w:color w:val="auto"/>
          <w:sz w:val="24"/>
          <w:szCs w:val="24"/>
          <w:highlight w:val="none"/>
          <w:lang w:val="en-US" w:eastAsia="zh-CN"/>
        </w:rPr>
        <w:t>承诺书；</w:t>
      </w:r>
    </w:p>
    <w:p>
      <w:pPr>
        <w:keepNext w:val="0"/>
        <w:keepLines w:val="0"/>
        <w:pageBreakBefore w:val="0"/>
        <w:widowControl w:val="0"/>
        <w:kinsoku/>
        <w:wordWrap/>
        <w:overflowPunct/>
        <w:topLinePunct w:val="0"/>
        <w:autoSpaceDE/>
        <w:autoSpaceDN/>
        <w:bidi w:val="0"/>
        <w:adjustRightInd/>
        <w:snapToGrid/>
        <w:spacing w:line="440" w:lineRule="exact"/>
        <w:textAlignment w:val="auto"/>
        <w:rPr>
          <w:rFonts w:hint="eastAsia" w:ascii="宋体" w:hAnsi="宋体" w:eastAsia="宋体" w:cs="宋体"/>
          <w:b/>
          <w:color w:val="auto"/>
          <w:sz w:val="24"/>
          <w:szCs w:val="24"/>
        </w:rPr>
      </w:pPr>
      <w:r>
        <w:rPr>
          <w:rFonts w:hint="eastAsia" w:ascii="宋体" w:hAnsi="宋体" w:eastAsia="宋体" w:cs="宋体"/>
          <w:b/>
          <w:color w:val="auto"/>
          <w:sz w:val="24"/>
          <w:szCs w:val="24"/>
        </w:rPr>
        <w:t>三、获取采购文件</w:t>
      </w:r>
    </w:p>
    <w:p>
      <w:pPr>
        <w:keepNext w:val="0"/>
        <w:keepLines w:val="0"/>
        <w:pageBreakBefore w:val="0"/>
        <w:widowControl w:val="0"/>
        <w:kinsoku/>
        <w:wordWrap/>
        <w:overflowPunct/>
        <w:topLinePunct w:val="0"/>
        <w:autoSpaceDE/>
        <w:autoSpaceDN/>
        <w:bidi w:val="0"/>
        <w:adjustRightInd/>
        <w:snapToGrid/>
        <w:spacing w:line="440" w:lineRule="exact"/>
        <w:ind w:firstLine="480" w:firstLineChars="200"/>
        <w:textAlignment w:val="auto"/>
        <w:rPr>
          <w:rFonts w:hint="eastAsia" w:ascii="宋体" w:hAnsi="宋体" w:eastAsia="宋体" w:cs="宋体"/>
          <w:color w:val="auto"/>
          <w:sz w:val="24"/>
          <w:szCs w:val="24"/>
          <w:lang w:eastAsia="zh-CN"/>
        </w:rPr>
      </w:pPr>
      <w:r>
        <w:rPr>
          <w:rFonts w:hint="eastAsia" w:ascii="宋体" w:hAnsi="宋体" w:eastAsia="宋体" w:cs="宋体"/>
          <w:color w:val="auto"/>
          <w:sz w:val="24"/>
          <w:szCs w:val="24"/>
        </w:rPr>
        <w:t>时间：</w:t>
      </w:r>
      <w:r>
        <w:rPr>
          <w:rFonts w:hint="eastAsia" w:ascii="宋体" w:hAnsi="宋体" w:eastAsia="宋体" w:cs="宋体"/>
          <w:color w:val="auto"/>
          <w:sz w:val="24"/>
          <w:szCs w:val="24"/>
          <w:u w:val="single"/>
        </w:rPr>
        <w:t>202</w:t>
      </w:r>
      <w:r>
        <w:rPr>
          <w:rFonts w:hint="eastAsia" w:ascii="宋体" w:hAnsi="宋体" w:eastAsia="宋体" w:cs="宋体"/>
          <w:color w:val="auto"/>
          <w:sz w:val="24"/>
          <w:szCs w:val="24"/>
          <w:u w:val="single"/>
          <w:lang w:val="en-US" w:eastAsia="zh-CN"/>
        </w:rPr>
        <w:t>4</w:t>
      </w:r>
      <w:r>
        <w:rPr>
          <w:rFonts w:hint="eastAsia" w:ascii="宋体" w:hAnsi="宋体" w:eastAsia="宋体" w:cs="宋体"/>
          <w:color w:val="auto"/>
          <w:sz w:val="24"/>
          <w:szCs w:val="24"/>
          <w:u w:val="single"/>
        </w:rPr>
        <w:t>年</w:t>
      </w:r>
      <w:r>
        <w:rPr>
          <w:rFonts w:hint="eastAsia" w:ascii="宋体" w:hAnsi="宋体" w:eastAsia="宋体" w:cs="宋体"/>
          <w:color w:val="auto"/>
          <w:sz w:val="24"/>
          <w:szCs w:val="24"/>
          <w:u w:val="single"/>
          <w:lang w:val="en-US" w:eastAsia="zh-CN"/>
        </w:rPr>
        <w:t>03</w:t>
      </w:r>
      <w:r>
        <w:rPr>
          <w:rFonts w:hint="eastAsia" w:ascii="宋体" w:hAnsi="宋体" w:eastAsia="宋体" w:cs="宋体"/>
          <w:color w:val="auto"/>
          <w:sz w:val="24"/>
          <w:szCs w:val="24"/>
          <w:u w:val="single"/>
        </w:rPr>
        <w:t>月</w:t>
      </w:r>
      <w:r>
        <w:rPr>
          <w:rFonts w:hint="eastAsia" w:ascii="宋体" w:hAnsi="宋体" w:cs="宋体"/>
          <w:color w:val="auto"/>
          <w:sz w:val="24"/>
          <w:szCs w:val="24"/>
          <w:u w:val="single"/>
          <w:lang w:val="en-US" w:eastAsia="zh-CN"/>
        </w:rPr>
        <w:t>22</w:t>
      </w:r>
      <w:r>
        <w:rPr>
          <w:rFonts w:hint="eastAsia" w:ascii="宋体" w:hAnsi="宋体" w:eastAsia="宋体" w:cs="宋体"/>
          <w:color w:val="auto"/>
          <w:sz w:val="24"/>
          <w:szCs w:val="24"/>
          <w:u w:val="single"/>
        </w:rPr>
        <w:t>日至202</w:t>
      </w:r>
      <w:r>
        <w:rPr>
          <w:rFonts w:hint="eastAsia" w:ascii="宋体" w:hAnsi="宋体" w:eastAsia="宋体" w:cs="宋体"/>
          <w:color w:val="auto"/>
          <w:sz w:val="24"/>
          <w:szCs w:val="24"/>
          <w:u w:val="single"/>
          <w:lang w:val="en-US" w:eastAsia="zh-CN"/>
        </w:rPr>
        <w:t>4</w:t>
      </w:r>
      <w:r>
        <w:rPr>
          <w:rFonts w:hint="eastAsia" w:ascii="宋体" w:hAnsi="宋体" w:eastAsia="宋体" w:cs="宋体"/>
          <w:color w:val="auto"/>
          <w:sz w:val="24"/>
          <w:szCs w:val="24"/>
          <w:u w:val="single"/>
        </w:rPr>
        <w:t>年</w:t>
      </w:r>
      <w:r>
        <w:rPr>
          <w:rFonts w:hint="eastAsia" w:ascii="宋体" w:hAnsi="宋体" w:eastAsia="宋体" w:cs="宋体"/>
          <w:color w:val="auto"/>
          <w:sz w:val="24"/>
          <w:szCs w:val="24"/>
          <w:u w:val="single"/>
          <w:lang w:val="en-US" w:eastAsia="zh-CN"/>
        </w:rPr>
        <w:t>03</w:t>
      </w:r>
      <w:r>
        <w:rPr>
          <w:rFonts w:hint="eastAsia" w:ascii="宋体" w:hAnsi="宋体" w:eastAsia="宋体" w:cs="宋体"/>
          <w:color w:val="auto"/>
          <w:sz w:val="24"/>
          <w:szCs w:val="24"/>
          <w:u w:val="single"/>
        </w:rPr>
        <w:t>月</w:t>
      </w:r>
      <w:r>
        <w:rPr>
          <w:rFonts w:hint="eastAsia" w:ascii="宋体" w:hAnsi="宋体" w:eastAsia="宋体" w:cs="宋体"/>
          <w:color w:val="auto"/>
          <w:sz w:val="24"/>
          <w:szCs w:val="24"/>
          <w:u w:val="single"/>
          <w:lang w:val="en-US" w:eastAsia="zh-CN"/>
        </w:rPr>
        <w:t>2</w:t>
      </w:r>
      <w:r>
        <w:rPr>
          <w:rFonts w:hint="eastAsia" w:ascii="宋体" w:hAnsi="宋体" w:cs="宋体"/>
          <w:color w:val="auto"/>
          <w:sz w:val="24"/>
          <w:szCs w:val="24"/>
          <w:u w:val="single"/>
          <w:lang w:val="en-US" w:eastAsia="zh-CN"/>
        </w:rPr>
        <w:t>6</w:t>
      </w:r>
      <w:r>
        <w:rPr>
          <w:rFonts w:hint="eastAsia" w:ascii="宋体" w:hAnsi="宋体" w:eastAsia="宋体" w:cs="宋体"/>
          <w:color w:val="auto"/>
          <w:sz w:val="24"/>
          <w:szCs w:val="24"/>
          <w:u w:val="single"/>
        </w:rPr>
        <w:t>日</w:t>
      </w:r>
      <w:r>
        <w:rPr>
          <w:rFonts w:hint="eastAsia" w:ascii="宋体" w:hAnsi="宋体" w:eastAsia="宋体" w:cs="宋体"/>
          <w:color w:val="auto"/>
          <w:sz w:val="24"/>
          <w:szCs w:val="24"/>
        </w:rPr>
        <w:t>（北京时间，法定节假日除外）</w:t>
      </w:r>
      <w:r>
        <w:rPr>
          <w:rFonts w:hint="eastAsia" w:ascii="宋体" w:hAnsi="宋体" w:eastAsia="宋体" w:cs="宋体"/>
          <w:color w:val="auto"/>
          <w:sz w:val="24"/>
          <w:szCs w:val="24"/>
          <w:lang w:eastAsia="zh-CN"/>
        </w:rPr>
        <w:t>。</w:t>
      </w:r>
    </w:p>
    <w:p>
      <w:pPr>
        <w:keepNext w:val="0"/>
        <w:keepLines w:val="0"/>
        <w:pageBreakBefore w:val="0"/>
        <w:widowControl w:val="0"/>
        <w:kinsoku/>
        <w:wordWrap/>
        <w:overflowPunct/>
        <w:topLinePunct w:val="0"/>
        <w:autoSpaceDE/>
        <w:autoSpaceDN/>
        <w:bidi w:val="0"/>
        <w:adjustRightInd/>
        <w:snapToGrid/>
        <w:spacing w:line="440" w:lineRule="exact"/>
        <w:ind w:firstLine="480" w:firstLineChars="200"/>
        <w:textAlignment w:val="auto"/>
        <w:rPr>
          <w:rFonts w:hint="eastAsia" w:ascii="宋体" w:hAnsi="宋体" w:eastAsia="宋体" w:cs="宋体"/>
          <w:color w:val="auto"/>
          <w:sz w:val="24"/>
          <w:szCs w:val="24"/>
          <w:lang w:eastAsia="zh-CN"/>
        </w:rPr>
      </w:pPr>
      <w:r>
        <w:rPr>
          <w:rFonts w:hint="eastAsia" w:ascii="宋体" w:hAnsi="宋体" w:eastAsia="宋体" w:cs="宋体"/>
          <w:color w:val="auto"/>
          <w:sz w:val="24"/>
          <w:szCs w:val="24"/>
        </w:rPr>
        <w:t>地点</w:t>
      </w:r>
      <w:r>
        <w:rPr>
          <w:rFonts w:hint="eastAsia" w:ascii="宋体" w:hAnsi="宋体" w:eastAsia="宋体" w:cs="宋体"/>
          <w:color w:val="auto"/>
          <w:sz w:val="24"/>
          <w:szCs w:val="24"/>
          <w:lang w:eastAsia="zh-CN"/>
        </w:rPr>
        <w:t>：</w:t>
      </w:r>
      <w:r>
        <w:rPr>
          <w:rFonts w:hint="eastAsia" w:ascii="宋体" w:hAnsi="宋体" w:eastAsia="宋体" w:cs="宋体"/>
          <w:color w:val="auto"/>
          <w:sz w:val="24"/>
          <w:szCs w:val="24"/>
          <w:lang w:val="en-US" w:eastAsia="zh-CN"/>
        </w:rPr>
        <w:t>昆明市第一中学</w:t>
      </w:r>
      <w:r>
        <w:rPr>
          <w:rFonts w:hint="eastAsia" w:ascii="宋体" w:hAnsi="宋体" w:cs="宋体"/>
          <w:color w:val="auto"/>
          <w:sz w:val="24"/>
          <w:szCs w:val="24"/>
          <w:lang w:val="en-US" w:eastAsia="zh-CN"/>
        </w:rPr>
        <w:t>官网（www.kmyz.com.cn）</w:t>
      </w:r>
      <w:r>
        <w:rPr>
          <w:rFonts w:hint="eastAsia" w:ascii="宋体" w:hAnsi="宋体" w:eastAsia="宋体" w:cs="宋体"/>
          <w:color w:val="auto"/>
          <w:sz w:val="24"/>
          <w:szCs w:val="24"/>
          <w:lang w:eastAsia="zh-CN"/>
        </w:rPr>
        <w:t>。</w:t>
      </w:r>
    </w:p>
    <w:p>
      <w:pPr>
        <w:keepNext w:val="0"/>
        <w:keepLines w:val="0"/>
        <w:pageBreakBefore w:val="0"/>
        <w:widowControl w:val="0"/>
        <w:kinsoku/>
        <w:wordWrap/>
        <w:overflowPunct/>
        <w:topLinePunct w:val="0"/>
        <w:autoSpaceDE/>
        <w:autoSpaceDN/>
        <w:bidi w:val="0"/>
        <w:adjustRightInd/>
        <w:snapToGrid/>
        <w:spacing w:line="440" w:lineRule="exact"/>
        <w:textAlignment w:val="auto"/>
        <w:rPr>
          <w:rFonts w:hint="eastAsia" w:ascii="宋体" w:hAnsi="宋体" w:eastAsia="宋体" w:cs="宋体"/>
          <w:b/>
          <w:color w:val="auto"/>
          <w:sz w:val="24"/>
          <w:szCs w:val="24"/>
        </w:rPr>
      </w:pPr>
      <w:bookmarkStart w:id="13" w:name="_Toc28359015"/>
      <w:bookmarkStart w:id="14" w:name="_Toc35393632"/>
      <w:bookmarkStart w:id="15" w:name="_Toc28359092"/>
      <w:bookmarkStart w:id="16" w:name="_Toc35393801"/>
      <w:r>
        <w:rPr>
          <w:rFonts w:hint="eastAsia" w:ascii="宋体" w:hAnsi="宋体" w:eastAsia="宋体" w:cs="宋体"/>
          <w:b/>
          <w:color w:val="auto"/>
          <w:sz w:val="24"/>
          <w:szCs w:val="24"/>
        </w:rPr>
        <w:t>四、响应文件提交</w:t>
      </w:r>
      <w:bookmarkEnd w:id="13"/>
      <w:bookmarkEnd w:id="14"/>
      <w:bookmarkEnd w:id="15"/>
      <w:bookmarkEnd w:id="16"/>
    </w:p>
    <w:p>
      <w:pPr>
        <w:keepNext w:val="0"/>
        <w:keepLines w:val="0"/>
        <w:pageBreakBefore w:val="0"/>
        <w:widowControl w:val="0"/>
        <w:kinsoku/>
        <w:wordWrap/>
        <w:overflowPunct/>
        <w:topLinePunct w:val="0"/>
        <w:autoSpaceDE/>
        <w:autoSpaceDN/>
        <w:bidi w:val="0"/>
        <w:adjustRightInd/>
        <w:snapToGrid/>
        <w:spacing w:line="440" w:lineRule="exact"/>
        <w:ind w:firstLine="480" w:firstLineChars="200"/>
        <w:textAlignment w:val="auto"/>
        <w:rPr>
          <w:rFonts w:hint="eastAsia" w:ascii="宋体" w:hAnsi="宋体" w:eastAsia="宋体" w:cs="宋体"/>
          <w:color w:val="auto"/>
          <w:sz w:val="24"/>
          <w:szCs w:val="24"/>
          <w:lang w:eastAsia="zh-CN"/>
        </w:rPr>
      </w:pPr>
      <w:r>
        <w:rPr>
          <w:rFonts w:hint="eastAsia" w:ascii="宋体" w:hAnsi="宋体" w:eastAsia="宋体" w:cs="宋体"/>
          <w:color w:val="auto"/>
          <w:sz w:val="24"/>
          <w:szCs w:val="24"/>
        </w:rPr>
        <w:t>截止时间：</w:t>
      </w:r>
      <w:r>
        <w:rPr>
          <w:rFonts w:hint="eastAsia" w:ascii="宋体" w:hAnsi="宋体" w:eastAsia="宋体" w:cs="宋体"/>
          <w:color w:val="auto"/>
          <w:sz w:val="24"/>
          <w:szCs w:val="24"/>
          <w:u w:val="single"/>
        </w:rPr>
        <w:t>202</w:t>
      </w:r>
      <w:r>
        <w:rPr>
          <w:rFonts w:hint="eastAsia" w:ascii="宋体" w:hAnsi="宋体" w:eastAsia="宋体" w:cs="宋体"/>
          <w:color w:val="auto"/>
          <w:sz w:val="24"/>
          <w:szCs w:val="24"/>
          <w:u w:val="single"/>
          <w:lang w:val="en-US" w:eastAsia="zh-CN"/>
        </w:rPr>
        <w:t>4年03月2</w:t>
      </w:r>
      <w:r>
        <w:rPr>
          <w:rFonts w:hint="eastAsia" w:ascii="宋体" w:hAnsi="宋体" w:cs="宋体"/>
          <w:color w:val="auto"/>
          <w:sz w:val="24"/>
          <w:szCs w:val="24"/>
          <w:u w:val="single"/>
          <w:lang w:val="en-US" w:eastAsia="zh-CN"/>
        </w:rPr>
        <w:t>7</w:t>
      </w:r>
      <w:r>
        <w:rPr>
          <w:rFonts w:hint="eastAsia" w:ascii="宋体" w:hAnsi="宋体" w:eastAsia="宋体" w:cs="宋体"/>
          <w:color w:val="auto"/>
          <w:sz w:val="24"/>
          <w:szCs w:val="24"/>
          <w:u w:val="single"/>
          <w:lang w:val="en-US" w:eastAsia="zh-CN"/>
        </w:rPr>
        <w:t>日09</w:t>
      </w:r>
      <w:r>
        <w:rPr>
          <w:rFonts w:hint="eastAsia" w:ascii="宋体" w:hAnsi="宋体" w:eastAsia="宋体" w:cs="宋体"/>
          <w:color w:val="auto"/>
          <w:sz w:val="24"/>
          <w:szCs w:val="24"/>
          <w:u w:val="single"/>
        </w:rPr>
        <w:t>点</w:t>
      </w:r>
      <w:r>
        <w:rPr>
          <w:rFonts w:hint="eastAsia" w:ascii="宋体" w:hAnsi="宋体" w:eastAsia="宋体" w:cs="宋体"/>
          <w:color w:val="auto"/>
          <w:sz w:val="24"/>
          <w:szCs w:val="24"/>
          <w:u w:val="single"/>
          <w:lang w:val="en-US" w:eastAsia="zh-CN"/>
        </w:rPr>
        <w:t>30</w:t>
      </w:r>
      <w:r>
        <w:rPr>
          <w:rFonts w:hint="eastAsia" w:ascii="宋体" w:hAnsi="宋体" w:eastAsia="宋体" w:cs="宋体"/>
          <w:color w:val="auto"/>
          <w:sz w:val="24"/>
          <w:szCs w:val="24"/>
          <w:u w:val="single"/>
        </w:rPr>
        <w:t>分</w:t>
      </w:r>
      <w:r>
        <w:rPr>
          <w:rFonts w:hint="eastAsia" w:ascii="宋体" w:hAnsi="宋体" w:eastAsia="宋体" w:cs="宋体"/>
          <w:color w:val="auto"/>
          <w:sz w:val="24"/>
          <w:szCs w:val="24"/>
        </w:rPr>
        <w:t>（北京时间）</w:t>
      </w:r>
      <w:r>
        <w:rPr>
          <w:rFonts w:hint="eastAsia" w:ascii="宋体" w:hAnsi="宋体" w:eastAsia="宋体" w:cs="宋体"/>
          <w:color w:val="auto"/>
          <w:sz w:val="24"/>
          <w:szCs w:val="24"/>
          <w:lang w:eastAsia="zh-CN"/>
        </w:rPr>
        <w:t>。</w:t>
      </w:r>
    </w:p>
    <w:p>
      <w:pPr>
        <w:keepNext w:val="0"/>
        <w:keepLines w:val="0"/>
        <w:pageBreakBefore w:val="0"/>
        <w:widowControl w:val="0"/>
        <w:kinsoku/>
        <w:overflowPunct/>
        <w:topLinePunct w:val="0"/>
        <w:autoSpaceDE/>
        <w:autoSpaceDN/>
        <w:bidi w:val="0"/>
        <w:adjustRightInd/>
        <w:snapToGrid/>
        <w:spacing w:line="440" w:lineRule="exact"/>
        <w:ind w:firstLine="480" w:firstLineChars="200"/>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提交</w:t>
      </w:r>
      <w:r>
        <w:rPr>
          <w:rFonts w:hint="eastAsia" w:ascii="宋体" w:hAnsi="宋体" w:eastAsia="宋体" w:cs="宋体"/>
          <w:color w:val="auto"/>
          <w:sz w:val="24"/>
          <w:szCs w:val="24"/>
          <w:lang w:eastAsia="zh-CN"/>
        </w:rPr>
        <w:t>响应文件</w:t>
      </w:r>
      <w:r>
        <w:rPr>
          <w:rFonts w:hint="eastAsia" w:ascii="宋体" w:hAnsi="宋体" w:eastAsia="宋体" w:cs="宋体"/>
          <w:color w:val="auto"/>
          <w:sz w:val="24"/>
          <w:szCs w:val="24"/>
        </w:rPr>
        <w:t>地点：</w:t>
      </w:r>
    </w:p>
    <w:p>
      <w:pPr>
        <w:keepNext w:val="0"/>
        <w:keepLines w:val="0"/>
        <w:pageBreakBefore w:val="0"/>
        <w:widowControl w:val="0"/>
        <w:kinsoku/>
        <w:wordWrap/>
        <w:overflowPunct/>
        <w:topLinePunct w:val="0"/>
        <w:autoSpaceDE/>
        <w:autoSpaceDN/>
        <w:bidi w:val="0"/>
        <w:adjustRightInd/>
        <w:snapToGrid/>
        <w:spacing w:line="440" w:lineRule="exact"/>
        <w:ind w:firstLine="480" w:firstLineChars="200"/>
        <w:textAlignment w:val="auto"/>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rPr>
        <w:t>开标地点：</w:t>
      </w:r>
      <w:r>
        <w:rPr>
          <w:rFonts w:hint="eastAsia" w:ascii="宋体" w:hAnsi="宋体" w:eastAsia="宋体" w:cs="宋体"/>
          <w:color w:val="auto"/>
          <w:sz w:val="24"/>
          <w:szCs w:val="24"/>
          <w:lang w:val="en-US" w:eastAsia="zh-CN"/>
        </w:rPr>
        <w:t>昆明市第一中学</w:t>
      </w:r>
      <w:r>
        <w:rPr>
          <w:rFonts w:hint="eastAsia" w:ascii="宋体" w:hAnsi="宋体" w:eastAsia="宋体" w:cs="宋体"/>
          <w:color w:val="auto"/>
          <w:sz w:val="24"/>
          <w:szCs w:val="24"/>
        </w:rPr>
        <w:t>（昆明市五华区西昌路 233 号昆明市第一中学综合楼 10-4 室）。</w:t>
      </w:r>
      <w:r>
        <w:rPr>
          <w:rFonts w:hint="eastAsia" w:ascii="宋体" w:hAnsi="宋体" w:eastAsia="宋体" w:cs="宋体"/>
          <w:color w:val="auto"/>
          <w:sz w:val="24"/>
          <w:szCs w:val="24"/>
          <w:lang w:val="en-US" w:eastAsia="zh-CN"/>
        </w:rPr>
        <w:t xml:space="preserve"> </w:t>
      </w:r>
    </w:p>
    <w:p>
      <w:pPr>
        <w:keepNext w:val="0"/>
        <w:keepLines w:val="0"/>
        <w:pageBreakBefore w:val="0"/>
        <w:widowControl w:val="0"/>
        <w:kinsoku/>
        <w:overflowPunct/>
        <w:topLinePunct w:val="0"/>
        <w:autoSpaceDE/>
        <w:autoSpaceDN/>
        <w:bidi w:val="0"/>
        <w:adjustRightInd/>
        <w:snapToGrid/>
        <w:spacing w:line="440" w:lineRule="exact"/>
        <w:rPr>
          <w:rFonts w:hint="eastAsia" w:ascii="宋体" w:hAnsi="宋体" w:eastAsia="宋体" w:cs="宋体"/>
          <w:b/>
          <w:color w:val="auto"/>
          <w:sz w:val="24"/>
          <w:szCs w:val="24"/>
          <w:lang w:val="en-US" w:eastAsia="zh-CN"/>
        </w:rPr>
      </w:pPr>
      <w:r>
        <w:rPr>
          <w:rFonts w:hint="eastAsia" w:ascii="宋体" w:hAnsi="宋体" w:eastAsia="宋体" w:cs="宋体"/>
          <w:b/>
          <w:color w:val="auto"/>
          <w:sz w:val="24"/>
          <w:szCs w:val="24"/>
          <w:lang w:val="en-US" w:eastAsia="zh-CN"/>
        </w:rPr>
        <w:t>五、符合资格要求及满足采购需求的情况下最低价</w:t>
      </w:r>
      <w:r>
        <w:rPr>
          <w:rFonts w:hint="eastAsia" w:ascii="宋体" w:hAnsi="宋体" w:cs="宋体"/>
          <w:b/>
          <w:color w:val="auto"/>
          <w:sz w:val="24"/>
          <w:szCs w:val="24"/>
          <w:lang w:val="en-US" w:eastAsia="zh-CN"/>
        </w:rPr>
        <w:t>为基准价</w:t>
      </w:r>
      <w:r>
        <w:rPr>
          <w:rFonts w:hint="eastAsia" w:ascii="宋体" w:hAnsi="宋体" w:eastAsia="宋体" w:cs="宋体"/>
          <w:b/>
          <w:color w:val="auto"/>
          <w:sz w:val="24"/>
          <w:szCs w:val="24"/>
          <w:lang w:val="en-US" w:eastAsia="zh-CN"/>
        </w:rPr>
        <w:t>。</w:t>
      </w:r>
    </w:p>
    <w:p>
      <w:pPr>
        <w:keepNext w:val="0"/>
        <w:keepLines w:val="0"/>
        <w:pageBreakBefore w:val="0"/>
        <w:widowControl w:val="0"/>
        <w:kinsoku/>
        <w:overflowPunct/>
        <w:topLinePunct w:val="0"/>
        <w:autoSpaceDE/>
        <w:autoSpaceDN/>
        <w:bidi w:val="0"/>
        <w:adjustRightInd/>
        <w:snapToGrid/>
        <w:spacing w:line="440" w:lineRule="exact"/>
        <w:rPr>
          <w:rFonts w:hint="eastAsia" w:ascii="宋体" w:hAnsi="宋体" w:eastAsia="宋体" w:cs="宋体"/>
          <w:b/>
          <w:color w:val="auto"/>
          <w:sz w:val="24"/>
          <w:szCs w:val="24"/>
          <w:lang w:eastAsia="zh-CN"/>
        </w:rPr>
      </w:pPr>
      <w:r>
        <w:rPr>
          <w:rFonts w:hint="eastAsia" w:ascii="宋体" w:hAnsi="宋体" w:eastAsia="宋体" w:cs="宋体"/>
          <w:b/>
          <w:color w:val="auto"/>
          <w:sz w:val="24"/>
          <w:szCs w:val="24"/>
          <w:lang w:val="en-US" w:eastAsia="zh-CN"/>
        </w:rPr>
        <w:t>六</w:t>
      </w:r>
      <w:r>
        <w:rPr>
          <w:rFonts w:hint="eastAsia" w:ascii="宋体" w:hAnsi="宋体" w:eastAsia="宋体" w:cs="宋体"/>
          <w:b/>
          <w:color w:val="auto"/>
          <w:sz w:val="24"/>
          <w:szCs w:val="24"/>
        </w:rPr>
        <w:t>、</w:t>
      </w:r>
      <w:bookmarkEnd w:id="9"/>
      <w:bookmarkEnd w:id="10"/>
      <w:bookmarkEnd w:id="11"/>
      <w:bookmarkEnd w:id="12"/>
      <w:r>
        <w:rPr>
          <w:rFonts w:hint="eastAsia" w:ascii="宋体" w:hAnsi="宋体" w:eastAsia="宋体" w:cs="宋体"/>
          <w:b/>
          <w:color w:val="auto"/>
          <w:sz w:val="24"/>
          <w:szCs w:val="24"/>
          <w:lang w:eastAsia="zh-CN"/>
        </w:rPr>
        <w:t>公告期限</w:t>
      </w:r>
    </w:p>
    <w:p>
      <w:pPr>
        <w:keepNext w:val="0"/>
        <w:keepLines w:val="0"/>
        <w:pageBreakBefore w:val="0"/>
        <w:widowControl w:val="0"/>
        <w:kinsoku/>
        <w:wordWrap/>
        <w:overflowPunct/>
        <w:topLinePunct w:val="0"/>
        <w:autoSpaceDE/>
        <w:autoSpaceDN/>
        <w:bidi w:val="0"/>
        <w:adjustRightInd/>
        <w:snapToGrid/>
        <w:spacing w:line="440" w:lineRule="exact"/>
        <w:ind w:firstLine="480" w:firstLineChars="200"/>
        <w:textAlignment w:val="auto"/>
        <w:rPr>
          <w:rFonts w:hint="eastAsia" w:ascii="宋体" w:hAnsi="宋体" w:eastAsia="宋体" w:cs="宋体"/>
          <w:color w:val="auto"/>
          <w:sz w:val="24"/>
          <w:szCs w:val="24"/>
        </w:rPr>
      </w:pPr>
      <w:r>
        <w:rPr>
          <w:rFonts w:hint="eastAsia" w:ascii="宋体" w:hAnsi="宋体" w:eastAsia="宋体" w:cs="宋体"/>
          <w:color w:val="auto"/>
          <w:sz w:val="24"/>
          <w:szCs w:val="24"/>
          <w:lang w:val="en-US" w:eastAsia="zh-CN"/>
        </w:rPr>
        <w:t>自本公告发布之日起 3 个工作日。</w:t>
      </w:r>
    </w:p>
    <w:p>
      <w:pPr>
        <w:keepNext w:val="0"/>
        <w:keepLines w:val="0"/>
        <w:pageBreakBefore w:val="0"/>
        <w:widowControl w:val="0"/>
        <w:kinsoku/>
        <w:wordWrap/>
        <w:overflowPunct/>
        <w:topLinePunct w:val="0"/>
        <w:autoSpaceDE/>
        <w:autoSpaceDN/>
        <w:bidi w:val="0"/>
        <w:adjustRightInd/>
        <w:snapToGrid/>
        <w:spacing w:line="440" w:lineRule="exact"/>
        <w:textAlignment w:val="auto"/>
        <w:rPr>
          <w:rFonts w:hint="eastAsia" w:ascii="宋体" w:hAnsi="宋体" w:eastAsia="宋体" w:cs="宋体"/>
          <w:b/>
          <w:color w:val="auto"/>
          <w:sz w:val="24"/>
          <w:szCs w:val="24"/>
        </w:rPr>
      </w:pPr>
      <w:bookmarkStart w:id="17" w:name="_Toc35393804"/>
      <w:bookmarkStart w:id="18" w:name="_Toc35393635"/>
      <w:r>
        <w:rPr>
          <w:rFonts w:hint="eastAsia" w:ascii="宋体" w:hAnsi="宋体" w:eastAsia="宋体" w:cs="宋体"/>
          <w:b/>
          <w:color w:val="auto"/>
          <w:sz w:val="24"/>
          <w:szCs w:val="24"/>
          <w:lang w:val="en-US" w:eastAsia="zh-CN"/>
        </w:rPr>
        <w:t>七</w:t>
      </w:r>
      <w:r>
        <w:rPr>
          <w:rFonts w:hint="eastAsia" w:ascii="宋体" w:hAnsi="宋体" w:eastAsia="宋体" w:cs="宋体"/>
          <w:b/>
          <w:color w:val="auto"/>
          <w:sz w:val="24"/>
          <w:szCs w:val="24"/>
        </w:rPr>
        <w:t>、</w:t>
      </w:r>
      <w:bookmarkEnd w:id="17"/>
      <w:bookmarkEnd w:id="18"/>
      <w:bookmarkStart w:id="19" w:name="_Toc35393805"/>
      <w:bookmarkStart w:id="20" w:name="_Toc28359095"/>
      <w:bookmarkStart w:id="21" w:name="_Toc28359018"/>
      <w:bookmarkStart w:id="22" w:name="_Toc35393636"/>
      <w:r>
        <w:rPr>
          <w:rFonts w:hint="eastAsia" w:ascii="宋体" w:hAnsi="宋体" w:eastAsia="宋体" w:cs="宋体"/>
          <w:b/>
          <w:color w:val="auto"/>
          <w:sz w:val="24"/>
          <w:szCs w:val="24"/>
        </w:rPr>
        <w:t>凡对本次采购提出询问，请按以下方式联系</w:t>
      </w:r>
      <w:bookmarkEnd w:id="19"/>
      <w:bookmarkEnd w:id="20"/>
      <w:bookmarkEnd w:id="21"/>
      <w:bookmarkEnd w:id="22"/>
    </w:p>
    <w:p>
      <w:pPr>
        <w:keepNext w:val="0"/>
        <w:keepLines w:val="0"/>
        <w:pageBreakBefore w:val="0"/>
        <w:widowControl w:val="0"/>
        <w:kinsoku/>
        <w:wordWrap/>
        <w:overflowPunct/>
        <w:topLinePunct w:val="0"/>
        <w:autoSpaceDE/>
        <w:autoSpaceDN/>
        <w:bidi w:val="0"/>
        <w:adjustRightInd/>
        <w:snapToGrid/>
        <w:spacing w:line="440" w:lineRule="exact"/>
        <w:ind w:firstLine="480" w:firstLineChars="200"/>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1.采购人信息</w:t>
      </w:r>
    </w:p>
    <w:p>
      <w:pPr>
        <w:keepNext w:val="0"/>
        <w:keepLines w:val="0"/>
        <w:pageBreakBefore w:val="0"/>
        <w:widowControl w:val="0"/>
        <w:kinsoku/>
        <w:wordWrap/>
        <w:overflowPunct/>
        <w:topLinePunct w:val="0"/>
        <w:autoSpaceDE/>
        <w:autoSpaceDN/>
        <w:bidi w:val="0"/>
        <w:adjustRightInd/>
        <w:snapToGrid/>
        <w:spacing w:line="440" w:lineRule="exact"/>
        <w:ind w:firstLine="480" w:firstLineChars="200"/>
        <w:textAlignment w:val="auto"/>
        <w:rPr>
          <w:rFonts w:hint="eastAsia" w:ascii="宋体" w:hAnsi="宋体" w:eastAsia="宋体" w:cs="宋体"/>
          <w:color w:val="auto"/>
          <w:sz w:val="24"/>
          <w:szCs w:val="24"/>
          <w:lang w:eastAsia="zh-CN"/>
        </w:rPr>
      </w:pPr>
      <w:r>
        <w:rPr>
          <w:rFonts w:hint="eastAsia" w:ascii="宋体" w:hAnsi="宋体" w:eastAsia="宋体" w:cs="宋体"/>
          <w:color w:val="auto"/>
          <w:sz w:val="24"/>
          <w:szCs w:val="24"/>
        </w:rPr>
        <w:t>名    称：</w:t>
      </w:r>
      <w:r>
        <w:rPr>
          <w:rFonts w:hint="eastAsia" w:ascii="宋体" w:hAnsi="宋体" w:eastAsia="宋体" w:cs="宋体"/>
          <w:color w:val="auto"/>
          <w:sz w:val="24"/>
          <w:szCs w:val="24"/>
          <w:lang w:val="en-US" w:eastAsia="zh-CN"/>
        </w:rPr>
        <w:t>昆明市第一中学</w:t>
      </w:r>
    </w:p>
    <w:p>
      <w:pPr>
        <w:keepNext w:val="0"/>
        <w:keepLines w:val="0"/>
        <w:pageBreakBefore w:val="0"/>
        <w:widowControl w:val="0"/>
        <w:kinsoku/>
        <w:wordWrap w:val="0"/>
        <w:overflowPunct/>
        <w:topLinePunct w:val="0"/>
        <w:autoSpaceDE/>
        <w:autoSpaceDN/>
        <w:bidi w:val="0"/>
        <w:adjustRightInd/>
        <w:snapToGrid/>
        <w:spacing w:line="440" w:lineRule="exact"/>
        <w:ind w:firstLine="480" w:firstLineChars="200"/>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地    址：昆明市五华区西昌路 233 号</w:t>
      </w:r>
    </w:p>
    <w:p>
      <w:pPr>
        <w:keepNext w:val="0"/>
        <w:keepLines w:val="0"/>
        <w:pageBreakBefore w:val="0"/>
        <w:widowControl w:val="0"/>
        <w:kinsoku/>
        <w:wordWrap/>
        <w:overflowPunct/>
        <w:topLinePunct w:val="0"/>
        <w:autoSpaceDE/>
        <w:autoSpaceDN/>
        <w:bidi w:val="0"/>
        <w:adjustRightInd/>
        <w:snapToGrid/>
        <w:spacing w:line="440" w:lineRule="exact"/>
        <w:ind w:firstLine="480" w:firstLineChars="200"/>
        <w:textAlignment w:val="auto"/>
        <w:rPr>
          <w:rFonts w:hint="eastAsia" w:ascii="宋体" w:hAnsi="宋体" w:eastAsia="宋体" w:cs="宋体"/>
          <w:color w:val="auto"/>
          <w:sz w:val="24"/>
          <w:szCs w:val="24"/>
          <w:lang w:val="en-US"/>
        </w:rPr>
      </w:pPr>
      <w:r>
        <w:rPr>
          <w:rFonts w:hint="eastAsia" w:ascii="宋体" w:hAnsi="宋体" w:eastAsia="宋体" w:cs="宋体"/>
          <w:color w:val="auto"/>
          <w:sz w:val="24"/>
          <w:szCs w:val="24"/>
        </w:rPr>
        <w:t>联系方式：</w:t>
      </w:r>
      <w:r>
        <w:rPr>
          <w:rFonts w:hint="eastAsia" w:ascii="宋体" w:hAnsi="宋体" w:eastAsia="宋体" w:cs="宋体"/>
          <w:color w:val="auto"/>
          <w:sz w:val="24"/>
          <w:szCs w:val="24"/>
          <w:lang w:val="en-US" w:eastAsia="zh-CN"/>
        </w:rPr>
        <w:t>牛老师</w:t>
      </w:r>
      <w:r>
        <w:rPr>
          <w:rFonts w:hint="eastAsia" w:ascii="宋体" w:hAnsi="宋体" w:eastAsia="宋体" w:cs="宋体"/>
          <w:color w:val="auto"/>
          <w:sz w:val="24"/>
          <w:szCs w:val="24"/>
        </w:rPr>
        <w:t xml:space="preserve">0871- </w:t>
      </w:r>
      <w:r>
        <w:rPr>
          <w:rFonts w:hint="eastAsia" w:ascii="宋体" w:hAnsi="宋体" w:eastAsia="宋体" w:cs="宋体"/>
          <w:color w:val="auto"/>
          <w:sz w:val="24"/>
          <w:szCs w:val="24"/>
          <w:lang w:val="en-US" w:eastAsia="zh-CN"/>
        </w:rPr>
        <w:t>65325696</w:t>
      </w:r>
    </w:p>
    <w:p>
      <w:pPr>
        <w:rPr>
          <w:rStyle w:val="40"/>
          <w:rFonts w:hint="eastAsia" w:ascii="宋体" w:hAnsi="宋体" w:eastAsia="宋体" w:cs="宋体"/>
          <w:b/>
          <w:bCs/>
          <w:i w:val="0"/>
          <w:caps w:val="0"/>
          <w:color w:val="auto"/>
          <w:spacing w:val="0"/>
          <w:w w:val="100"/>
          <w:kern w:val="0"/>
          <w:sz w:val="32"/>
          <w:szCs w:val="20"/>
          <w:lang w:val="en-US" w:eastAsia="zh-CN" w:bidi="ar-SA"/>
        </w:rPr>
      </w:pPr>
      <w:bookmarkStart w:id="23" w:name="_Toc31998"/>
      <w:bookmarkStart w:id="24" w:name="_Toc25602"/>
      <w:bookmarkStart w:id="25" w:name="_Toc18936"/>
      <w:bookmarkStart w:id="26" w:name="_Toc752"/>
      <w:r>
        <w:rPr>
          <w:rStyle w:val="40"/>
          <w:rFonts w:hint="eastAsia" w:ascii="宋体" w:hAnsi="宋体" w:eastAsia="宋体" w:cs="宋体"/>
          <w:b/>
          <w:bCs/>
          <w:i w:val="0"/>
          <w:caps w:val="0"/>
          <w:color w:val="auto"/>
          <w:spacing w:val="0"/>
          <w:w w:val="100"/>
          <w:kern w:val="0"/>
          <w:sz w:val="32"/>
          <w:szCs w:val="20"/>
          <w:lang w:val="en-US" w:eastAsia="zh-CN" w:bidi="ar-SA"/>
        </w:rPr>
        <w:br w:type="page"/>
      </w:r>
    </w:p>
    <w:p>
      <w:pPr>
        <w:pStyle w:val="4"/>
        <w:bidi w:val="0"/>
        <w:rPr>
          <w:rFonts w:hint="eastAsia" w:ascii="宋体" w:hAnsi="宋体" w:eastAsia="宋体" w:cs="宋体"/>
          <w:sz w:val="24"/>
          <w:szCs w:val="24"/>
          <w:lang w:val="en-US" w:eastAsia="zh-CN"/>
        </w:rPr>
      </w:pPr>
      <w:bookmarkStart w:id="27" w:name="_Toc10649"/>
      <w:r>
        <w:rPr>
          <w:rFonts w:hint="eastAsia" w:ascii="宋体" w:hAnsi="宋体" w:eastAsia="宋体" w:cs="宋体"/>
          <w:sz w:val="24"/>
          <w:szCs w:val="24"/>
          <w:lang w:val="en-US" w:eastAsia="zh-CN"/>
        </w:rPr>
        <w:t>第二章 比选须知及评审办法</w:t>
      </w:r>
      <w:bookmarkEnd w:id="27"/>
    </w:p>
    <w:p>
      <w:pPr>
        <w:keepNext w:val="0"/>
        <w:keepLines w:val="0"/>
        <w:pageBreakBefore w:val="0"/>
        <w:kinsoku/>
        <w:wordWrap/>
        <w:overflowPunct/>
        <w:topLinePunct w:val="0"/>
        <w:bidi w:val="0"/>
        <w:snapToGrid/>
        <w:spacing w:line="400" w:lineRule="exact"/>
        <w:ind w:firstLine="482" w:firstLineChars="200"/>
        <w:textAlignment w:val="baseline"/>
        <w:rPr>
          <w:rFonts w:hint="eastAsia" w:ascii="宋体" w:hAnsi="宋体" w:eastAsia="宋体" w:cs="宋体"/>
          <w:b/>
          <w:bCs/>
          <w:sz w:val="24"/>
          <w:szCs w:val="24"/>
        </w:rPr>
      </w:pPr>
      <w:bookmarkStart w:id="28" w:name="_Toc303168487"/>
      <w:bookmarkStart w:id="29" w:name="_Toc229583199"/>
      <w:bookmarkStart w:id="30" w:name="_Toc305846481"/>
      <w:bookmarkStart w:id="31" w:name="_Toc144974404"/>
      <w:bookmarkStart w:id="32" w:name="_Toc179715693"/>
      <w:bookmarkStart w:id="33" w:name="_Toc152047200"/>
      <w:r>
        <w:rPr>
          <w:rFonts w:hint="eastAsia" w:ascii="宋体" w:hAnsi="宋体" w:eastAsia="宋体" w:cs="宋体"/>
          <w:b/>
          <w:bCs/>
          <w:sz w:val="24"/>
          <w:szCs w:val="24"/>
        </w:rPr>
        <w:t>1、比选须知前附表</w:t>
      </w:r>
      <w:bookmarkEnd w:id="28"/>
      <w:bookmarkEnd w:id="29"/>
      <w:bookmarkEnd w:id="30"/>
    </w:p>
    <w:tbl>
      <w:tblPr>
        <w:tblStyle w:val="24"/>
        <w:tblW w:w="897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86"/>
        <w:gridCol w:w="2189"/>
        <w:gridCol w:w="590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 w:hRule="atLeast"/>
          <w:jc w:val="center"/>
        </w:trPr>
        <w:tc>
          <w:tcPr>
            <w:tcW w:w="886" w:type="dxa"/>
            <w:vAlign w:val="center"/>
          </w:tcPr>
          <w:p>
            <w:pPr>
              <w:jc w:val="center"/>
              <w:rPr>
                <w:rFonts w:hint="eastAsia"/>
                <w:b/>
                <w:bCs/>
                <w:sz w:val="24"/>
                <w:szCs w:val="24"/>
              </w:rPr>
            </w:pPr>
            <w:r>
              <w:rPr>
                <w:rFonts w:hint="eastAsia"/>
                <w:b/>
                <w:bCs/>
                <w:sz w:val="24"/>
                <w:szCs w:val="24"/>
              </w:rPr>
              <w:t>条款号</w:t>
            </w:r>
          </w:p>
        </w:tc>
        <w:tc>
          <w:tcPr>
            <w:tcW w:w="2189" w:type="dxa"/>
            <w:vAlign w:val="center"/>
          </w:tcPr>
          <w:p>
            <w:pPr>
              <w:keepNext w:val="0"/>
              <w:keepLines w:val="0"/>
              <w:pageBreakBefore w:val="0"/>
              <w:kinsoku/>
              <w:wordWrap/>
              <w:overflowPunct/>
              <w:topLinePunct w:val="0"/>
              <w:bidi w:val="0"/>
              <w:snapToGrid/>
              <w:spacing w:line="400" w:lineRule="exact"/>
              <w:ind w:firstLine="482" w:firstLineChars="200"/>
              <w:jc w:val="center"/>
              <w:textAlignment w:val="baseline"/>
              <w:rPr>
                <w:rFonts w:hint="eastAsia" w:ascii="宋体" w:hAnsi="宋体" w:eastAsia="宋体" w:cs="宋体"/>
                <w:b/>
                <w:sz w:val="24"/>
                <w:szCs w:val="24"/>
              </w:rPr>
            </w:pPr>
            <w:r>
              <w:rPr>
                <w:rFonts w:hint="eastAsia" w:ascii="宋体" w:hAnsi="宋体" w:eastAsia="宋体" w:cs="宋体"/>
                <w:b/>
                <w:sz w:val="24"/>
                <w:szCs w:val="24"/>
              </w:rPr>
              <w:t>条 款 名 称</w:t>
            </w:r>
          </w:p>
        </w:tc>
        <w:tc>
          <w:tcPr>
            <w:tcW w:w="5900" w:type="dxa"/>
            <w:vAlign w:val="center"/>
          </w:tcPr>
          <w:p>
            <w:pPr>
              <w:keepNext w:val="0"/>
              <w:keepLines w:val="0"/>
              <w:pageBreakBefore w:val="0"/>
              <w:kinsoku/>
              <w:wordWrap/>
              <w:overflowPunct/>
              <w:topLinePunct w:val="0"/>
              <w:bidi w:val="0"/>
              <w:snapToGrid/>
              <w:spacing w:line="400" w:lineRule="exact"/>
              <w:ind w:firstLine="482" w:firstLineChars="200"/>
              <w:jc w:val="center"/>
              <w:textAlignment w:val="baseline"/>
              <w:rPr>
                <w:rFonts w:hint="eastAsia" w:ascii="宋体" w:hAnsi="宋体" w:eastAsia="宋体" w:cs="宋体"/>
                <w:b/>
                <w:sz w:val="24"/>
                <w:szCs w:val="24"/>
              </w:rPr>
            </w:pPr>
            <w:r>
              <w:rPr>
                <w:rFonts w:hint="eastAsia" w:ascii="宋体" w:hAnsi="宋体" w:eastAsia="宋体" w:cs="宋体"/>
                <w:b/>
                <w:sz w:val="24"/>
                <w:szCs w:val="24"/>
              </w:rPr>
              <w:t>编  列  内  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83" w:hRule="atLeast"/>
          <w:jc w:val="center"/>
        </w:trPr>
        <w:tc>
          <w:tcPr>
            <w:tcW w:w="886" w:type="dxa"/>
            <w:vAlign w:val="center"/>
          </w:tcPr>
          <w:p>
            <w:pPr>
              <w:jc w:val="center"/>
              <w:rPr>
                <w:rFonts w:hint="eastAsia"/>
                <w:b w:val="0"/>
                <w:bCs w:val="0"/>
                <w:sz w:val="24"/>
                <w:szCs w:val="24"/>
              </w:rPr>
            </w:pPr>
            <w:r>
              <w:rPr>
                <w:rFonts w:hint="eastAsia"/>
                <w:b w:val="0"/>
                <w:bCs w:val="0"/>
                <w:sz w:val="24"/>
                <w:szCs w:val="24"/>
              </w:rPr>
              <w:t>1</w:t>
            </w:r>
          </w:p>
        </w:tc>
        <w:tc>
          <w:tcPr>
            <w:tcW w:w="2189" w:type="dxa"/>
            <w:vAlign w:val="center"/>
          </w:tcPr>
          <w:p>
            <w:pPr>
              <w:keepNext w:val="0"/>
              <w:keepLines w:val="0"/>
              <w:pageBreakBefore w:val="0"/>
              <w:widowControl/>
              <w:kinsoku/>
              <w:wordWrap/>
              <w:overflowPunct/>
              <w:topLinePunct w:val="0"/>
              <w:autoSpaceDE/>
              <w:autoSpaceDN/>
              <w:bidi w:val="0"/>
              <w:adjustRightInd/>
              <w:snapToGrid/>
              <w:spacing w:line="400" w:lineRule="exact"/>
              <w:ind w:firstLine="0" w:firstLineChars="0"/>
              <w:jc w:val="center"/>
              <w:textAlignment w:val="baseline"/>
              <w:rPr>
                <w:rFonts w:hint="eastAsia" w:ascii="宋体" w:hAnsi="宋体" w:eastAsia="宋体" w:cs="宋体"/>
                <w:sz w:val="24"/>
                <w:szCs w:val="24"/>
              </w:rPr>
            </w:pPr>
            <w:r>
              <w:rPr>
                <w:rFonts w:hint="eastAsia" w:ascii="宋体" w:hAnsi="宋体" w:eastAsia="宋体" w:cs="宋体"/>
                <w:sz w:val="24"/>
                <w:szCs w:val="24"/>
              </w:rPr>
              <w:t>采购人</w:t>
            </w:r>
          </w:p>
        </w:tc>
        <w:tc>
          <w:tcPr>
            <w:tcW w:w="5900" w:type="dxa"/>
            <w:vAlign w:val="center"/>
          </w:tcPr>
          <w:p>
            <w:pPr>
              <w:keepNext w:val="0"/>
              <w:keepLines w:val="0"/>
              <w:pageBreakBefore w:val="0"/>
              <w:widowControl w:val="0"/>
              <w:kinsoku/>
              <w:wordWrap/>
              <w:overflowPunct/>
              <w:topLinePunct w:val="0"/>
              <w:autoSpaceDE/>
              <w:autoSpaceDN/>
              <w:bidi w:val="0"/>
              <w:adjustRightInd/>
              <w:snapToGrid/>
              <w:spacing w:line="400" w:lineRule="exact"/>
              <w:ind w:firstLine="0" w:firstLineChars="0"/>
              <w:jc w:val="both"/>
              <w:textAlignment w:val="baseline"/>
              <w:rPr>
                <w:rFonts w:hint="eastAsia" w:ascii="宋体" w:hAnsi="宋体" w:eastAsia="宋体" w:cs="宋体"/>
                <w:sz w:val="24"/>
                <w:szCs w:val="24"/>
                <w:lang w:eastAsia="zh-CN"/>
              </w:rPr>
            </w:pPr>
            <w:r>
              <w:rPr>
                <w:rFonts w:hint="eastAsia" w:ascii="宋体" w:hAnsi="宋体" w:eastAsia="宋体" w:cs="宋体"/>
                <w:sz w:val="24"/>
                <w:szCs w:val="24"/>
              </w:rPr>
              <w:t>采购人名称：</w:t>
            </w:r>
            <w:r>
              <w:rPr>
                <w:rFonts w:hint="eastAsia" w:ascii="宋体" w:hAnsi="宋体" w:eastAsia="宋体" w:cs="宋体"/>
                <w:sz w:val="24"/>
                <w:szCs w:val="24"/>
                <w:lang w:eastAsia="zh-CN"/>
              </w:rPr>
              <w:t>昆明市第一中学</w:t>
            </w:r>
          </w:p>
          <w:p>
            <w:pPr>
              <w:keepNext w:val="0"/>
              <w:keepLines w:val="0"/>
              <w:pageBreakBefore w:val="0"/>
              <w:widowControl w:val="0"/>
              <w:kinsoku/>
              <w:wordWrap/>
              <w:overflowPunct/>
              <w:topLinePunct w:val="0"/>
              <w:autoSpaceDE/>
              <w:autoSpaceDN/>
              <w:bidi w:val="0"/>
              <w:adjustRightInd/>
              <w:snapToGrid/>
              <w:spacing w:line="400" w:lineRule="exact"/>
              <w:ind w:firstLine="0" w:firstLineChars="0"/>
              <w:jc w:val="both"/>
              <w:textAlignment w:val="baseline"/>
              <w:rPr>
                <w:rFonts w:hint="eastAsia" w:ascii="宋体" w:hAnsi="宋体" w:eastAsia="宋体" w:cs="宋体"/>
                <w:sz w:val="24"/>
                <w:szCs w:val="24"/>
                <w:lang w:eastAsia="zh-CN"/>
              </w:rPr>
            </w:pPr>
            <w:r>
              <w:rPr>
                <w:rFonts w:hint="eastAsia" w:ascii="宋体" w:hAnsi="宋体" w:eastAsia="宋体" w:cs="宋体"/>
                <w:sz w:val="24"/>
                <w:szCs w:val="24"/>
              </w:rPr>
              <w:t>地址：</w:t>
            </w:r>
            <w:r>
              <w:rPr>
                <w:rFonts w:hint="eastAsia" w:ascii="宋体" w:hAnsi="宋体" w:eastAsia="宋体" w:cs="宋体"/>
                <w:sz w:val="24"/>
                <w:szCs w:val="24"/>
                <w:lang w:eastAsia="zh-CN"/>
              </w:rPr>
              <w:t>昆明市五华区西昌路 233 号</w:t>
            </w:r>
          </w:p>
          <w:p>
            <w:pPr>
              <w:keepNext w:val="0"/>
              <w:keepLines w:val="0"/>
              <w:pageBreakBefore w:val="0"/>
              <w:widowControl w:val="0"/>
              <w:kinsoku/>
              <w:wordWrap/>
              <w:overflowPunct/>
              <w:topLinePunct w:val="0"/>
              <w:autoSpaceDE/>
              <w:autoSpaceDN/>
              <w:bidi w:val="0"/>
              <w:adjustRightInd/>
              <w:snapToGrid/>
              <w:spacing w:line="400" w:lineRule="exact"/>
              <w:ind w:firstLine="0" w:firstLineChars="0"/>
              <w:jc w:val="both"/>
              <w:textAlignment w:val="baseline"/>
              <w:rPr>
                <w:rFonts w:hint="eastAsia" w:ascii="宋体" w:hAnsi="宋体" w:eastAsia="宋体" w:cs="宋体"/>
                <w:sz w:val="24"/>
                <w:szCs w:val="24"/>
                <w:lang w:val="en-US" w:eastAsia="zh-CN"/>
              </w:rPr>
            </w:pPr>
            <w:r>
              <w:rPr>
                <w:rFonts w:hint="eastAsia" w:ascii="宋体" w:hAnsi="宋体" w:eastAsia="宋体" w:cs="宋体"/>
                <w:sz w:val="24"/>
                <w:szCs w:val="24"/>
              </w:rPr>
              <w:t>联系人：</w:t>
            </w:r>
            <w:r>
              <w:rPr>
                <w:rFonts w:hint="eastAsia" w:ascii="宋体" w:hAnsi="宋体" w:eastAsia="宋体" w:cs="宋体"/>
                <w:sz w:val="24"/>
                <w:szCs w:val="24"/>
                <w:lang w:eastAsia="zh-CN"/>
              </w:rPr>
              <w:t>牛老师</w:t>
            </w:r>
          </w:p>
          <w:p>
            <w:pPr>
              <w:keepNext w:val="0"/>
              <w:keepLines w:val="0"/>
              <w:pageBreakBefore w:val="0"/>
              <w:widowControl w:val="0"/>
              <w:kinsoku/>
              <w:wordWrap/>
              <w:overflowPunct/>
              <w:topLinePunct w:val="0"/>
              <w:autoSpaceDE/>
              <w:autoSpaceDN/>
              <w:bidi w:val="0"/>
              <w:adjustRightInd/>
              <w:snapToGrid/>
              <w:spacing w:line="400" w:lineRule="exact"/>
              <w:ind w:firstLine="0" w:firstLineChars="0"/>
              <w:jc w:val="both"/>
              <w:textAlignment w:val="baseline"/>
              <w:rPr>
                <w:rFonts w:hint="eastAsia" w:ascii="宋体" w:hAnsi="宋体" w:eastAsia="宋体" w:cs="宋体"/>
                <w:sz w:val="24"/>
                <w:szCs w:val="24"/>
                <w:lang w:val="en-US" w:eastAsia="zh-CN"/>
              </w:rPr>
            </w:pPr>
            <w:r>
              <w:rPr>
                <w:rFonts w:hint="eastAsia" w:ascii="宋体" w:hAnsi="宋体" w:eastAsia="宋体" w:cs="宋体"/>
                <w:sz w:val="24"/>
                <w:szCs w:val="24"/>
              </w:rPr>
              <w:t>联系电话：</w:t>
            </w:r>
            <w:r>
              <w:rPr>
                <w:rFonts w:hint="eastAsia" w:ascii="宋体" w:hAnsi="宋体" w:eastAsia="宋体" w:cs="宋体"/>
                <w:sz w:val="24"/>
                <w:szCs w:val="24"/>
                <w:lang w:val="en-US" w:eastAsia="zh-CN"/>
              </w:rPr>
              <w:t>0871- 65325696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6" w:hRule="atLeast"/>
          <w:jc w:val="center"/>
        </w:trPr>
        <w:tc>
          <w:tcPr>
            <w:tcW w:w="886" w:type="dxa"/>
            <w:vAlign w:val="center"/>
          </w:tcPr>
          <w:p>
            <w:pPr>
              <w:jc w:val="center"/>
              <w:rPr>
                <w:rFonts w:hint="eastAsia"/>
                <w:b w:val="0"/>
                <w:bCs w:val="0"/>
                <w:sz w:val="24"/>
                <w:szCs w:val="24"/>
              </w:rPr>
            </w:pPr>
            <w:r>
              <w:rPr>
                <w:rFonts w:hint="eastAsia"/>
                <w:b w:val="0"/>
                <w:bCs w:val="0"/>
                <w:sz w:val="24"/>
                <w:szCs w:val="24"/>
              </w:rPr>
              <w:t>2</w:t>
            </w:r>
          </w:p>
        </w:tc>
        <w:tc>
          <w:tcPr>
            <w:tcW w:w="2189" w:type="dxa"/>
            <w:vAlign w:val="center"/>
          </w:tcPr>
          <w:p>
            <w:pPr>
              <w:keepNext w:val="0"/>
              <w:keepLines w:val="0"/>
              <w:pageBreakBefore w:val="0"/>
              <w:widowControl/>
              <w:kinsoku/>
              <w:wordWrap/>
              <w:overflowPunct/>
              <w:topLinePunct w:val="0"/>
              <w:autoSpaceDE/>
              <w:autoSpaceDN/>
              <w:bidi w:val="0"/>
              <w:adjustRightInd/>
              <w:snapToGrid/>
              <w:spacing w:line="400" w:lineRule="exact"/>
              <w:ind w:firstLine="0" w:firstLineChars="0"/>
              <w:jc w:val="center"/>
              <w:textAlignment w:val="baseline"/>
              <w:rPr>
                <w:rFonts w:hint="eastAsia" w:ascii="宋体" w:hAnsi="宋体" w:eastAsia="宋体" w:cs="宋体"/>
                <w:sz w:val="24"/>
                <w:szCs w:val="24"/>
              </w:rPr>
            </w:pPr>
            <w:r>
              <w:rPr>
                <w:rFonts w:hint="eastAsia" w:ascii="宋体" w:hAnsi="宋体" w:eastAsia="宋体" w:cs="宋体"/>
                <w:sz w:val="24"/>
                <w:szCs w:val="24"/>
              </w:rPr>
              <w:t>项目名称</w:t>
            </w:r>
          </w:p>
        </w:tc>
        <w:tc>
          <w:tcPr>
            <w:tcW w:w="5900" w:type="dxa"/>
            <w:vAlign w:val="center"/>
          </w:tcPr>
          <w:p>
            <w:pPr>
              <w:keepNext w:val="0"/>
              <w:keepLines w:val="0"/>
              <w:pageBreakBefore w:val="0"/>
              <w:kinsoku/>
              <w:wordWrap/>
              <w:overflowPunct/>
              <w:topLinePunct w:val="0"/>
              <w:autoSpaceDE/>
              <w:autoSpaceDN/>
              <w:bidi w:val="0"/>
              <w:adjustRightInd/>
              <w:snapToGrid/>
              <w:spacing w:line="400" w:lineRule="exact"/>
              <w:ind w:firstLine="0" w:firstLineChars="0"/>
              <w:jc w:val="both"/>
              <w:textAlignment w:val="baseline"/>
              <w:rPr>
                <w:rFonts w:hint="eastAsia" w:ascii="宋体" w:hAnsi="宋体" w:eastAsia="宋体" w:cs="宋体"/>
                <w:sz w:val="24"/>
                <w:szCs w:val="24"/>
                <w:lang w:val="en-US"/>
              </w:rPr>
            </w:pPr>
            <w:r>
              <w:rPr>
                <w:rFonts w:hint="eastAsia" w:ascii="宋体" w:hAnsi="宋体" w:cs="宋体"/>
                <w:color w:val="000000"/>
                <w:sz w:val="24"/>
                <w:szCs w:val="24"/>
                <w:lang w:eastAsia="zh-CN"/>
              </w:rPr>
              <w:t>昆明市第一中学2023年专项资金、直达资金、“三公经费”管理和使用情况审计服务（二次）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6" w:hRule="atLeast"/>
          <w:jc w:val="center"/>
        </w:trPr>
        <w:tc>
          <w:tcPr>
            <w:tcW w:w="886" w:type="dxa"/>
            <w:vAlign w:val="center"/>
          </w:tcPr>
          <w:p>
            <w:pPr>
              <w:jc w:val="center"/>
              <w:rPr>
                <w:rFonts w:hint="eastAsia"/>
                <w:b w:val="0"/>
                <w:bCs w:val="0"/>
                <w:sz w:val="24"/>
                <w:szCs w:val="24"/>
              </w:rPr>
            </w:pPr>
            <w:r>
              <w:rPr>
                <w:rFonts w:hint="eastAsia"/>
                <w:b w:val="0"/>
                <w:bCs w:val="0"/>
                <w:sz w:val="24"/>
                <w:szCs w:val="24"/>
              </w:rPr>
              <w:t>5</w:t>
            </w:r>
          </w:p>
        </w:tc>
        <w:tc>
          <w:tcPr>
            <w:tcW w:w="2189" w:type="dxa"/>
            <w:vAlign w:val="center"/>
          </w:tcPr>
          <w:p>
            <w:pPr>
              <w:keepNext w:val="0"/>
              <w:keepLines w:val="0"/>
              <w:pageBreakBefore w:val="0"/>
              <w:widowControl/>
              <w:kinsoku/>
              <w:wordWrap/>
              <w:overflowPunct/>
              <w:topLinePunct w:val="0"/>
              <w:autoSpaceDE/>
              <w:autoSpaceDN/>
              <w:bidi w:val="0"/>
              <w:adjustRightInd/>
              <w:snapToGrid/>
              <w:spacing w:line="400" w:lineRule="exact"/>
              <w:ind w:firstLine="0" w:firstLineChars="0"/>
              <w:jc w:val="center"/>
              <w:textAlignment w:val="baseline"/>
              <w:rPr>
                <w:rFonts w:hint="eastAsia" w:ascii="宋体" w:hAnsi="宋体" w:eastAsia="宋体" w:cs="宋体"/>
                <w:sz w:val="24"/>
                <w:szCs w:val="24"/>
              </w:rPr>
            </w:pPr>
            <w:r>
              <w:rPr>
                <w:rFonts w:hint="eastAsia" w:ascii="宋体" w:hAnsi="宋体" w:eastAsia="宋体" w:cs="宋体"/>
                <w:sz w:val="24"/>
                <w:szCs w:val="24"/>
              </w:rPr>
              <w:t>比选内容</w:t>
            </w:r>
          </w:p>
        </w:tc>
        <w:tc>
          <w:tcPr>
            <w:tcW w:w="5900" w:type="dxa"/>
            <w:vAlign w:val="center"/>
          </w:tcPr>
          <w:p>
            <w:pPr>
              <w:keepNext w:val="0"/>
              <w:keepLines w:val="0"/>
              <w:pageBreakBefore w:val="0"/>
              <w:kinsoku/>
              <w:wordWrap/>
              <w:overflowPunct/>
              <w:topLinePunct w:val="0"/>
              <w:autoSpaceDE/>
              <w:autoSpaceDN/>
              <w:bidi w:val="0"/>
              <w:adjustRightInd/>
              <w:snapToGrid/>
              <w:spacing w:line="400" w:lineRule="exact"/>
              <w:ind w:firstLine="0" w:firstLineChars="0"/>
              <w:textAlignment w:val="baseline"/>
              <w:rPr>
                <w:rFonts w:hint="eastAsia" w:ascii="宋体" w:hAnsi="宋体" w:eastAsia="宋体" w:cs="宋体"/>
                <w:sz w:val="24"/>
                <w:szCs w:val="24"/>
              </w:rPr>
            </w:pPr>
            <w:r>
              <w:rPr>
                <w:rFonts w:hint="eastAsia" w:ascii="宋体" w:hAnsi="宋体" w:eastAsia="宋体" w:cs="宋体"/>
                <w:color w:val="000000"/>
                <w:sz w:val="24"/>
                <w:szCs w:val="24"/>
                <w:lang w:val="en-US" w:eastAsia="zh-CN"/>
              </w:rPr>
              <w:t>为</w:t>
            </w:r>
            <w:r>
              <w:rPr>
                <w:rFonts w:hint="eastAsia" w:ascii="宋体" w:hAnsi="宋体" w:eastAsia="宋体" w:cs="宋体"/>
                <w:color w:val="000000"/>
                <w:sz w:val="24"/>
                <w:szCs w:val="24"/>
                <w:lang w:eastAsia="zh-CN"/>
              </w:rPr>
              <w:t>昆明市第一中学2023年专项资金、直达资金、“三公经费”管理和使用情况</w:t>
            </w:r>
            <w:r>
              <w:rPr>
                <w:rFonts w:hint="eastAsia" w:ascii="宋体" w:hAnsi="宋体" w:eastAsia="宋体" w:cs="宋体"/>
                <w:color w:val="000000"/>
                <w:sz w:val="24"/>
                <w:szCs w:val="24"/>
                <w:lang w:val="en-US" w:eastAsia="zh-CN"/>
              </w:rPr>
              <w:t>提供</w:t>
            </w:r>
            <w:r>
              <w:rPr>
                <w:rFonts w:hint="eastAsia" w:ascii="宋体" w:hAnsi="宋体" w:eastAsia="宋体" w:cs="宋体"/>
                <w:color w:val="000000"/>
                <w:sz w:val="24"/>
                <w:szCs w:val="24"/>
                <w:lang w:eastAsia="zh-CN"/>
              </w:rPr>
              <w:t>审计服务</w:t>
            </w:r>
            <w:r>
              <w:rPr>
                <w:rFonts w:hint="eastAsia" w:ascii="宋体" w:hAnsi="宋体" w:eastAsia="宋体" w:cs="宋体"/>
                <w:color w:val="000000"/>
                <w:sz w:val="24"/>
                <w:szCs w:val="24"/>
                <w:lang w:val="en-US"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6" w:hRule="atLeast"/>
          <w:jc w:val="center"/>
        </w:trPr>
        <w:tc>
          <w:tcPr>
            <w:tcW w:w="886" w:type="dxa"/>
            <w:vAlign w:val="center"/>
          </w:tcPr>
          <w:p>
            <w:pPr>
              <w:jc w:val="center"/>
              <w:rPr>
                <w:rFonts w:hint="eastAsia"/>
                <w:b w:val="0"/>
                <w:bCs w:val="0"/>
                <w:sz w:val="24"/>
                <w:szCs w:val="24"/>
              </w:rPr>
            </w:pPr>
            <w:r>
              <w:rPr>
                <w:rFonts w:hint="eastAsia"/>
                <w:b w:val="0"/>
                <w:bCs w:val="0"/>
                <w:sz w:val="24"/>
                <w:szCs w:val="24"/>
              </w:rPr>
              <w:t>6</w:t>
            </w:r>
          </w:p>
        </w:tc>
        <w:tc>
          <w:tcPr>
            <w:tcW w:w="2189" w:type="dxa"/>
            <w:vAlign w:val="center"/>
          </w:tcPr>
          <w:p>
            <w:pPr>
              <w:keepNext w:val="0"/>
              <w:keepLines w:val="0"/>
              <w:pageBreakBefore w:val="0"/>
              <w:widowControl/>
              <w:kinsoku/>
              <w:wordWrap/>
              <w:overflowPunct/>
              <w:topLinePunct w:val="0"/>
              <w:autoSpaceDE/>
              <w:autoSpaceDN/>
              <w:bidi w:val="0"/>
              <w:adjustRightInd/>
              <w:snapToGrid/>
              <w:spacing w:line="400" w:lineRule="exact"/>
              <w:ind w:firstLine="0" w:firstLineChars="0"/>
              <w:jc w:val="center"/>
              <w:textAlignment w:val="baseline"/>
              <w:rPr>
                <w:rFonts w:hint="eastAsia" w:ascii="宋体" w:hAnsi="宋体" w:eastAsia="宋体" w:cs="宋体"/>
                <w:sz w:val="24"/>
                <w:szCs w:val="24"/>
              </w:rPr>
            </w:pPr>
            <w:r>
              <w:rPr>
                <w:rFonts w:hint="eastAsia" w:ascii="宋体" w:hAnsi="宋体" w:eastAsia="宋体" w:cs="宋体"/>
                <w:sz w:val="24"/>
                <w:szCs w:val="24"/>
              </w:rPr>
              <w:t>项目地点</w:t>
            </w:r>
          </w:p>
        </w:tc>
        <w:tc>
          <w:tcPr>
            <w:tcW w:w="5900" w:type="dxa"/>
            <w:vAlign w:val="center"/>
          </w:tcPr>
          <w:p>
            <w:pPr>
              <w:keepNext w:val="0"/>
              <w:keepLines w:val="0"/>
              <w:pageBreakBefore w:val="0"/>
              <w:kinsoku/>
              <w:wordWrap/>
              <w:overflowPunct/>
              <w:topLinePunct w:val="0"/>
              <w:autoSpaceDE/>
              <w:autoSpaceDN/>
              <w:bidi w:val="0"/>
              <w:adjustRightInd/>
              <w:snapToGrid/>
              <w:spacing w:line="400" w:lineRule="exact"/>
              <w:ind w:firstLine="0" w:firstLineChars="0"/>
              <w:jc w:val="both"/>
              <w:textAlignment w:val="baseline"/>
              <w:rPr>
                <w:rFonts w:hint="eastAsia" w:ascii="宋体" w:hAnsi="宋体" w:eastAsia="宋体" w:cs="宋体"/>
                <w:sz w:val="24"/>
                <w:szCs w:val="24"/>
              </w:rPr>
            </w:pPr>
            <w:r>
              <w:rPr>
                <w:rFonts w:hint="eastAsia" w:ascii="宋体" w:hAnsi="宋体" w:eastAsia="宋体" w:cs="宋体"/>
                <w:sz w:val="24"/>
                <w:szCs w:val="24"/>
              </w:rPr>
              <w:t>详见比选公告的内容。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0" w:hRule="atLeast"/>
          <w:jc w:val="center"/>
        </w:trPr>
        <w:tc>
          <w:tcPr>
            <w:tcW w:w="886" w:type="dxa"/>
            <w:vAlign w:val="center"/>
          </w:tcPr>
          <w:p>
            <w:pPr>
              <w:jc w:val="center"/>
              <w:rPr>
                <w:rFonts w:hint="eastAsia"/>
                <w:b w:val="0"/>
                <w:bCs w:val="0"/>
                <w:sz w:val="24"/>
                <w:szCs w:val="24"/>
              </w:rPr>
            </w:pPr>
            <w:r>
              <w:rPr>
                <w:rFonts w:hint="eastAsia"/>
                <w:b w:val="0"/>
                <w:bCs w:val="0"/>
                <w:sz w:val="24"/>
                <w:szCs w:val="24"/>
              </w:rPr>
              <w:t>8</w:t>
            </w:r>
          </w:p>
        </w:tc>
        <w:tc>
          <w:tcPr>
            <w:tcW w:w="2189" w:type="dxa"/>
            <w:vAlign w:val="center"/>
          </w:tcPr>
          <w:p>
            <w:pPr>
              <w:keepNext w:val="0"/>
              <w:keepLines w:val="0"/>
              <w:pageBreakBefore w:val="0"/>
              <w:widowControl/>
              <w:kinsoku/>
              <w:wordWrap/>
              <w:overflowPunct/>
              <w:topLinePunct w:val="0"/>
              <w:autoSpaceDE/>
              <w:autoSpaceDN/>
              <w:bidi w:val="0"/>
              <w:adjustRightInd/>
              <w:snapToGrid/>
              <w:spacing w:line="400" w:lineRule="exact"/>
              <w:ind w:firstLine="0" w:firstLineChars="0"/>
              <w:jc w:val="center"/>
              <w:textAlignment w:val="baseline"/>
              <w:rPr>
                <w:rFonts w:hint="eastAsia" w:ascii="宋体" w:hAnsi="宋体" w:eastAsia="宋体" w:cs="宋体"/>
                <w:sz w:val="24"/>
                <w:szCs w:val="24"/>
              </w:rPr>
            </w:pPr>
            <w:r>
              <w:rPr>
                <w:rFonts w:hint="eastAsia" w:ascii="宋体" w:hAnsi="宋体" w:eastAsia="宋体" w:cs="宋体"/>
                <w:sz w:val="24"/>
                <w:szCs w:val="24"/>
              </w:rPr>
              <w:t>供应商资格要求</w:t>
            </w:r>
          </w:p>
        </w:tc>
        <w:tc>
          <w:tcPr>
            <w:tcW w:w="5900" w:type="dxa"/>
            <w:vAlign w:val="center"/>
          </w:tcPr>
          <w:p>
            <w:pPr>
              <w:keepNext w:val="0"/>
              <w:keepLines w:val="0"/>
              <w:pageBreakBefore w:val="0"/>
              <w:kinsoku/>
              <w:wordWrap/>
              <w:overflowPunct/>
              <w:topLinePunct w:val="0"/>
              <w:autoSpaceDE/>
              <w:autoSpaceDN/>
              <w:bidi w:val="0"/>
              <w:adjustRightInd/>
              <w:snapToGrid/>
              <w:spacing w:line="400" w:lineRule="exact"/>
              <w:ind w:firstLine="0" w:firstLineChars="0"/>
              <w:textAlignment w:val="baseline"/>
              <w:rPr>
                <w:rFonts w:hint="eastAsia" w:ascii="宋体" w:hAnsi="宋体" w:eastAsia="宋体" w:cs="宋体"/>
                <w:sz w:val="24"/>
                <w:szCs w:val="24"/>
              </w:rPr>
            </w:pPr>
            <w:r>
              <w:rPr>
                <w:rFonts w:hint="eastAsia" w:ascii="宋体" w:hAnsi="宋体" w:eastAsia="宋体" w:cs="宋体"/>
                <w:sz w:val="24"/>
                <w:szCs w:val="24"/>
              </w:rPr>
              <w:t>详见比选公告。</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 w:hRule="atLeast"/>
          <w:jc w:val="center"/>
        </w:trPr>
        <w:tc>
          <w:tcPr>
            <w:tcW w:w="886" w:type="dxa"/>
            <w:vAlign w:val="center"/>
          </w:tcPr>
          <w:p>
            <w:pPr>
              <w:jc w:val="center"/>
              <w:rPr>
                <w:rFonts w:hint="eastAsia"/>
                <w:b w:val="0"/>
                <w:bCs w:val="0"/>
                <w:sz w:val="24"/>
                <w:szCs w:val="24"/>
              </w:rPr>
            </w:pPr>
            <w:r>
              <w:rPr>
                <w:rFonts w:hint="eastAsia"/>
                <w:b w:val="0"/>
                <w:bCs w:val="0"/>
                <w:sz w:val="24"/>
                <w:szCs w:val="24"/>
              </w:rPr>
              <w:t>9</w:t>
            </w:r>
          </w:p>
        </w:tc>
        <w:tc>
          <w:tcPr>
            <w:tcW w:w="2189" w:type="dxa"/>
            <w:vAlign w:val="center"/>
          </w:tcPr>
          <w:p>
            <w:pPr>
              <w:keepNext w:val="0"/>
              <w:keepLines w:val="0"/>
              <w:pageBreakBefore w:val="0"/>
              <w:widowControl/>
              <w:kinsoku/>
              <w:wordWrap/>
              <w:overflowPunct/>
              <w:topLinePunct w:val="0"/>
              <w:autoSpaceDE/>
              <w:autoSpaceDN/>
              <w:bidi w:val="0"/>
              <w:adjustRightInd/>
              <w:snapToGrid/>
              <w:spacing w:line="400" w:lineRule="exact"/>
              <w:ind w:firstLine="0" w:firstLineChars="0"/>
              <w:jc w:val="center"/>
              <w:textAlignment w:val="baseline"/>
              <w:rPr>
                <w:rFonts w:hint="eastAsia" w:ascii="宋体" w:hAnsi="宋体" w:eastAsia="宋体" w:cs="宋体"/>
                <w:sz w:val="24"/>
                <w:szCs w:val="24"/>
              </w:rPr>
            </w:pPr>
            <w:r>
              <w:rPr>
                <w:rFonts w:hint="eastAsia" w:ascii="宋体" w:hAnsi="宋体" w:eastAsia="宋体" w:cs="宋体"/>
                <w:sz w:val="24"/>
                <w:szCs w:val="24"/>
              </w:rPr>
              <w:t>是否接受联合体参与比选</w:t>
            </w:r>
          </w:p>
        </w:tc>
        <w:tc>
          <w:tcPr>
            <w:tcW w:w="5900" w:type="dxa"/>
            <w:vAlign w:val="center"/>
          </w:tcPr>
          <w:p>
            <w:pPr>
              <w:keepNext w:val="0"/>
              <w:keepLines w:val="0"/>
              <w:pageBreakBefore w:val="0"/>
              <w:kinsoku/>
              <w:wordWrap/>
              <w:overflowPunct/>
              <w:topLinePunct w:val="0"/>
              <w:autoSpaceDE/>
              <w:autoSpaceDN/>
              <w:bidi w:val="0"/>
              <w:adjustRightInd/>
              <w:snapToGrid/>
              <w:spacing w:line="400" w:lineRule="exact"/>
              <w:ind w:firstLine="0" w:firstLineChars="0"/>
              <w:textAlignment w:val="baseline"/>
              <w:rPr>
                <w:rFonts w:hint="eastAsia" w:ascii="宋体" w:hAnsi="宋体" w:eastAsia="宋体" w:cs="宋体"/>
                <w:sz w:val="24"/>
                <w:szCs w:val="24"/>
              </w:rPr>
            </w:pPr>
            <w:r>
              <w:rPr>
                <w:rFonts w:hint="eastAsia" w:ascii="宋体" w:hAnsi="宋体" w:eastAsia="宋体" w:cs="宋体"/>
                <w:sz w:val="24"/>
                <w:szCs w:val="24"/>
              </w:rPr>
              <w:t>不接受。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 w:hRule="atLeast"/>
          <w:jc w:val="center"/>
        </w:trPr>
        <w:tc>
          <w:tcPr>
            <w:tcW w:w="886" w:type="dxa"/>
            <w:vAlign w:val="center"/>
          </w:tcPr>
          <w:p>
            <w:pPr>
              <w:jc w:val="center"/>
              <w:rPr>
                <w:rFonts w:hint="eastAsia"/>
                <w:b w:val="0"/>
                <w:bCs w:val="0"/>
                <w:sz w:val="24"/>
                <w:szCs w:val="24"/>
              </w:rPr>
            </w:pPr>
            <w:r>
              <w:rPr>
                <w:rFonts w:hint="eastAsia"/>
                <w:b w:val="0"/>
                <w:bCs w:val="0"/>
                <w:sz w:val="24"/>
                <w:szCs w:val="24"/>
              </w:rPr>
              <w:t>14</w:t>
            </w:r>
          </w:p>
        </w:tc>
        <w:tc>
          <w:tcPr>
            <w:tcW w:w="2189" w:type="dxa"/>
            <w:vAlign w:val="center"/>
          </w:tcPr>
          <w:p>
            <w:pPr>
              <w:keepNext w:val="0"/>
              <w:keepLines w:val="0"/>
              <w:pageBreakBefore w:val="0"/>
              <w:widowControl/>
              <w:kinsoku/>
              <w:wordWrap/>
              <w:overflowPunct/>
              <w:topLinePunct w:val="0"/>
              <w:autoSpaceDE/>
              <w:autoSpaceDN/>
              <w:bidi w:val="0"/>
              <w:adjustRightInd/>
              <w:snapToGrid/>
              <w:spacing w:line="400" w:lineRule="exact"/>
              <w:ind w:firstLine="0" w:firstLineChars="0"/>
              <w:jc w:val="center"/>
              <w:textAlignment w:val="baseline"/>
              <w:rPr>
                <w:rFonts w:hint="eastAsia" w:ascii="宋体" w:hAnsi="宋体" w:eastAsia="宋体" w:cs="宋体"/>
                <w:sz w:val="24"/>
                <w:szCs w:val="24"/>
              </w:rPr>
            </w:pPr>
            <w:r>
              <w:rPr>
                <w:rFonts w:hint="eastAsia" w:ascii="宋体" w:hAnsi="宋体" w:eastAsia="宋体" w:cs="宋体"/>
                <w:sz w:val="24"/>
                <w:szCs w:val="24"/>
              </w:rPr>
              <w:t>是否允许分包</w:t>
            </w:r>
          </w:p>
        </w:tc>
        <w:tc>
          <w:tcPr>
            <w:tcW w:w="5900" w:type="dxa"/>
            <w:vAlign w:val="center"/>
          </w:tcPr>
          <w:p>
            <w:pPr>
              <w:keepNext w:val="0"/>
              <w:keepLines w:val="0"/>
              <w:pageBreakBefore w:val="0"/>
              <w:kinsoku/>
              <w:wordWrap/>
              <w:overflowPunct/>
              <w:topLinePunct w:val="0"/>
              <w:autoSpaceDE/>
              <w:autoSpaceDN/>
              <w:bidi w:val="0"/>
              <w:adjustRightInd/>
              <w:snapToGrid/>
              <w:spacing w:line="400" w:lineRule="exact"/>
              <w:ind w:firstLine="0" w:firstLineChars="0"/>
              <w:textAlignment w:val="baseline"/>
              <w:rPr>
                <w:rFonts w:hint="eastAsia" w:ascii="宋体" w:hAnsi="宋体" w:eastAsia="宋体" w:cs="宋体"/>
                <w:sz w:val="24"/>
                <w:szCs w:val="24"/>
              </w:rPr>
            </w:pPr>
            <w:r>
              <w:rPr>
                <w:rFonts w:hint="eastAsia" w:ascii="宋体" w:hAnsi="宋体" w:eastAsia="宋体" w:cs="宋体"/>
                <w:sz w:val="24"/>
                <w:szCs w:val="24"/>
              </w:rPr>
              <w:t>不允许。</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 w:hRule="atLeast"/>
          <w:jc w:val="center"/>
        </w:trPr>
        <w:tc>
          <w:tcPr>
            <w:tcW w:w="886" w:type="dxa"/>
            <w:vAlign w:val="center"/>
          </w:tcPr>
          <w:p>
            <w:pPr>
              <w:jc w:val="center"/>
              <w:rPr>
                <w:rFonts w:hint="eastAsia"/>
                <w:b w:val="0"/>
                <w:bCs w:val="0"/>
                <w:sz w:val="24"/>
                <w:szCs w:val="24"/>
              </w:rPr>
            </w:pPr>
            <w:r>
              <w:rPr>
                <w:rFonts w:hint="eastAsia"/>
                <w:b w:val="0"/>
                <w:bCs w:val="0"/>
                <w:sz w:val="24"/>
                <w:szCs w:val="24"/>
              </w:rPr>
              <w:t>16</w:t>
            </w:r>
          </w:p>
        </w:tc>
        <w:tc>
          <w:tcPr>
            <w:tcW w:w="2189" w:type="dxa"/>
            <w:vAlign w:val="center"/>
          </w:tcPr>
          <w:p>
            <w:pPr>
              <w:keepNext w:val="0"/>
              <w:keepLines w:val="0"/>
              <w:pageBreakBefore w:val="0"/>
              <w:widowControl/>
              <w:kinsoku/>
              <w:wordWrap/>
              <w:overflowPunct/>
              <w:topLinePunct w:val="0"/>
              <w:autoSpaceDE/>
              <w:autoSpaceDN/>
              <w:bidi w:val="0"/>
              <w:adjustRightInd/>
              <w:snapToGrid/>
              <w:spacing w:line="400" w:lineRule="exact"/>
              <w:ind w:firstLine="0" w:firstLineChars="0"/>
              <w:jc w:val="center"/>
              <w:textAlignment w:val="baseline"/>
              <w:rPr>
                <w:rFonts w:hint="eastAsia" w:ascii="宋体" w:hAnsi="宋体" w:eastAsia="宋体" w:cs="宋体"/>
                <w:sz w:val="24"/>
                <w:szCs w:val="24"/>
              </w:rPr>
            </w:pPr>
            <w:r>
              <w:rPr>
                <w:rFonts w:hint="eastAsia" w:ascii="宋体" w:hAnsi="宋体" w:eastAsia="宋体" w:cs="宋体"/>
                <w:sz w:val="24"/>
                <w:szCs w:val="24"/>
              </w:rPr>
              <w:t>比选响应文件递交截止时间及地址</w:t>
            </w:r>
          </w:p>
        </w:tc>
        <w:tc>
          <w:tcPr>
            <w:tcW w:w="5900" w:type="dxa"/>
            <w:vAlign w:val="center"/>
          </w:tcPr>
          <w:p>
            <w:pPr>
              <w:keepNext w:val="0"/>
              <w:keepLines w:val="0"/>
              <w:pageBreakBefore w:val="0"/>
              <w:kinsoku/>
              <w:wordWrap/>
              <w:overflowPunct/>
              <w:topLinePunct w:val="0"/>
              <w:autoSpaceDE/>
              <w:autoSpaceDN/>
              <w:bidi w:val="0"/>
              <w:adjustRightInd/>
              <w:snapToGrid/>
              <w:spacing w:line="400" w:lineRule="exact"/>
              <w:ind w:firstLine="0" w:firstLineChars="0"/>
              <w:textAlignment w:val="baseline"/>
              <w:rPr>
                <w:rFonts w:hint="eastAsia" w:ascii="宋体" w:hAnsi="宋体" w:eastAsia="宋体" w:cs="宋体"/>
                <w:sz w:val="24"/>
                <w:szCs w:val="24"/>
              </w:rPr>
            </w:pPr>
            <w:r>
              <w:rPr>
                <w:rFonts w:hint="eastAsia" w:ascii="宋体" w:hAnsi="宋体" w:eastAsia="宋体" w:cs="宋体"/>
                <w:sz w:val="24"/>
                <w:szCs w:val="24"/>
              </w:rPr>
              <w:t>详见比选公告。</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9" w:hRule="atLeast"/>
          <w:jc w:val="center"/>
        </w:trPr>
        <w:tc>
          <w:tcPr>
            <w:tcW w:w="886" w:type="dxa"/>
            <w:vAlign w:val="center"/>
          </w:tcPr>
          <w:p>
            <w:pPr>
              <w:jc w:val="center"/>
              <w:rPr>
                <w:rFonts w:hint="eastAsia"/>
                <w:b w:val="0"/>
                <w:bCs w:val="0"/>
                <w:sz w:val="24"/>
                <w:szCs w:val="24"/>
              </w:rPr>
            </w:pPr>
            <w:r>
              <w:rPr>
                <w:rFonts w:hint="eastAsia"/>
                <w:b w:val="0"/>
                <w:bCs w:val="0"/>
                <w:sz w:val="24"/>
                <w:szCs w:val="24"/>
              </w:rPr>
              <w:t>17</w:t>
            </w:r>
          </w:p>
        </w:tc>
        <w:tc>
          <w:tcPr>
            <w:tcW w:w="2189" w:type="dxa"/>
            <w:vAlign w:val="center"/>
          </w:tcPr>
          <w:p>
            <w:pPr>
              <w:keepNext w:val="0"/>
              <w:keepLines w:val="0"/>
              <w:pageBreakBefore w:val="0"/>
              <w:widowControl/>
              <w:kinsoku/>
              <w:wordWrap/>
              <w:overflowPunct/>
              <w:topLinePunct w:val="0"/>
              <w:autoSpaceDE/>
              <w:autoSpaceDN/>
              <w:bidi w:val="0"/>
              <w:adjustRightInd/>
              <w:snapToGrid/>
              <w:spacing w:line="400" w:lineRule="exact"/>
              <w:ind w:firstLine="0" w:firstLineChars="0"/>
              <w:jc w:val="both"/>
              <w:textAlignment w:val="baseline"/>
              <w:rPr>
                <w:rFonts w:hint="eastAsia" w:ascii="宋体" w:hAnsi="宋体" w:eastAsia="宋体" w:cs="宋体"/>
                <w:sz w:val="24"/>
                <w:szCs w:val="24"/>
              </w:rPr>
            </w:pPr>
            <w:r>
              <w:rPr>
                <w:rFonts w:hint="eastAsia" w:ascii="宋体" w:hAnsi="宋体" w:eastAsia="宋体" w:cs="宋体"/>
                <w:sz w:val="24"/>
                <w:szCs w:val="24"/>
              </w:rPr>
              <w:t>比选响应文件份数及要求</w:t>
            </w:r>
          </w:p>
        </w:tc>
        <w:tc>
          <w:tcPr>
            <w:tcW w:w="5900" w:type="dxa"/>
            <w:vAlign w:val="center"/>
          </w:tcPr>
          <w:p>
            <w:pPr>
              <w:keepNext w:val="0"/>
              <w:keepLines w:val="0"/>
              <w:pageBreakBefore w:val="0"/>
              <w:kinsoku/>
              <w:wordWrap/>
              <w:overflowPunct/>
              <w:topLinePunct w:val="0"/>
              <w:autoSpaceDE/>
              <w:autoSpaceDN/>
              <w:bidi w:val="0"/>
              <w:adjustRightInd/>
              <w:snapToGrid/>
              <w:spacing w:line="400" w:lineRule="exact"/>
              <w:ind w:firstLine="0" w:firstLineChars="0"/>
              <w:jc w:val="both"/>
              <w:textAlignment w:val="baseline"/>
              <w:rPr>
                <w:rFonts w:hint="eastAsia" w:ascii="宋体" w:hAnsi="宋体" w:eastAsia="宋体" w:cs="宋体"/>
                <w:bCs/>
                <w:sz w:val="24"/>
                <w:szCs w:val="24"/>
              </w:rPr>
            </w:pPr>
            <w:r>
              <w:rPr>
                <w:rFonts w:hint="eastAsia" w:ascii="宋体" w:hAnsi="宋体" w:eastAsia="宋体" w:cs="宋体"/>
                <w:bCs/>
                <w:sz w:val="24"/>
                <w:szCs w:val="24"/>
              </w:rPr>
              <w:t>文档标书：一份正本，两份副本。响应文件的正本和副本均需打印或使用不褪色的蓝、黑墨水笔书写，字迹应清晰易于辨认，并应在报价文件封面的右上角清楚的注明“正本”或“副本”。正本和副本如有不一致之处，以正本为准。响应文件封面及响应文件中规定盖章的，均应加盖供应商印章并经法定代表人或其委托代理人签字或盖章。由委托代理人签字或盖章的在响应文件中须同时提交响应文件签署授权委托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 w:hRule="atLeast"/>
          <w:jc w:val="center"/>
        </w:trPr>
        <w:tc>
          <w:tcPr>
            <w:tcW w:w="886" w:type="dxa"/>
            <w:vAlign w:val="center"/>
          </w:tcPr>
          <w:p>
            <w:pPr>
              <w:jc w:val="center"/>
              <w:rPr>
                <w:rFonts w:hint="eastAsia"/>
                <w:b w:val="0"/>
                <w:bCs w:val="0"/>
                <w:sz w:val="24"/>
                <w:szCs w:val="24"/>
              </w:rPr>
            </w:pPr>
            <w:r>
              <w:rPr>
                <w:rFonts w:hint="eastAsia"/>
                <w:b w:val="0"/>
                <w:bCs w:val="0"/>
                <w:sz w:val="24"/>
                <w:szCs w:val="24"/>
              </w:rPr>
              <w:t>18</w:t>
            </w:r>
          </w:p>
        </w:tc>
        <w:tc>
          <w:tcPr>
            <w:tcW w:w="2189" w:type="dxa"/>
            <w:vAlign w:val="center"/>
          </w:tcPr>
          <w:p>
            <w:pPr>
              <w:keepNext w:val="0"/>
              <w:keepLines w:val="0"/>
              <w:pageBreakBefore w:val="0"/>
              <w:widowControl/>
              <w:kinsoku/>
              <w:wordWrap/>
              <w:overflowPunct/>
              <w:topLinePunct w:val="0"/>
              <w:autoSpaceDE/>
              <w:autoSpaceDN/>
              <w:bidi w:val="0"/>
              <w:adjustRightInd/>
              <w:snapToGrid/>
              <w:spacing w:line="400" w:lineRule="exact"/>
              <w:ind w:firstLine="0" w:firstLineChars="0"/>
              <w:jc w:val="center"/>
              <w:textAlignment w:val="baseline"/>
              <w:rPr>
                <w:rFonts w:hint="eastAsia" w:ascii="宋体" w:hAnsi="宋体" w:eastAsia="宋体" w:cs="宋体"/>
                <w:sz w:val="24"/>
                <w:szCs w:val="24"/>
              </w:rPr>
            </w:pPr>
            <w:r>
              <w:rPr>
                <w:rFonts w:hint="eastAsia" w:ascii="宋体" w:hAnsi="宋体" w:eastAsia="宋体" w:cs="宋体"/>
                <w:sz w:val="24"/>
                <w:szCs w:val="24"/>
              </w:rPr>
              <w:t>比选有效期</w:t>
            </w:r>
          </w:p>
        </w:tc>
        <w:tc>
          <w:tcPr>
            <w:tcW w:w="5900" w:type="dxa"/>
            <w:vAlign w:val="center"/>
          </w:tcPr>
          <w:p>
            <w:pPr>
              <w:keepNext w:val="0"/>
              <w:keepLines w:val="0"/>
              <w:pageBreakBefore w:val="0"/>
              <w:kinsoku/>
              <w:wordWrap/>
              <w:overflowPunct/>
              <w:topLinePunct w:val="0"/>
              <w:autoSpaceDE/>
              <w:autoSpaceDN/>
              <w:bidi w:val="0"/>
              <w:adjustRightInd/>
              <w:snapToGrid/>
              <w:spacing w:line="400" w:lineRule="exact"/>
              <w:ind w:firstLine="0" w:firstLineChars="0"/>
              <w:jc w:val="both"/>
              <w:textAlignment w:val="baseline"/>
              <w:rPr>
                <w:rFonts w:hint="eastAsia" w:ascii="宋体" w:hAnsi="宋体" w:eastAsia="宋体" w:cs="宋体"/>
                <w:b/>
                <w:sz w:val="24"/>
                <w:szCs w:val="24"/>
              </w:rPr>
            </w:pPr>
            <w:r>
              <w:rPr>
                <w:rFonts w:hint="eastAsia" w:ascii="宋体" w:hAnsi="宋体" w:eastAsia="宋体" w:cs="宋体"/>
                <w:sz w:val="24"/>
                <w:szCs w:val="24"/>
                <w:lang w:val="en-US" w:eastAsia="zh-CN"/>
              </w:rPr>
              <w:t>90</w:t>
            </w:r>
            <w:r>
              <w:rPr>
                <w:rFonts w:hint="eastAsia" w:ascii="宋体" w:hAnsi="宋体" w:eastAsia="宋体" w:cs="宋体"/>
                <w:sz w:val="24"/>
                <w:szCs w:val="24"/>
              </w:rPr>
              <w:t>日历天，从比选响应文件递交截止之日算起。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 w:hRule="atLeast"/>
          <w:jc w:val="center"/>
        </w:trPr>
        <w:tc>
          <w:tcPr>
            <w:tcW w:w="886" w:type="dxa"/>
            <w:vAlign w:val="center"/>
          </w:tcPr>
          <w:p>
            <w:pPr>
              <w:jc w:val="center"/>
              <w:rPr>
                <w:rFonts w:hint="eastAsia"/>
                <w:b w:val="0"/>
                <w:bCs w:val="0"/>
                <w:sz w:val="24"/>
                <w:szCs w:val="24"/>
              </w:rPr>
            </w:pPr>
            <w:r>
              <w:rPr>
                <w:rFonts w:hint="eastAsia"/>
                <w:b w:val="0"/>
                <w:bCs w:val="0"/>
                <w:sz w:val="24"/>
                <w:szCs w:val="24"/>
              </w:rPr>
              <w:t>19</w:t>
            </w:r>
          </w:p>
        </w:tc>
        <w:tc>
          <w:tcPr>
            <w:tcW w:w="2189" w:type="dxa"/>
            <w:vAlign w:val="center"/>
          </w:tcPr>
          <w:p>
            <w:pPr>
              <w:keepNext w:val="0"/>
              <w:keepLines w:val="0"/>
              <w:pageBreakBefore w:val="0"/>
              <w:widowControl/>
              <w:kinsoku/>
              <w:wordWrap/>
              <w:overflowPunct/>
              <w:topLinePunct w:val="0"/>
              <w:autoSpaceDE/>
              <w:autoSpaceDN/>
              <w:bidi w:val="0"/>
              <w:adjustRightInd/>
              <w:snapToGrid/>
              <w:spacing w:line="400" w:lineRule="exact"/>
              <w:ind w:firstLine="0" w:firstLineChars="0"/>
              <w:jc w:val="center"/>
              <w:textAlignment w:val="baseline"/>
              <w:rPr>
                <w:rFonts w:hint="eastAsia" w:ascii="宋体" w:hAnsi="宋体" w:eastAsia="宋体" w:cs="宋体"/>
                <w:sz w:val="24"/>
                <w:szCs w:val="24"/>
              </w:rPr>
            </w:pPr>
            <w:r>
              <w:rPr>
                <w:rFonts w:hint="eastAsia" w:ascii="宋体" w:hAnsi="宋体" w:eastAsia="宋体" w:cs="宋体"/>
                <w:sz w:val="24"/>
                <w:szCs w:val="24"/>
              </w:rPr>
              <w:t>比选保证金</w:t>
            </w:r>
          </w:p>
        </w:tc>
        <w:tc>
          <w:tcPr>
            <w:tcW w:w="5900" w:type="dxa"/>
            <w:vAlign w:val="center"/>
          </w:tcPr>
          <w:p>
            <w:pPr>
              <w:keepNext w:val="0"/>
              <w:keepLines w:val="0"/>
              <w:pageBreakBefore w:val="0"/>
              <w:kinsoku/>
              <w:wordWrap/>
              <w:overflowPunct/>
              <w:topLinePunct w:val="0"/>
              <w:autoSpaceDE/>
              <w:autoSpaceDN/>
              <w:bidi w:val="0"/>
              <w:adjustRightInd/>
              <w:snapToGrid/>
              <w:spacing w:line="400" w:lineRule="exact"/>
              <w:ind w:firstLine="0" w:firstLineChars="0"/>
              <w:textAlignment w:val="baseline"/>
              <w:rPr>
                <w:rFonts w:hint="eastAsia" w:ascii="宋体" w:hAnsi="宋体" w:eastAsia="宋体" w:cs="宋体"/>
                <w:sz w:val="24"/>
                <w:szCs w:val="24"/>
              </w:rPr>
            </w:pPr>
            <w:r>
              <w:rPr>
                <w:rFonts w:hint="eastAsia" w:ascii="宋体" w:hAnsi="宋体" w:eastAsia="宋体" w:cs="宋体"/>
                <w:sz w:val="24"/>
                <w:szCs w:val="24"/>
              </w:rPr>
              <w:t>无。</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 w:hRule="atLeast"/>
          <w:jc w:val="center"/>
        </w:trPr>
        <w:tc>
          <w:tcPr>
            <w:tcW w:w="886" w:type="dxa"/>
            <w:vAlign w:val="center"/>
          </w:tcPr>
          <w:p>
            <w:pPr>
              <w:jc w:val="center"/>
              <w:rPr>
                <w:rFonts w:hint="eastAsia"/>
                <w:b w:val="0"/>
                <w:bCs w:val="0"/>
                <w:sz w:val="24"/>
                <w:szCs w:val="24"/>
              </w:rPr>
            </w:pPr>
            <w:r>
              <w:rPr>
                <w:rFonts w:hint="eastAsia"/>
                <w:b w:val="0"/>
                <w:bCs w:val="0"/>
                <w:sz w:val="24"/>
                <w:szCs w:val="24"/>
              </w:rPr>
              <w:t>20</w:t>
            </w:r>
          </w:p>
        </w:tc>
        <w:tc>
          <w:tcPr>
            <w:tcW w:w="2189" w:type="dxa"/>
            <w:vAlign w:val="center"/>
          </w:tcPr>
          <w:p>
            <w:pPr>
              <w:keepNext w:val="0"/>
              <w:keepLines w:val="0"/>
              <w:pageBreakBefore w:val="0"/>
              <w:widowControl/>
              <w:kinsoku/>
              <w:wordWrap/>
              <w:overflowPunct/>
              <w:topLinePunct w:val="0"/>
              <w:autoSpaceDE/>
              <w:autoSpaceDN/>
              <w:bidi w:val="0"/>
              <w:adjustRightInd/>
              <w:snapToGrid/>
              <w:spacing w:line="400" w:lineRule="exact"/>
              <w:ind w:firstLine="0" w:firstLineChars="0"/>
              <w:jc w:val="center"/>
              <w:textAlignment w:val="baseline"/>
              <w:rPr>
                <w:rFonts w:hint="eastAsia" w:ascii="宋体" w:hAnsi="宋体" w:eastAsia="宋体" w:cs="宋体"/>
                <w:sz w:val="24"/>
                <w:szCs w:val="24"/>
              </w:rPr>
            </w:pPr>
            <w:r>
              <w:rPr>
                <w:rFonts w:hint="eastAsia" w:ascii="宋体" w:hAnsi="宋体" w:eastAsia="宋体" w:cs="宋体"/>
                <w:sz w:val="24"/>
                <w:szCs w:val="24"/>
              </w:rPr>
              <w:t>装订要求</w:t>
            </w:r>
          </w:p>
        </w:tc>
        <w:tc>
          <w:tcPr>
            <w:tcW w:w="5900" w:type="dxa"/>
            <w:vAlign w:val="center"/>
          </w:tcPr>
          <w:p>
            <w:pPr>
              <w:keepNext w:val="0"/>
              <w:keepLines w:val="0"/>
              <w:pageBreakBefore w:val="0"/>
              <w:kinsoku/>
              <w:wordWrap/>
              <w:overflowPunct/>
              <w:topLinePunct w:val="0"/>
              <w:autoSpaceDE/>
              <w:autoSpaceDN/>
              <w:bidi w:val="0"/>
              <w:adjustRightInd/>
              <w:snapToGrid/>
              <w:spacing w:line="400" w:lineRule="exact"/>
              <w:ind w:firstLine="0" w:firstLineChars="0"/>
              <w:textAlignment w:val="baseline"/>
              <w:rPr>
                <w:rFonts w:hint="eastAsia" w:ascii="宋体" w:hAnsi="宋体" w:eastAsia="宋体" w:cs="宋体"/>
                <w:sz w:val="24"/>
                <w:szCs w:val="24"/>
              </w:rPr>
            </w:pPr>
            <w:r>
              <w:rPr>
                <w:rFonts w:hint="eastAsia" w:ascii="宋体" w:hAnsi="宋体" w:eastAsia="宋体" w:cs="宋体"/>
                <w:sz w:val="24"/>
                <w:szCs w:val="24"/>
              </w:rPr>
              <w:t>不提倡豪华装帧，响应文件的正本与副本应密封完好，不得采用活页夹等可随时拆换的方式装订。响应文件应编制目录，并且逐页标注连续页码，否则，</w:t>
            </w:r>
            <w:r>
              <w:rPr>
                <w:rFonts w:hint="eastAsia" w:ascii="宋体" w:hAnsi="宋体" w:eastAsia="宋体" w:cs="宋体"/>
                <w:sz w:val="24"/>
                <w:szCs w:val="24"/>
                <w:lang w:eastAsia="zh-CN"/>
              </w:rPr>
              <w:t>采购人</w:t>
            </w:r>
            <w:r>
              <w:rPr>
                <w:rFonts w:hint="eastAsia" w:ascii="宋体" w:hAnsi="宋体" w:eastAsia="宋体" w:cs="宋体"/>
                <w:sz w:val="24"/>
                <w:szCs w:val="24"/>
              </w:rPr>
              <w:t xml:space="preserve">对由于响应文件装订松散而造成的丢失或其他后果不承担任何责任。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 w:hRule="atLeast"/>
          <w:jc w:val="center"/>
        </w:trPr>
        <w:tc>
          <w:tcPr>
            <w:tcW w:w="886" w:type="dxa"/>
            <w:vAlign w:val="center"/>
          </w:tcPr>
          <w:p>
            <w:pPr>
              <w:jc w:val="center"/>
              <w:rPr>
                <w:rFonts w:hint="eastAsia"/>
                <w:b w:val="0"/>
                <w:bCs w:val="0"/>
                <w:sz w:val="24"/>
                <w:szCs w:val="24"/>
              </w:rPr>
            </w:pPr>
            <w:r>
              <w:rPr>
                <w:rFonts w:hint="eastAsia"/>
                <w:b w:val="0"/>
                <w:bCs w:val="0"/>
                <w:sz w:val="24"/>
                <w:szCs w:val="24"/>
              </w:rPr>
              <w:t>21</w:t>
            </w:r>
          </w:p>
        </w:tc>
        <w:tc>
          <w:tcPr>
            <w:tcW w:w="2189" w:type="dxa"/>
            <w:vAlign w:val="center"/>
          </w:tcPr>
          <w:p>
            <w:pPr>
              <w:keepNext w:val="0"/>
              <w:keepLines w:val="0"/>
              <w:pageBreakBefore w:val="0"/>
              <w:widowControl/>
              <w:kinsoku/>
              <w:wordWrap/>
              <w:overflowPunct/>
              <w:topLinePunct w:val="0"/>
              <w:autoSpaceDE/>
              <w:autoSpaceDN/>
              <w:bidi w:val="0"/>
              <w:adjustRightInd/>
              <w:snapToGrid/>
              <w:spacing w:line="400" w:lineRule="exact"/>
              <w:ind w:firstLine="0" w:firstLineChars="0"/>
              <w:jc w:val="center"/>
              <w:textAlignment w:val="baseline"/>
              <w:rPr>
                <w:rFonts w:hint="eastAsia" w:ascii="宋体" w:hAnsi="宋体" w:eastAsia="宋体" w:cs="宋体"/>
                <w:sz w:val="24"/>
                <w:szCs w:val="24"/>
              </w:rPr>
            </w:pPr>
            <w:r>
              <w:rPr>
                <w:rFonts w:hint="eastAsia" w:ascii="宋体" w:hAnsi="宋体" w:eastAsia="宋体" w:cs="宋体"/>
                <w:sz w:val="24"/>
                <w:szCs w:val="24"/>
              </w:rPr>
              <w:t>是否退还比选响应文件</w:t>
            </w:r>
          </w:p>
        </w:tc>
        <w:tc>
          <w:tcPr>
            <w:tcW w:w="5900" w:type="dxa"/>
            <w:vAlign w:val="center"/>
          </w:tcPr>
          <w:p>
            <w:pPr>
              <w:keepNext w:val="0"/>
              <w:keepLines w:val="0"/>
              <w:pageBreakBefore w:val="0"/>
              <w:kinsoku/>
              <w:wordWrap/>
              <w:overflowPunct/>
              <w:topLinePunct w:val="0"/>
              <w:autoSpaceDE/>
              <w:autoSpaceDN/>
              <w:bidi w:val="0"/>
              <w:adjustRightInd/>
              <w:snapToGrid/>
              <w:spacing w:line="400" w:lineRule="exact"/>
              <w:ind w:firstLine="0" w:firstLineChars="0"/>
              <w:textAlignment w:val="baseline"/>
              <w:rPr>
                <w:rFonts w:hint="eastAsia" w:ascii="宋体" w:hAnsi="宋体" w:eastAsia="宋体" w:cs="宋体"/>
                <w:sz w:val="24"/>
                <w:szCs w:val="24"/>
              </w:rPr>
            </w:pPr>
            <w:r>
              <w:rPr>
                <w:rFonts w:hint="eastAsia" w:ascii="宋体" w:hAnsi="宋体" w:eastAsia="宋体" w:cs="宋体"/>
                <w:sz w:val="24"/>
                <w:szCs w:val="24"/>
              </w:rPr>
              <w:t>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9" w:hRule="atLeast"/>
          <w:jc w:val="center"/>
        </w:trPr>
        <w:tc>
          <w:tcPr>
            <w:tcW w:w="886" w:type="dxa"/>
            <w:vAlign w:val="center"/>
          </w:tcPr>
          <w:p>
            <w:pPr>
              <w:jc w:val="center"/>
              <w:rPr>
                <w:rFonts w:hint="eastAsia"/>
                <w:b w:val="0"/>
                <w:bCs w:val="0"/>
                <w:sz w:val="24"/>
                <w:szCs w:val="24"/>
              </w:rPr>
            </w:pPr>
            <w:r>
              <w:rPr>
                <w:rFonts w:hint="eastAsia"/>
                <w:b w:val="0"/>
                <w:bCs w:val="0"/>
                <w:sz w:val="24"/>
                <w:szCs w:val="24"/>
              </w:rPr>
              <w:t>22</w:t>
            </w:r>
          </w:p>
        </w:tc>
        <w:tc>
          <w:tcPr>
            <w:tcW w:w="2189" w:type="dxa"/>
            <w:vAlign w:val="center"/>
          </w:tcPr>
          <w:p>
            <w:pPr>
              <w:keepNext w:val="0"/>
              <w:keepLines w:val="0"/>
              <w:pageBreakBefore w:val="0"/>
              <w:widowControl/>
              <w:kinsoku/>
              <w:wordWrap/>
              <w:overflowPunct/>
              <w:topLinePunct w:val="0"/>
              <w:autoSpaceDE/>
              <w:autoSpaceDN/>
              <w:bidi w:val="0"/>
              <w:adjustRightInd/>
              <w:snapToGrid/>
              <w:spacing w:line="400" w:lineRule="exact"/>
              <w:ind w:firstLine="0" w:firstLineChars="0"/>
              <w:jc w:val="center"/>
              <w:textAlignment w:val="baseline"/>
              <w:rPr>
                <w:rFonts w:hint="eastAsia" w:ascii="宋体" w:hAnsi="宋体" w:eastAsia="宋体" w:cs="宋体"/>
                <w:sz w:val="24"/>
                <w:szCs w:val="24"/>
              </w:rPr>
            </w:pPr>
            <w:r>
              <w:rPr>
                <w:rFonts w:hint="eastAsia" w:ascii="宋体" w:hAnsi="宋体" w:eastAsia="宋体" w:cs="宋体"/>
                <w:sz w:val="24"/>
                <w:szCs w:val="24"/>
              </w:rPr>
              <w:t>比选小组的组建</w:t>
            </w:r>
          </w:p>
        </w:tc>
        <w:tc>
          <w:tcPr>
            <w:tcW w:w="5900" w:type="dxa"/>
            <w:vAlign w:val="center"/>
          </w:tcPr>
          <w:p>
            <w:pPr>
              <w:keepNext w:val="0"/>
              <w:keepLines w:val="0"/>
              <w:pageBreakBefore w:val="0"/>
              <w:kinsoku/>
              <w:wordWrap/>
              <w:overflowPunct/>
              <w:topLinePunct w:val="0"/>
              <w:autoSpaceDE/>
              <w:autoSpaceDN/>
              <w:bidi w:val="0"/>
              <w:adjustRightInd/>
              <w:snapToGrid/>
              <w:spacing w:line="400" w:lineRule="exact"/>
              <w:ind w:firstLine="0" w:firstLineChars="0"/>
              <w:jc w:val="both"/>
              <w:textAlignment w:val="baseline"/>
              <w:rPr>
                <w:rFonts w:hint="eastAsia" w:ascii="宋体" w:hAnsi="宋体" w:eastAsia="宋体" w:cs="宋体"/>
                <w:sz w:val="24"/>
                <w:szCs w:val="24"/>
              </w:rPr>
            </w:pPr>
            <w:r>
              <w:rPr>
                <w:rFonts w:hint="eastAsia" w:ascii="宋体" w:hAnsi="宋体" w:eastAsia="宋体" w:cs="宋体"/>
                <w:sz w:val="24"/>
                <w:szCs w:val="24"/>
              </w:rPr>
              <w:t>比选评审小组人数：3人。</w:t>
            </w:r>
          </w:p>
          <w:p>
            <w:pPr>
              <w:keepNext w:val="0"/>
              <w:keepLines w:val="0"/>
              <w:pageBreakBefore w:val="0"/>
              <w:kinsoku/>
              <w:wordWrap/>
              <w:overflowPunct/>
              <w:topLinePunct w:val="0"/>
              <w:autoSpaceDE/>
              <w:autoSpaceDN/>
              <w:bidi w:val="0"/>
              <w:adjustRightInd/>
              <w:snapToGrid/>
              <w:spacing w:line="400" w:lineRule="exact"/>
              <w:ind w:firstLine="0" w:firstLineChars="0"/>
              <w:jc w:val="both"/>
              <w:textAlignment w:val="baseline"/>
              <w:rPr>
                <w:rFonts w:hint="eastAsia" w:ascii="宋体" w:hAnsi="宋体" w:eastAsia="宋体" w:cs="宋体"/>
                <w:sz w:val="24"/>
                <w:szCs w:val="24"/>
              </w:rPr>
            </w:pPr>
            <w:r>
              <w:rPr>
                <w:rFonts w:hint="eastAsia" w:ascii="宋体" w:hAnsi="宋体" w:eastAsia="宋体" w:cs="宋体"/>
                <w:sz w:val="24"/>
                <w:szCs w:val="24"/>
              </w:rPr>
              <w:t>注：特殊情况经审批后确定。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1" w:hRule="atLeast"/>
          <w:jc w:val="center"/>
        </w:trPr>
        <w:tc>
          <w:tcPr>
            <w:tcW w:w="886" w:type="dxa"/>
            <w:vAlign w:val="center"/>
          </w:tcPr>
          <w:p>
            <w:pPr>
              <w:jc w:val="center"/>
              <w:rPr>
                <w:rFonts w:hint="eastAsia"/>
                <w:b w:val="0"/>
                <w:bCs w:val="0"/>
                <w:sz w:val="24"/>
                <w:szCs w:val="24"/>
              </w:rPr>
            </w:pPr>
            <w:r>
              <w:rPr>
                <w:rFonts w:hint="eastAsia"/>
                <w:b w:val="0"/>
                <w:bCs w:val="0"/>
                <w:sz w:val="24"/>
                <w:szCs w:val="24"/>
              </w:rPr>
              <w:t>23</w:t>
            </w:r>
          </w:p>
        </w:tc>
        <w:tc>
          <w:tcPr>
            <w:tcW w:w="2189" w:type="dxa"/>
            <w:vAlign w:val="center"/>
          </w:tcPr>
          <w:p>
            <w:pPr>
              <w:keepNext w:val="0"/>
              <w:keepLines w:val="0"/>
              <w:pageBreakBefore w:val="0"/>
              <w:widowControl/>
              <w:kinsoku/>
              <w:wordWrap/>
              <w:overflowPunct/>
              <w:topLinePunct w:val="0"/>
              <w:autoSpaceDE/>
              <w:autoSpaceDN/>
              <w:bidi w:val="0"/>
              <w:adjustRightInd/>
              <w:snapToGrid/>
              <w:spacing w:line="400" w:lineRule="exact"/>
              <w:ind w:firstLine="0" w:firstLineChars="0"/>
              <w:jc w:val="center"/>
              <w:textAlignment w:val="baseline"/>
              <w:rPr>
                <w:rFonts w:hint="eastAsia" w:ascii="宋体" w:hAnsi="宋体" w:eastAsia="宋体" w:cs="宋体"/>
                <w:sz w:val="24"/>
                <w:szCs w:val="24"/>
              </w:rPr>
            </w:pPr>
            <w:r>
              <w:rPr>
                <w:rFonts w:hint="eastAsia" w:ascii="宋体" w:hAnsi="宋体" w:eastAsia="宋体" w:cs="宋体"/>
                <w:sz w:val="24"/>
                <w:szCs w:val="24"/>
              </w:rPr>
              <w:t>履约担保</w:t>
            </w:r>
          </w:p>
        </w:tc>
        <w:tc>
          <w:tcPr>
            <w:tcW w:w="5900" w:type="dxa"/>
            <w:vAlign w:val="center"/>
          </w:tcPr>
          <w:p>
            <w:pPr>
              <w:keepNext w:val="0"/>
              <w:keepLines w:val="0"/>
              <w:pageBreakBefore w:val="0"/>
              <w:tabs>
                <w:tab w:val="left" w:pos="4750"/>
              </w:tabs>
              <w:kinsoku/>
              <w:wordWrap/>
              <w:overflowPunct/>
              <w:topLinePunct w:val="0"/>
              <w:autoSpaceDE/>
              <w:autoSpaceDN/>
              <w:bidi w:val="0"/>
              <w:adjustRightInd/>
              <w:snapToGrid/>
              <w:spacing w:line="400" w:lineRule="exact"/>
              <w:ind w:firstLine="0" w:firstLineChars="0"/>
              <w:jc w:val="both"/>
              <w:textAlignment w:val="baseline"/>
              <w:rPr>
                <w:rFonts w:hint="eastAsia" w:ascii="宋体" w:hAnsi="宋体" w:eastAsia="宋体" w:cs="宋体"/>
                <w:sz w:val="24"/>
                <w:szCs w:val="24"/>
              </w:rPr>
            </w:pPr>
            <w:r>
              <w:rPr>
                <w:rFonts w:hint="eastAsia" w:ascii="宋体" w:hAnsi="宋体" w:eastAsia="宋体" w:cs="宋体"/>
                <w:sz w:val="24"/>
                <w:szCs w:val="24"/>
              </w:rPr>
              <w:t>无。</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7" w:hRule="atLeast"/>
          <w:jc w:val="center"/>
        </w:trPr>
        <w:tc>
          <w:tcPr>
            <w:tcW w:w="886" w:type="dxa"/>
            <w:vAlign w:val="center"/>
          </w:tcPr>
          <w:p>
            <w:pPr>
              <w:jc w:val="center"/>
              <w:rPr>
                <w:rFonts w:hint="eastAsia"/>
                <w:b w:val="0"/>
                <w:bCs w:val="0"/>
                <w:sz w:val="24"/>
                <w:szCs w:val="24"/>
              </w:rPr>
            </w:pPr>
            <w:r>
              <w:rPr>
                <w:rFonts w:hint="eastAsia"/>
                <w:b w:val="0"/>
                <w:bCs w:val="0"/>
                <w:sz w:val="24"/>
                <w:szCs w:val="24"/>
              </w:rPr>
              <w:t>24</w:t>
            </w:r>
          </w:p>
        </w:tc>
        <w:tc>
          <w:tcPr>
            <w:tcW w:w="2189" w:type="dxa"/>
            <w:vAlign w:val="center"/>
          </w:tcPr>
          <w:p>
            <w:pPr>
              <w:keepNext w:val="0"/>
              <w:keepLines w:val="0"/>
              <w:pageBreakBefore w:val="0"/>
              <w:widowControl/>
              <w:kinsoku/>
              <w:wordWrap/>
              <w:overflowPunct/>
              <w:topLinePunct w:val="0"/>
              <w:autoSpaceDE/>
              <w:autoSpaceDN/>
              <w:bidi w:val="0"/>
              <w:adjustRightInd/>
              <w:snapToGrid/>
              <w:spacing w:line="400" w:lineRule="exact"/>
              <w:ind w:firstLine="0" w:firstLineChars="0"/>
              <w:jc w:val="center"/>
              <w:textAlignment w:val="baseline"/>
              <w:rPr>
                <w:rFonts w:hint="eastAsia" w:ascii="宋体" w:hAnsi="宋体" w:eastAsia="宋体" w:cs="宋体"/>
                <w:sz w:val="24"/>
                <w:szCs w:val="24"/>
              </w:rPr>
            </w:pPr>
            <w:r>
              <w:rPr>
                <w:rFonts w:hint="eastAsia" w:ascii="宋体" w:hAnsi="宋体" w:eastAsia="宋体" w:cs="宋体"/>
                <w:sz w:val="24"/>
                <w:szCs w:val="24"/>
              </w:rPr>
              <w:t>评定办法</w:t>
            </w:r>
          </w:p>
        </w:tc>
        <w:tc>
          <w:tcPr>
            <w:tcW w:w="5900" w:type="dxa"/>
            <w:vAlign w:val="center"/>
          </w:tcPr>
          <w:p>
            <w:pPr>
              <w:keepNext w:val="0"/>
              <w:keepLines w:val="0"/>
              <w:pageBreakBefore w:val="0"/>
              <w:kinsoku/>
              <w:wordWrap/>
              <w:overflowPunct/>
              <w:topLinePunct w:val="0"/>
              <w:autoSpaceDE/>
              <w:autoSpaceDN/>
              <w:bidi w:val="0"/>
              <w:adjustRightInd/>
              <w:snapToGrid/>
              <w:spacing w:line="400" w:lineRule="exact"/>
              <w:ind w:firstLine="0" w:firstLineChars="0"/>
              <w:jc w:val="both"/>
              <w:textAlignment w:val="baseline"/>
              <w:rPr>
                <w:rFonts w:hint="eastAsia" w:ascii="宋体" w:hAnsi="宋体" w:eastAsia="宋体" w:cs="宋体"/>
                <w:sz w:val="24"/>
                <w:szCs w:val="24"/>
              </w:rPr>
            </w:pPr>
            <w:r>
              <w:rPr>
                <w:rFonts w:hint="eastAsia" w:ascii="宋体" w:hAnsi="宋体" w:eastAsia="宋体" w:cs="宋体"/>
                <w:sz w:val="24"/>
                <w:szCs w:val="24"/>
              </w:rPr>
              <w:t>综合评</w:t>
            </w:r>
            <w:r>
              <w:rPr>
                <w:rFonts w:hint="eastAsia" w:ascii="宋体" w:hAnsi="宋体" w:eastAsia="宋体" w:cs="宋体"/>
                <w:sz w:val="24"/>
                <w:szCs w:val="24"/>
                <w:lang w:eastAsia="zh-CN"/>
              </w:rPr>
              <w:t>标</w:t>
            </w:r>
            <w:r>
              <w:rPr>
                <w:rFonts w:hint="eastAsia" w:ascii="宋体" w:hAnsi="宋体" w:eastAsia="宋体" w:cs="宋体"/>
                <w:sz w:val="24"/>
                <w:szCs w:val="24"/>
              </w:rPr>
              <w:t>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7" w:hRule="atLeast"/>
          <w:jc w:val="center"/>
        </w:trPr>
        <w:tc>
          <w:tcPr>
            <w:tcW w:w="886" w:type="dxa"/>
            <w:vAlign w:val="center"/>
          </w:tcPr>
          <w:p>
            <w:pPr>
              <w:jc w:val="center"/>
              <w:rPr>
                <w:rFonts w:hint="eastAsia"/>
                <w:b w:val="0"/>
                <w:bCs w:val="0"/>
                <w:sz w:val="24"/>
                <w:szCs w:val="24"/>
              </w:rPr>
            </w:pPr>
            <w:r>
              <w:rPr>
                <w:rFonts w:hint="eastAsia"/>
                <w:b w:val="0"/>
                <w:bCs w:val="0"/>
                <w:sz w:val="24"/>
                <w:szCs w:val="24"/>
              </w:rPr>
              <w:t>25</w:t>
            </w:r>
          </w:p>
        </w:tc>
        <w:tc>
          <w:tcPr>
            <w:tcW w:w="2189" w:type="dxa"/>
            <w:vAlign w:val="center"/>
          </w:tcPr>
          <w:p>
            <w:pPr>
              <w:keepNext w:val="0"/>
              <w:keepLines w:val="0"/>
              <w:pageBreakBefore w:val="0"/>
              <w:widowControl/>
              <w:kinsoku/>
              <w:wordWrap/>
              <w:overflowPunct/>
              <w:topLinePunct w:val="0"/>
              <w:autoSpaceDE/>
              <w:autoSpaceDN/>
              <w:bidi w:val="0"/>
              <w:adjustRightInd/>
              <w:snapToGrid/>
              <w:spacing w:line="400" w:lineRule="exact"/>
              <w:ind w:firstLine="0" w:firstLineChars="0"/>
              <w:jc w:val="center"/>
              <w:textAlignment w:val="baseline"/>
              <w:rPr>
                <w:rFonts w:hint="eastAsia" w:ascii="宋体" w:hAnsi="宋体" w:eastAsia="宋体" w:cs="宋体"/>
                <w:sz w:val="24"/>
                <w:szCs w:val="24"/>
              </w:rPr>
            </w:pPr>
            <w:r>
              <w:rPr>
                <w:rFonts w:hint="eastAsia" w:ascii="宋体" w:hAnsi="宋体" w:eastAsia="宋体" w:cs="宋体"/>
                <w:sz w:val="24"/>
                <w:szCs w:val="24"/>
              </w:rPr>
              <w:t>其他说明</w:t>
            </w:r>
          </w:p>
        </w:tc>
        <w:tc>
          <w:tcPr>
            <w:tcW w:w="5900" w:type="dxa"/>
            <w:vAlign w:val="center"/>
          </w:tcPr>
          <w:p>
            <w:pPr>
              <w:keepNext w:val="0"/>
              <w:keepLines w:val="0"/>
              <w:pageBreakBefore w:val="0"/>
              <w:kinsoku/>
              <w:wordWrap/>
              <w:overflowPunct/>
              <w:topLinePunct w:val="0"/>
              <w:autoSpaceDE/>
              <w:autoSpaceDN/>
              <w:bidi w:val="0"/>
              <w:adjustRightInd/>
              <w:snapToGrid/>
              <w:spacing w:line="400" w:lineRule="exact"/>
              <w:ind w:firstLine="0" w:firstLineChars="0"/>
              <w:jc w:val="both"/>
              <w:textAlignment w:val="baseline"/>
              <w:rPr>
                <w:rFonts w:hint="eastAsia" w:ascii="宋体" w:hAnsi="宋体" w:eastAsia="宋体" w:cs="宋体"/>
                <w:sz w:val="24"/>
                <w:szCs w:val="24"/>
              </w:rPr>
            </w:pPr>
            <w:r>
              <w:rPr>
                <w:rFonts w:hint="eastAsia" w:ascii="宋体" w:hAnsi="宋体" w:eastAsia="宋体" w:cs="宋体"/>
                <w:color w:val="000000"/>
                <w:sz w:val="24"/>
                <w:szCs w:val="24"/>
              </w:rPr>
              <w:t>服务期限</w:t>
            </w:r>
            <w:r>
              <w:rPr>
                <w:rFonts w:hint="eastAsia" w:ascii="宋体" w:hAnsi="宋体" w:eastAsia="宋体" w:cs="宋体"/>
                <w:color w:val="auto"/>
                <w:sz w:val="24"/>
                <w:szCs w:val="24"/>
                <w:lang w:val="en-US" w:eastAsia="zh-CN"/>
              </w:rPr>
              <w:t>：2024年4月20日前完成并提交成果文件</w:t>
            </w:r>
            <w:r>
              <w:rPr>
                <w:rFonts w:hint="eastAsia" w:ascii="宋体" w:hAnsi="宋体" w:eastAsia="宋体" w:cs="宋体"/>
                <w:sz w:val="24"/>
                <w:szCs w:val="24"/>
              </w:rPr>
              <w:t>。</w:t>
            </w:r>
            <w:r>
              <w:rPr>
                <w:rFonts w:hint="eastAsia" w:ascii="宋体" w:hAnsi="宋体" w:eastAsia="宋体" w:cs="宋体"/>
                <w:color w:val="000000"/>
                <w:sz w:val="24"/>
                <w:szCs w:val="24"/>
              </w:rPr>
              <w:t>若</w:t>
            </w:r>
            <w:r>
              <w:rPr>
                <w:rFonts w:hint="eastAsia" w:ascii="宋体" w:hAnsi="宋体" w:eastAsia="宋体" w:cs="宋体"/>
                <w:color w:val="000000"/>
                <w:sz w:val="24"/>
                <w:szCs w:val="24"/>
                <w:lang w:val="en-US" w:eastAsia="zh-CN"/>
              </w:rPr>
              <w:t>成交</w:t>
            </w:r>
            <w:r>
              <w:rPr>
                <w:rFonts w:hint="eastAsia" w:ascii="宋体" w:hAnsi="宋体" w:eastAsia="宋体" w:cs="宋体"/>
                <w:color w:val="000000"/>
                <w:sz w:val="24"/>
                <w:szCs w:val="24"/>
              </w:rPr>
              <w:t>供应商没有履约能力，甲方有权终止合同，重新采购。</w:t>
            </w:r>
          </w:p>
        </w:tc>
      </w:tr>
    </w:tbl>
    <w:p>
      <w:pPr>
        <w:keepNext w:val="0"/>
        <w:keepLines w:val="0"/>
        <w:pageBreakBefore w:val="0"/>
        <w:kinsoku/>
        <w:wordWrap/>
        <w:overflowPunct/>
        <w:topLinePunct w:val="0"/>
        <w:bidi w:val="0"/>
        <w:snapToGrid/>
        <w:spacing w:line="400" w:lineRule="exact"/>
        <w:ind w:firstLine="482" w:firstLineChars="200"/>
        <w:textAlignment w:val="baseline"/>
        <w:rPr>
          <w:rFonts w:hint="eastAsia" w:ascii="宋体" w:hAnsi="宋体" w:eastAsia="宋体" w:cs="宋体"/>
          <w:b/>
          <w:bCs/>
          <w:sz w:val="24"/>
          <w:szCs w:val="24"/>
        </w:rPr>
      </w:pPr>
      <w:bookmarkStart w:id="34" w:name="_Toc75250082"/>
      <w:r>
        <w:rPr>
          <w:rFonts w:hint="eastAsia" w:ascii="宋体" w:hAnsi="宋体" w:eastAsia="宋体" w:cs="宋体"/>
          <w:b/>
          <w:bCs/>
          <w:sz w:val="24"/>
          <w:szCs w:val="24"/>
        </w:rPr>
        <w:t>2、比选响应文件的装订、密封和标记</w:t>
      </w:r>
    </w:p>
    <w:p>
      <w:pPr>
        <w:keepNext w:val="0"/>
        <w:keepLines w:val="0"/>
        <w:pageBreakBefore w:val="0"/>
        <w:kinsoku/>
        <w:wordWrap/>
        <w:overflowPunct/>
        <w:topLinePunct w:val="0"/>
        <w:bidi w:val="0"/>
        <w:snapToGrid/>
        <w:spacing w:line="400" w:lineRule="exact"/>
        <w:ind w:firstLine="480" w:firstLineChars="200"/>
        <w:textAlignment w:val="baseline"/>
        <w:rPr>
          <w:rFonts w:hint="eastAsia" w:ascii="宋体" w:hAnsi="宋体" w:eastAsia="宋体" w:cs="宋体"/>
          <w:sz w:val="24"/>
          <w:szCs w:val="24"/>
        </w:rPr>
      </w:pPr>
      <w:r>
        <w:rPr>
          <w:rFonts w:hint="eastAsia" w:ascii="宋体" w:hAnsi="宋体" w:eastAsia="宋体" w:cs="宋体"/>
          <w:sz w:val="24"/>
          <w:szCs w:val="24"/>
        </w:rPr>
        <w:t>2</w:t>
      </w:r>
      <w:r>
        <w:rPr>
          <w:rFonts w:hint="eastAsia" w:ascii="宋体" w:hAnsi="宋体" w:eastAsia="宋体" w:cs="宋体"/>
          <w:sz w:val="24"/>
          <w:szCs w:val="24"/>
          <w:lang w:val="en-US" w:eastAsia="zh-CN"/>
        </w:rPr>
        <w:t>.</w:t>
      </w:r>
      <w:r>
        <w:rPr>
          <w:rFonts w:hint="eastAsia" w:ascii="宋体" w:hAnsi="宋体" w:eastAsia="宋体" w:cs="宋体"/>
          <w:sz w:val="24"/>
          <w:szCs w:val="24"/>
        </w:rPr>
        <w:t>1比选响应文件的正本与副本应分别装订成册，不得采用活页夹。响应文件应编制目录，并逐页标注连续页码，否则，</w:t>
      </w:r>
      <w:r>
        <w:rPr>
          <w:rFonts w:hint="eastAsia" w:ascii="宋体" w:hAnsi="宋体" w:eastAsia="宋体" w:cs="宋体"/>
          <w:sz w:val="24"/>
          <w:szCs w:val="24"/>
          <w:lang w:eastAsia="zh-CN"/>
        </w:rPr>
        <w:t>采购人</w:t>
      </w:r>
      <w:r>
        <w:rPr>
          <w:rFonts w:hint="eastAsia" w:ascii="宋体" w:hAnsi="宋体" w:eastAsia="宋体" w:cs="宋体"/>
          <w:sz w:val="24"/>
          <w:szCs w:val="24"/>
        </w:rPr>
        <w:t>对由于比选响应文件装订松散而造成的丢失或其他后果不承担任何责任。</w:t>
      </w:r>
    </w:p>
    <w:p>
      <w:pPr>
        <w:keepNext w:val="0"/>
        <w:keepLines w:val="0"/>
        <w:pageBreakBefore w:val="0"/>
        <w:kinsoku/>
        <w:wordWrap/>
        <w:overflowPunct/>
        <w:topLinePunct w:val="0"/>
        <w:bidi w:val="0"/>
        <w:snapToGrid/>
        <w:spacing w:line="400" w:lineRule="exact"/>
        <w:ind w:firstLine="480" w:firstLineChars="200"/>
        <w:textAlignment w:val="baseline"/>
        <w:rPr>
          <w:rFonts w:hint="eastAsia" w:ascii="宋体" w:hAnsi="宋体" w:eastAsia="宋体" w:cs="宋体"/>
          <w:sz w:val="24"/>
          <w:szCs w:val="24"/>
        </w:rPr>
      </w:pPr>
      <w:r>
        <w:rPr>
          <w:rFonts w:hint="eastAsia" w:ascii="宋体" w:hAnsi="宋体" w:eastAsia="宋体" w:cs="宋体"/>
          <w:sz w:val="24"/>
          <w:szCs w:val="24"/>
        </w:rPr>
        <w:t>2.2供应商应将所有比选响应文件进行统一密封。</w:t>
      </w:r>
    </w:p>
    <w:p>
      <w:pPr>
        <w:keepNext w:val="0"/>
        <w:keepLines w:val="0"/>
        <w:pageBreakBefore w:val="0"/>
        <w:kinsoku/>
        <w:wordWrap/>
        <w:overflowPunct/>
        <w:topLinePunct w:val="0"/>
        <w:bidi w:val="0"/>
        <w:snapToGrid/>
        <w:spacing w:line="400" w:lineRule="exact"/>
        <w:ind w:firstLine="480" w:firstLineChars="200"/>
        <w:textAlignment w:val="baseline"/>
        <w:rPr>
          <w:rFonts w:hint="eastAsia" w:ascii="宋体" w:hAnsi="宋体" w:eastAsia="宋体" w:cs="宋体"/>
          <w:sz w:val="24"/>
          <w:szCs w:val="24"/>
        </w:rPr>
      </w:pPr>
      <w:r>
        <w:rPr>
          <w:rFonts w:hint="eastAsia" w:ascii="宋体" w:hAnsi="宋体" w:eastAsia="宋体" w:cs="宋体"/>
          <w:sz w:val="24"/>
          <w:szCs w:val="24"/>
        </w:rPr>
        <w:t>2.3在比选响应文件密封袋上应：</w:t>
      </w:r>
    </w:p>
    <w:p>
      <w:pPr>
        <w:keepNext w:val="0"/>
        <w:keepLines w:val="0"/>
        <w:pageBreakBefore w:val="0"/>
        <w:kinsoku/>
        <w:wordWrap/>
        <w:overflowPunct/>
        <w:topLinePunct w:val="0"/>
        <w:bidi w:val="0"/>
        <w:snapToGrid/>
        <w:spacing w:line="400" w:lineRule="exact"/>
        <w:ind w:firstLine="480" w:firstLineChars="200"/>
        <w:textAlignment w:val="baseline"/>
        <w:rPr>
          <w:rFonts w:hint="eastAsia" w:ascii="宋体" w:hAnsi="宋体" w:eastAsia="宋体" w:cs="宋体"/>
          <w:sz w:val="24"/>
          <w:szCs w:val="24"/>
        </w:rPr>
      </w:pPr>
      <w:r>
        <w:rPr>
          <w:rFonts w:hint="eastAsia" w:ascii="宋体" w:hAnsi="宋体" w:eastAsia="宋体" w:cs="宋体"/>
          <w:sz w:val="24"/>
          <w:szCs w:val="24"/>
        </w:rPr>
        <w:t>2.3.1写明</w:t>
      </w:r>
      <w:r>
        <w:rPr>
          <w:rFonts w:hint="eastAsia" w:ascii="宋体" w:hAnsi="宋体" w:eastAsia="宋体" w:cs="宋体"/>
          <w:sz w:val="24"/>
          <w:szCs w:val="24"/>
          <w:lang w:eastAsia="zh-CN"/>
        </w:rPr>
        <w:t>采购人</w:t>
      </w:r>
      <w:r>
        <w:rPr>
          <w:rFonts w:hint="eastAsia" w:ascii="宋体" w:hAnsi="宋体" w:eastAsia="宋体" w:cs="宋体"/>
          <w:sz w:val="24"/>
          <w:szCs w:val="24"/>
        </w:rPr>
        <w:t>名称和地址；</w:t>
      </w:r>
    </w:p>
    <w:p>
      <w:pPr>
        <w:keepNext w:val="0"/>
        <w:keepLines w:val="0"/>
        <w:pageBreakBefore w:val="0"/>
        <w:kinsoku/>
        <w:wordWrap/>
        <w:overflowPunct/>
        <w:topLinePunct w:val="0"/>
        <w:bidi w:val="0"/>
        <w:snapToGrid/>
        <w:spacing w:line="400" w:lineRule="exact"/>
        <w:ind w:firstLine="480" w:firstLineChars="200"/>
        <w:textAlignment w:val="baseline"/>
        <w:rPr>
          <w:rFonts w:hint="eastAsia" w:ascii="宋体" w:hAnsi="宋体" w:eastAsia="宋体" w:cs="宋体"/>
          <w:sz w:val="24"/>
          <w:szCs w:val="24"/>
        </w:rPr>
      </w:pPr>
      <w:r>
        <w:rPr>
          <w:rFonts w:hint="eastAsia" w:ascii="宋体" w:hAnsi="宋体" w:eastAsia="宋体" w:cs="宋体"/>
          <w:sz w:val="24"/>
          <w:szCs w:val="24"/>
        </w:rPr>
        <w:t>2.3.2注明下列识别标志：</w:t>
      </w:r>
    </w:p>
    <w:p>
      <w:pPr>
        <w:keepNext w:val="0"/>
        <w:keepLines w:val="0"/>
        <w:pageBreakBefore w:val="0"/>
        <w:kinsoku/>
        <w:wordWrap/>
        <w:overflowPunct/>
        <w:topLinePunct w:val="0"/>
        <w:bidi w:val="0"/>
        <w:snapToGrid/>
        <w:spacing w:line="400" w:lineRule="exact"/>
        <w:ind w:firstLine="480" w:firstLineChars="200"/>
        <w:textAlignment w:val="baseline"/>
        <w:rPr>
          <w:rFonts w:hint="eastAsia" w:ascii="宋体" w:hAnsi="宋体" w:eastAsia="宋体" w:cs="宋体"/>
          <w:sz w:val="24"/>
          <w:szCs w:val="24"/>
        </w:rPr>
      </w:pPr>
      <w:r>
        <w:rPr>
          <w:rFonts w:hint="eastAsia" w:ascii="宋体" w:hAnsi="宋体" w:eastAsia="宋体" w:cs="宋体"/>
          <w:sz w:val="24"/>
          <w:szCs w:val="24"/>
        </w:rPr>
        <w:t>（1）</w:t>
      </w:r>
      <w:r>
        <w:rPr>
          <w:rFonts w:hint="eastAsia" w:ascii="宋体" w:hAnsi="宋体" w:eastAsia="宋体" w:cs="宋体"/>
          <w:sz w:val="24"/>
          <w:szCs w:val="24"/>
          <w:u w:val="single"/>
        </w:rPr>
        <w:t xml:space="preserve"> </w:t>
      </w:r>
      <w:r>
        <w:rPr>
          <w:rFonts w:hint="eastAsia" w:ascii="宋体" w:hAnsi="宋体" w:cs="宋体"/>
          <w:color w:val="000000"/>
          <w:sz w:val="24"/>
          <w:szCs w:val="24"/>
          <w:u w:val="single"/>
          <w:lang w:eastAsia="zh-CN"/>
        </w:rPr>
        <w:t>昆明市第一中学2023年专项资金、直达资金、“三公经费”管理和使用情况审计服务（二次）</w:t>
      </w:r>
      <w:r>
        <w:rPr>
          <w:rFonts w:hint="eastAsia" w:ascii="宋体" w:hAnsi="宋体" w:eastAsia="宋体" w:cs="宋体"/>
          <w:sz w:val="24"/>
          <w:szCs w:val="24"/>
          <w:u w:val="single"/>
        </w:rPr>
        <w:t xml:space="preserve"> </w:t>
      </w:r>
      <w:r>
        <w:rPr>
          <w:rFonts w:hint="eastAsia" w:ascii="宋体" w:hAnsi="宋体" w:eastAsia="宋体" w:cs="宋体"/>
          <w:sz w:val="24"/>
          <w:szCs w:val="24"/>
        </w:rPr>
        <w:t>比选响应文件；</w:t>
      </w:r>
    </w:p>
    <w:p>
      <w:pPr>
        <w:keepNext w:val="0"/>
        <w:keepLines w:val="0"/>
        <w:pageBreakBefore w:val="0"/>
        <w:kinsoku/>
        <w:wordWrap/>
        <w:overflowPunct/>
        <w:topLinePunct w:val="0"/>
        <w:bidi w:val="0"/>
        <w:snapToGrid/>
        <w:spacing w:line="400" w:lineRule="exact"/>
        <w:ind w:firstLine="480" w:firstLineChars="200"/>
        <w:textAlignment w:val="baseline"/>
        <w:rPr>
          <w:rFonts w:hint="eastAsia" w:ascii="宋体" w:hAnsi="宋体" w:eastAsia="宋体" w:cs="宋体"/>
          <w:sz w:val="24"/>
          <w:szCs w:val="24"/>
        </w:rPr>
      </w:pPr>
      <w:r>
        <w:rPr>
          <w:rFonts w:hint="eastAsia" w:ascii="宋体" w:hAnsi="宋体" w:eastAsia="宋体" w:cs="宋体"/>
          <w:sz w:val="24"/>
          <w:szCs w:val="24"/>
        </w:rPr>
        <w:t>（2）</w:t>
      </w:r>
      <w:r>
        <w:rPr>
          <w:rFonts w:hint="eastAsia" w:ascii="宋体" w:hAnsi="宋体" w:eastAsia="宋体" w:cs="宋体"/>
          <w:sz w:val="24"/>
          <w:szCs w:val="24"/>
          <w:u w:val="single"/>
        </w:rPr>
        <w:t xml:space="preserve"> </w:t>
      </w:r>
      <w:r>
        <w:rPr>
          <w:rFonts w:hint="eastAsia" w:ascii="宋体" w:hAnsi="宋体" w:cs="宋体"/>
          <w:sz w:val="24"/>
          <w:szCs w:val="24"/>
          <w:u w:val="single"/>
          <w:lang w:val="en-US" w:eastAsia="zh-CN"/>
        </w:rPr>
        <w:t>2024</w:t>
      </w:r>
      <w:r>
        <w:rPr>
          <w:rFonts w:hint="eastAsia" w:ascii="宋体" w:hAnsi="宋体" w:eastAsia="宋体" w:cs="宋体"/>
          <w:sz w:val="24"/>
          <w:szCs w:val="24"/>
          <w:u w:val="single"/>
        </w:rPr>
        <w:t xml:space="preserve"> </w:t>
      </w:r>
      <w:r>
        <w:rPr>
          <w:rFonts w:hint="eastAsia" w:ascii="宋体" w:hAnsi="宋体" w:eastAsia="宋体" w:cs="宋体"/>
          <w:sz w:val="24"/>
          <w:szCs w:val="24"/>
        </w:rPr>
        <w:t>年</w:t>
      </w:r>
      <w:r>
        <w:rPr>
          <w:rFonts w:hint="eastAsia" w:ascii="宋体" w:hAnsi="宋体" w:eastAsia="宋体" w:cs="宋体"/>
          <w:sz w:val="24"/>
          <w:szCs w:val="24"/>
          <w:u w:val="single"/>
        </w:rPr>
        <w:t xml:space="preserve"> </w:t>
      </w:r>
      <w:r>
        <w:rPr>
          <w:rFonts w:hint="eastAsia" w:ascii="宋体" w:hAnsi="宋体" w:cs="宋体"/>
          <w:sz w:val="24"/>
          <w:szCs w:val="24"/>
          <w:u w:val="single"/>
          <w:lang w:val="en-US" w:eastAsia="zh-CN"/>
        </w:rPr>
        <w:t>3</w:t>
      </w:r>
      <w:r>
        <w:rPr>
          <w:rFonts w:hint="eastAsia" w:ascii="宋体" w:hAnsi="宋体" w:eastAsia="宋体" w:cs="宋体"/>
          <w:sz w:val="24"/>
          <w:szCs w:val="24"/>
          <w:u w:val="single"/>
        </w:rPr>
        <w:t xml:space="preserve"> </w:t>
      </w:r>
      <w:r>
        <w:rPr>
          <w:rFonts w:hint="eastAsia" w:ascii="宋体" w:hAnsi="宋体" w:eastAsia="宋体" w:cs="宋体"/>
          <w:sz w:val="24"/>
          <w:szCs w:val="24"/>
        </w:rPr>
        <w:t>月</w:t>
      </w:r>
      <w:r>
        <w:rPr>
          <w:rFonts w:hint="eastAsia" w:ascii="宋体" w:hAnsi="宋体" w:eastAsia="宋体" w:cs="宋体"/>
          <w:sz w:val="24"/>
          <w:szCs w:val="24"/>
          <w:u w:val="single"/>
        </w:rPr>
        <w:t xml:space="preserve"> </w:t>
      </w:r>
      <w:r>
        <w:rPr>
          <w:rFonts w:hint="eastAsia" w:ascii="宋体" w:hAnsi="宋体" w:cs="宋体"/>
          <w:sz w:val="24"/>
          <w:szCs w:val="24"/>
          <w:u w:val="single"/>
          <w:lang w:val="en-US" w:eastAsia="zh-CN"/>
        </w:rPr>
        <w:t>27</w:t>
      </w:r>
      <w:r>
        <w:rPr>
          <w:rFonts w:hint="eastAsia" w:ascii="宋体" w:hAnsi="宋体" w:eastAsia="宋体" w:cs="宋体"/>
          <w:sz w:val="24"/>
          <w:szCs w:val="24"/>
          <w:u w:val="single"/>
        </w:rPr>
        <w:t xml:space="preserve"> </w:t>
      </w:r>
      <w:r>
        <w:rPr>
          <w:rFonts w:hint="eastAsia" w:ascii="宋体" w:hAnsi="宋体" w:eastAsia="宋体" w:cs="宋体"/>
          <w:sz w:val="24"/>
          <w:szCs w:val="24"/>
        </w:rPr>
        <w:t xml:space="preserve">日 </w:t>
      </w:r>
      <w:r>
        <w:rPr>
          <w:rFonts w:hint="eastAsia" w:ascii="宋体" w:hAnsi="宋体" w:eastAsia="宋体" w:cs="宋体"/>
          <w:sz w:val="24"/>
          <w:szCs w:val="24"/>
          <w:u w:val="single"/>
        </w:rPr>
        <w:t xml:space="preserve"> </w:t>
      </w:r>
      <w:r>
        <w:rPr>
          <w:rFonts w:hint="eastAsia" w:ascii="宋体" w:hAnsi="宋体" w:cs="宋体"/>
          <w:sz w:val="24"/>
          <w:szCs w:val="24"/>
          <w:u w:val="single"/>
          <w:lang w:val="en-US" w:eastAsia="zh-CN"/>
        </w:rPr>
        <w:t>9</w:t>
      </w:r>
      <w:r>
        <w:rPr>
          <w:rFonts w:hint="eastAsia" w:ascii="宋体" w:hAnsi="宋体" w:eastAsia="宋体" w:cs="宋体"/>
          <w:sz w:val="24"/>
          <w:szCs w:val="24"/>
          <w:u w:val="single"/>
        </w:rPr>
        <w:t xml:space="preserve"> </w:t>
      </w:r>
      <w:r>
        <w:rPr>
          <w:rFonts w:hint="eastAsia" w:ascii="宋体" w:hAnsi="宋体" w:eastAsia="宋体" w:cs="宋体"/>
          <w:sz w:val="24"/>
          <w:szCs w:val="24"/>
        </w:rPr>
        <w:t>时</w:t>
      </w:r>
      <w:r>
        <w:rPr>
          <w:rFonts w:hint="eastAsia" w:ascii="宋体" w:hAnsi="宋体" w:eastAsia="宋体" w:cs="宋体"/>
          <w:sz w:val="24"/>
          <w:szCs w:val="24"/>
          <w:u w:val="single"/>
        </w:rPr>
        <w:t xml:space="preserve"> </w:t>
      </w:r>
      <w:r>
        <w:rPr>
          <w:rFonts w:hint="eastAsia" w:ascii="宋体" w:hAnsi="宋体" w:cs="宋体"/>
          <w:sz w:val="24"/>
          <w:szCs w:val="24"/>
          <w:u w:val="single"/>
          <w:lang w:val="en-US" w:eastAsia="zh-CN"/>
        </w:rPr>
        <w:t>30</w:t>
      </w:r>
      <w:r>
        <w:rPr>
          <w:rFonts w:hint="eastAsia" w:ascii="宋体" w:hAnsi="宋体" w:eastAsia="宋体" w:cs="宋体"/>
          <w:sz w:val="24"/>
          <w:szCs w:val="24"/>
          <w:u w:val="single"/>
        </w:rPr>
        <w:t xml:space="preserve"> </w:t>
      </w:r>
      <w:r>
        <w:rPr>
          <w:rFonts w:hint="eastAsia" w:ascii="宋体" w:hAnsi="宋体" w:eastAsia="宋体" w:cs="宋体"/>
          <w:sz w:val="24"/>
          <w:szCs w:val="24"/>
        </w:rPr>
        <w:t>分以前不得开封。</w:t>
      </w:r>
    </w:p>
    <w:p>
      <w:pPr>
        <w:keepNext w:val="0"/>
        <w:keepLines w:val="0"/>
        <w:pageBreakBefore w:val="0"/>
        <w:kinsoku/>
        <w:wordWrap/>
        <w:overflowPunct/>
        <w:topLinePunct w:val="0"/>
        <w:bidi w:val="0"/>
        <w:snapToGrid/>
        <w:spacing w:line="400" w:lineRule="exact"/>
        <w:ind w:firstLine="480" w:firstLineChars="200"/>
        <w:textAlignment w:val="baseline"/>
        <w:rPr>
          <w:rFonts w:hint="eastAsia" w:ascii="宋体" w:hAnsi="宋体" w:eastAsia="宋体" w:cs="宋体"/>
          <w:sz w:val="24"/>
          <w:szCs w:val="24"/>
        </w:rPr>
      </w:pPr>
      <w:r>
        <w:rPr>
          <w:rFonts w:hint="eastAsia" w:ascii="宋体" w:hAnsi="宋体" w:eastAsia="宋体" w:cs="宋体"/>
          <w:sz w:val="24"/>
          <w:szCs w:val="24"/>
        </w:rPr>
        <w:t>2.4如果比选响应文件没有按本比选须知规定装订和加写标记及密封，</w:t>
      </w:r>
      <w:r>
        <w:rPr>
          <w:rFonts w:hint="eastAsia" w:ascii="宋体" w:hAnsi="宋体" w:eastAsia="宋体" w:cs="宋体"/>
          <w:sz w:val="24"/>
          <w:szCs w:val="24"/>
          <w:lang w:eastAsia="zh-CN"/>
        </w:rPr>
        <w:t>采购人</w:t>
      </w:r>
      <w:r>
        <w:rPr>
          <w:rFonts w:hint="eastAsia" w:ascii="宋体" w:hAnsi="宋体" w:eastAsia="宋体" w:cs="宋体"/>
          <w:sz w:val="24"/>
          <w:szCs w:val="24"/>
        </w:rPr>
        <w:t>将不承担比选响应文件提前开封的责任。对由此造成提前开封的比选响应文件将予以拒绝，并退还给供应商。</w:t>
      </w:r>
    </w:p>
    <w:p>
      <w:pPr>
        <w:keepNext w:val="0"/>
        <w:keepLines w:val="0"/>
        <w:pageBreakBefore w:val="0"/>
        <w:kinsoku/>
        <w:wordWrap/>
        <w:overflowPunct/>
        <w:topLinePunct w:val="0"/>
        <w:bidi w:val="0"/>
        <w:snapToGrid/>
        <w:spacing w:line="400" w:lineRule="exact"/>
        <w:ind w:firstLine="480" w:firstLineChars="200"/>
        <w:textAlignment w:val="baseline"/>
        <w:rPr>
          <w:rFonts w:hint="eastAsia" w:ascii="宋体" w:hAnsi="宋体" w:eastAsia="宋体" w:cs="宋体"/>
          <w:sz w:val="24"/>
          <w:szCs w:val="24"/>
        </w:rPr>
      </w:pPr>
      <w:r>
        <w:rPr>
          <w:rFonts w:hint="eastAsia" w:ascii="宋体" w:hAnsi="宋体" w:eastAsia="宋体" w:cs="宋体"/>
          <w:sz w:val="24"/>
          <w:szCs w:val="24"/>
        </w:rPr>
        <w:t>2.5所有比选响应文件的密封袋的封口处应加盖密封章或公章。</w:t>
      </w:r>
    </w:p>
    <w:p>
      <w:pPr>
        <w:keepNext w:val="0"/>
        <w:keepLines w:val="0"/>
        <w:pageBreakBefore w:val="0"/>
        <w:kinsoku/>
        <w:wordWrap/>
        <w:overflowPunct/>
        <w:topLinePunct w:val="0"/>
        <w:bidi w:val="0"/>
        <w:snapToGrid/>
        <w:spacing w:line="400" w:lineRule="exact"/>
        <w:ind w:firstLine="482" w:firstLineChars="200"/>
        <w:textAlignment w:val="baseline"/>
        <w:rPr>
          <w:rFonts w:hint="eastAsia" w:ascii="宋体" w:hAnsi="宋体" w:eastAsia="宋体" w:cs="宋体"/>
          <w:b/>
          <w:bCs/>
          <w:sz w:val="24"/>
          <w:szCs w:val="24"/>
        </w:rPr>
      </w:pPr>
      <w:r>
        <w:rPr>
          <w:rFonts w:hint="eastAsia" w:ascii="宋体" w:hAnsi="宋体" w:eastAsia="宋体" w:cs="宋体"/>
          <w:b/>
          <w:bCs/>
          <w:sz w:val="24"/>
          <w:szCs w:val="24"/>
          <w:lang w:val="en-US" w:eastAsia="zh-CN"/>
        </w:rPr>
        <w:t>3、</w:t>
      </w:r>
      <w:r>
        <w:rPr>
          <w:rFonts w:hint="eastAsia" w:ascii="宋体" w:hAnsi="宋体" w:eastAsia="宋体" w:cs="宋体"/>
          <w:b/>
          <w:bCs/>
          <w:sz w:val="24"/>
          <w:szCs w:val="24"/>
        </w:rPr>
        <w:t>比选程序及评审标准</w:t>
      </w:r>
    </w:p>
    <w:p>
      <w:pPr>
        <w:keepNext w:val="0"/>
        <w:keepLines w:val="0"/>
        <w:pageBreakBefore w:val="0"/>
        <w:kinsoku/>
        <w:wordWrap/>
        <w:overflowPunct/>
        <w:topLinePunct w:val="0"/>
        <w:bidi w:val="0"/>
        <w:snapToGrid/>
        <w:spacing w:line="400" w:lineRule="exact"/>
        <w:ind w:firstLine="482" w:firstLineChars="200"/>
        <w:jc w:val="center"/>
        <w:textAlignment w:val="baseline"/>
        <w:rPr>
          <w:rFonts w:hint="eastAsia" w:ascii="宋体" w:hAnsi="宋体" w:eastAsia="宋体" w:cs="宋体"/>
          <w:b/>
          <w:bCs/>
          <w:sz w:val="24"/>
          <w:szCs w:val="24"/>
        </w:rPr>
      </w:pPr>
      <w:r>
        <w:rPr>
          <w:rFonts w:hint="eastAsia" w:ascii="宋体" w:hAnsi="宋体" w:eastAsia="宋体" w:cs="宋体"/>
          <w:b/>
          <w:bCs/>
          <w:sz w:val="24"/>
          <w:szCs w:val="24"/>
        </w:rPr>
        <w:t>比选程序及评审标准表</w:t>
      </w:r>
    </w:p>
    <w:tbl>
      <w:tblPr>
        <w:tblStyle w:val="24"/>
        <w:tblW w:w="923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56"/>
        <w:gridCol w:w="1031"/>
        <w:gridCol w:w="1073"/>
        <w:gridCol w:w="178"/>
        <w:gridCol w:w="537"/>
        <w:gridCol w:w="566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6" w:hRule="atLeast"/>
          <w:jc w:val="center"/>
        </w:trPr>
        <w:tc>
          <w:tcPr>
            <w:tcW w:w="1787" w:type="dxa"/>
            <w:gridSpan w:val="2"/>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val="0"/>
              <w:autoSpaceDN w:val="0"/>
              <w:bidi w:val="0"/>
              <w:adjustRightInd w:val="0"/>
              <w:snapToGrid/>
              <w:spacing w:line="400" w:lineRule="exact"/>
              <w:ind w:firstLine="0" w:firstLineChars="0"/>
              <w:jc w:val="center"/>
              <w:textAlignment w:val="baseline"/>
              <w:rPr>
                <w:rFonts w:hint="eastAsia" w:ascii="宋体" w:hAnsi="宋体" w:eastAsia="宋体" w:cs="宋体"/>
                <w:b/>
                <w:sz w:val="24"/>
                <w:szCs w:val="24"/>
              </w:rPr>
            </w:pPr>
            <w:r>
              <w:rPr>
                <w:rFonts w:hint="eastAsia" w:ascii="宋体" w:hAnsi="宋体" w:eastAsia="宋体" w:cs="宋体"/>
                <w:b/>
                <w:sz w:val="24"/>
                <w:szCs w:val="24"/>
              </w:rPr>
              <w:t>条款号</w:t>
            </w:r>
          </w:p>
        </w:tc>
        <w:tc>
          <w:tcPr>
            <w:tcW w:w="1251" w:type="dxa"/>
            <w:gridSpan w:val="2"/>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val="0"/>
              <w:autoSpaceDN w:val="0"/>
              <w:bidi w:val="0"/>
              <w:adjustRightInd w:val="0"/>
              <w:snapToGrid/>
              <w:spacing w:line="400" w:lineRule="exact"/>
              <w:ind w:firstLine="0" w:firstLineChars="0"/>
              <w:jc w:val="center"/>
              <w:textAlignment w:val="baseline"/>
              <w:rPr>
                <w:rFonts w:hint="eastAsia" w:ascii="宋体" w:hAnsi="宋体" w:eastAsia="宋体" w:cs="宋体"/>
                <w:b/>
                <w:sz w:val="24"/>
                <w:szCs w:val="24"/>
              </w:rPr>
            </w:pPr>
            <w:r>
              <w:rPr>
                <w:rFonts w:hint="eastAsia" w:ascii="宋体" w:hAnsi="宋体" w:eastAsia="宋体" w:cs="宋体"/>
                <w:b/>
                <w:sz w:val="24"/>
                <w:szCs w:val="24"/>
              </w:rPr>
              <w:t>评审因素</w:t>
            </w:r>
          </w:p>
        </w:tc>
        <w:tc>
          <w:tcPr>
            <w:tcW w:w="6201" w:type="dxa"/>
            <w:gridSpan w:val="2"/>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val="0"/>
              <w:autoSpaceDN w:val="0"/>
              <w:bidi w:val="0"/>
              <w:adjustRightInd w:val="0"/>
              <w:snapToGrid/>
              <w:spacing w:line="400" w:lineRule="exact"/>
              <w:ind w:firstLine="0" w:firstLineChars="0"/>
              <w:jc w:val="center"/>
              <w:textAlignment w:val="baseline"/>
              <w:rPr>
                <w:rFonts w:hint="eastAsia" w:ascii="宋体" w:hAnsi="宋体" w:eastAsia="宋体" w:cs="宋体"/>
                <w:b/>
                <w:sz w:val="24"/>
                <w:szCs w:val="24"/>
              </w:rPr>
            </w:pPr>
            <w:r>
              <w:rPr>
                <w:rFonts w:hint="eastAsia" w:ascii="宋体" w:hAnsi="宋体" w:eastAsia="宋体" w:cs="宋体"/>
                <w:b/>
                <w:sz w:val="24"/>
                <w:szCs w:val="24"/>
              </w:rPr>
              <w:t>评审标准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03" w:hRule="atLeast"/>
          <w:jc w:val="center"/>
        </w:trPr>
        <w:tc>
          <w:tcPr>
            <w:tcW w:w="756" w:type="dxa"/>
            <w:vMerge w:val="restart"/>
            <w:tcBorders>
              <w:top w:val="single" w:color="auto" w:sz="4" w:space="0"/>
              <w:left w:val="single" w:color="auto" w:sz="4" w:space="0"/>
              <w:right w:val="single" w:color="auto" w:sz="4" w:space="0"/>
            </w:tcBorders>
            <w:vAlign w:val="center"/>
          </w:tcPr>
          <w:p>
            <w:pPr>
              <w:keepNext w:val="0"/>
              <w:keepLines w:val="0"/>
              <w:pageBreakBefore w:val="0"/>
              <w:widowControl/>
              <w:kinsoku/>
              <w:wordWrap/>
              <w:overflowPunct/>
              <w:topLinePunct w:val="0"/>
              <w:autoSpaceDE w:val="0"/>
              <w:autoSpaceDN w:val="0"/>
              <w:bidi w:val="0"/>
              <w:adjustRightInd w:val="0"/>
              <w:snapToGrid/>
              <w:spacing w:line="400" w:lineRule="exact"/>
              <w:ind w:firstLine="0" w:firstLineChars="0"/>
              <w:jc w:val="both"/>
              <w:textAlignment w:val="baseline"/>
              <w:rPr>
                <w:rFonts w:hint="eastAsia" w:ascii="宋体" w:hAnsi="宋体" w:eastAsia="宋体" w:cs="宋体"/>
                <w:sz w:val="24"/>
                <w:szCs w:val="24"/>
              </w:rPr>
            </w:pPr>
            <w:r>
              <w:rPr>
                <w:rFonts w:hint="eastAsia" w:ascii="宋体" w:hAnsi="宋体" w:eastAsia="宋体" w:cs="宋体"/>
                <w:sz w:val="24"/>
                <w:szCs w:val="24"/>
              </w:rPr>
              <w:t>3.1初步评审标准</w:t>
            </w:r>
          </w:p>
        </w:tc>
        <w:tc>
          <w:tcPr>
            <w:tcW w:w="1031"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val="0"/>
              <w:autoSpaceDN w:val="0"/>
              <w:bidi w:val="0"/>
              <w:adjustRightInd w:val="0"/>
              <w:snapToGrid/>
              <w:spacing w:line="400" w:lineRule="exact"/>
              <w:ind w:firstLine="0" w:firstLineChars="0"/>
              <w:jc w:val="both"/>
              <w:textAlignment w:val="baseline"/>
              <w:rPr>
                <w:rFonts w:hint="eastAsia" w:ascii="宋体" w:hAnsi="宋体" w:eastAsia="宋体" w:cs="宋体"/>
                <w:b/>
                <w:sz w:val="24"/>
                <w:szCs w:val="24"/>
              </w:rPr>
            </w:pPr>
            <w:r>
              <w:rPr>
                <w:rFonts w:hint="eastAsia" w:ascii="宋体" w:hAnsi="宋体" w:eastAsia="宋体" w:cs="宋体"/>
                <w:sz w:val="24"/>
                <w:szCs w:val="24"/>
              </w:rPr>
              <w:t>3.1.1资格评审标准</w:t>
            </w:r>
          </w:p>
        </w:tc>
        <w:tc>
          <w:tcPr>
            <w:tcW w:w="7452" w:type="dxa"/>
            <w:gridSpan w:val="4"/>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val="0"/>
              <w:autoSpaceDN w:val="0"/>
              <w:bidi w:val="0"/>
              <w:adjustRightInd w:val="0"/>
              <w:snapToGrid/>
              <w:spacing w:line="400" w:lineRule="exact"/>
              <w:ind w:firstLine="0" w:firstLineChars="0"/>
              <w:jc w:val="center"/>
              <w:textAlignment w:val="baseline"/>
              <w:rPr>
                <w:rFonts w:hint="eastAsia" w:ascii="宋体" w:hAnsi="宋体" w:eastAsia="宋体" w:cs="宋体"/>
                <w:b/>
                <w:sz w:val="24"/>
                <w:szCs w:val="24"/>
              </w:rPr>
            </w:pPr>
            <w:r>
              <w:rPr>
                <w:rFonts w:hint="eastAsia" w:ascii="宋体" w:hAnsi="宋体" w:eastAsia="宋体" w:cs="宋体"/>
                <w:b/>
                <w:sz w:val="24"/>
                <w:szCs w:val="24"/>
              </w:rPr>
              <w:t>详见比选公告。</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2" w:hRule="atLeast"/>
          <w:jc w:val="center"/>
        </w:trPr>
        <w:tc>
          <w:tcPr>
            <w:tcW w:w="756" w:type="dxa"/>
            <w:vMerge w:val="continue"/>
            <w:tcBorders>
              <w:left w:val="single" w:color="auto" w:sz="4" w:space="0"/>
              <w:right w:val="single" w:color="auto" w:sz="4" w:space="0"/>
            </w:tcBorders>
            <w:vAlign w:val="center"/>
          </w:tcPr>
          <w:p>
            <w:pPr>
              <w:keepNext w:val="0"/>
              <w:keepLines w:val="0"/>
              <w:pageBreakBefore w:val="0"/>
              <w:widowControl/>
              <w:kinsoku/>
              <w:wordWrap/>
              <w:overflowPunct/>
              <w:topLinePunct w:val="0"/>
              <w:bidi w:val="0"/>
              <w:snapToGrid/>
              <w:spacing w:line="400" w:lineRule="exact"/>
              <w:ind w:firstLine="0" w:firstLineChars="0"/>
              <w:jc w:val="center"/>
              <w:textAlignment w:val="baseline"/>
              <w:rPr>
                <w:rFonts w:hint="eastAsia" w:ascii="宋体" w:hAnsi="宋体" w:eastAsia="宋体" w:cs="宋体"/>
                <w:sz w:val="24"/>
                <w:szCs w:val="24"/>
              </w:rPr>
            </w:pPr>
          </w:p>
        </w:tc>
        <w:tc>
          <w:tcPr>
            <w:tcW w:w="1031" w:type="dxa"/>
            <w:vMerge w:val="restart"/>
            <w:tcBorders>
              <w:top w:val="single" w:color="auto" w:sz="4" w:space="0"/>
              <w:left w:val="single" w:color="auto" w:sz="4" w:space="0"/>
              <w:right w:val="single" w:color="auto" w:sz="4" w:space="0"/>
            </w:tcBorders>
            <w:vAlign w:val="center"/>
          </w:tcPr>
          <w:p>
            <w:pPr>
              <w:keepNext w:val="0"/>
              <w:keepLines w:val="0"/>
              <w:pageBreakBefore w:val="0"/>
              <w:widowControl/>
              <w:kinsoku/>
              <w:wordWrap/>
              <w:overflowPunct/>
              <w:topLinePunct w:val="0"/>
              <w:bidi w:val="0"/>
              <w:snapToGrid/>
              <w:spacing w:line="400" w:lineRule="exact"/>
              <w:ind w:firstLine="0" w:firstLineChars="0"/>
              <w:jc w:val="both"/>
              <w:textAlignment w:val="baseline"/>
              <w:rPr>
                <w:rFonts w:hint="eastAsia" w:ascii="宋体" w:hAnsi="宋体" w:eastAsia="宋体" w:cs="宋体"/>
                <w:sz w:val="24"/>
                <w:szCs w:val="24"/>
              </w:rPr>
            </w:pPr>
            <w:r>
              <w:rPr>
                <w:rFonts w:hint="eastAsia" w:ascii="宋体" w:hAnsi="宋体" w:eastAsia="宋体" w:cs="宋体"/>
                <w:sz w:val="24"/>
                <w:szCs w:val="24"/>
              </w:rPr>
              <w:t>3.1.2符合性评审标准</w:t>
            </w:r>
          </w:p>
        </w:tc>
        <w:tc>
          <w:tcPr>
            <w:tcW w:w="1251" w:type="dxa"/>
            <w:gridSpan w:val="2"/>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val="0"/>
              <w:autoSpaceDN w:val="0"/>
              <w:bidi w:val="0"/>
              <w:adjustRightInd w:val="0"/>
              <w:snapToGrid/>
              <w:spacing w:line="400" w:lineRule="exact"/>
              <w:ind w:firstLine="0" w:firstLineChars="0"/>
              <w:jc w:val="center"/>
              <w:textAlignment w:val="baseline"/>
              <w:rPr>
                <w:rFonts w:hint="eastAsia" w:ascii="宋体" w:hAnsi="宋体" w:eastAsia="宋体" w:cs="宋体"/>
                <w:sz w:val="24"/>
                <w:szCs w:val="24"/>
              </w:rPr>
            </w:pPr>
            <w:r>
              <w:rPr>
                <w:rFonts w:hint="eastAsia" w:ascii="宋体" w:hAnsi="宋体" w:eastAsia="宋体" w:cs="宋体"/>
                <w:sz w:val="24"/>
                <w:szCs w:val="24"/>
              </w:rPr>
              <w:t>供应商名称</w:t>
            </w:r>
          </w:p>
        </w:tc>
        <w:tc>
          <w:tcPr>
            <w:tcW w:w="6201" w:type="dxa"/>
            <w:gridSpan w:val="2"/>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val="0"/>
              <w:autoSpaceDN w:val="0"/>
              <w:bidi w:val="0"/>
              <w:adjustRightInd w:val="0"/>
              <w:snapToGrid/>
              <w:spacing w:line="400" w:lineRule="exact"/>
              <w:ind w:firstLine="0" w:firstLineChars="0"/>
              <w:jc w:val="both"/>
              <w:textAlignment w:val="baseline"/>
              <w:rPr>
                <w:rFonts w:hint="eastAsia" w:ascii="宋体" w:hAnsi="宋体" w:eastAsia="宋体" w:cs="宋体"/>
                <w:sz w:val="24"/>
                <w:szCs w:val="24"/>
              </w:rPr>
            </w:pPr>
            <w:r>
              <w:rPr>
                <w:rFonts w:hint="eastAsia" w:ascii="宋体" w:hAnsi="宋体" w:eastAsia="宋体" w:cs="宋体"/>
                <w:sz w:val="24"/>
                <w:szCs w:val="24"/>
              </w:rPr>
              <w:t>与营业执照一致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2" w:hRule="atLeast"/>
          <w:jc w:val="center"/>
        </w:trPr>
        <w:tc>
          <w:tcPr>
            <w:tcW w:w="756" w:type="dxa"/>
            <w:vMerge w:val="continue"/>
            <w:tcBorders>
              <w:left w:val="single" w:color="auto" w:sz="4" w:space="0"/>
              <w:right w:val="single" w:color="auto" w:sz="4" w:space="0"/>
            </w:tcBorders>
            <w:vAlign w:val="center"/>
          </w:tcPr>
          <w:p>
            <w:pPr>
              <w:keepNext w:val="0"/>
              <w:keepLines w:val="0"/>
              <w:pageBreakBefore w:val="0"/>
              <w:widowControl/>
              <w:kinsoku/>
              <w:wordWrap/>
              <w:overflowPunct/>
              <w:topLinePunct w:val="0"/>
              <w:bidi w:val="0"/>
              <w:snapToGrid/>
              <w:spacing w:line="400" w:lineRule="exact"/>
              <w:ind w:firstLine="0" w:firstLineChars="0"/>
              <w:jc w:val="center"/>
              <w:textAlignment w:val="baseline"/>
              <w:rPr>
                <w:rFonts w:hint="eastAsia" w:ascii="宋体" w:hAnsi="宋体" w:eastAsia="宋体" w:cs="宋体"/>
                <w:sz w:val="24"/>
                <w:szCs w:val="24"/>
              </w:rPr>
            </w:pPr>
          </w:p>
        </w:tc>
        <w:tc>
          <w:tcPr>
            <w:tcW w:w="1031" w:type="dxa"/>
            <w:vMerge w:val="continue"/>
            <w:tcBorders>
              <w:top w:val="single" w:color="auto" w:sz="4" w:space="0"/>
              <w:left w:val="single" w:color="auto" w:sz="4" w:space="0"/>
              <w:right w:val="single" w:color="auto" w:sz="4" w:space="0"/>
            </w:tcBorders>
            <w:vAlign w:val="center"/>
          </w:tcPr>
          <w:p>
            <w:pPr>
              <w:keepNext w:val="0"/>
              <w:keepLines w:val="0"/>
              <w:pageBreakBefore w:val="0"/>
              <w:widowControl/>
              <w:kinsoku/>
              <w:wordWrap/>
              <w:overflowPunct/>
              <w:topLinePunct w:val="0"/>
              <w:bidi w:val="0"/>
              <w:snapToGrid/>
              <w:spacing w:line="400" w:lineRule="exact"/>
              <w:ind w:firstLine="0" w:firstLineChars="0"/>
              <w:jc w:val="center"/>
              <w:textAlignment w:val="baseline"/>
              <w:rPr>
                <w:rFonts w:hint="eastAsia" w:ascii="宋体" w:hAnsi="宋体" w:eastAsia="宋体" w:cs="宋体"/>
                <w:sz w:val="24"/>
                <w:szCs w:val="24"/>
              </w:rPr>
            </w:pPr>
          </w:p>
        </w:tc>
        <w:tc>
          <w:tcPr>
            <w:tcW w:w="1251" w:type="dxa"/>
            <w:gridSpan w:val="2"/>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val="0"/>
              <w:autoSpaceDN w:val="0"/>
              <w:bidi w:val="0"/>
              <w:adjustRightInd w:val="0"/>
              <w:snapToGrid/>
              <w:spacing w:line="400" w:lineRule="exact"/>
              <w:ind w:firstLine="0" w:firstLineChars="0"/>
              <w:jc w:val="center"/>
              <w:textAlignment w:val="baseline"/>
              <w:rPr>
                <w:rFonts w:hint="eastAsia" w:ascii="宋体" w:hAnsi="宋体" w:eastAsia="宋体" w:cs="宋体"/>
                <w:sz w:val="24"/>
                <w:szCs w:val="24"/>
              </w:rPr>
            </w:pPr>
            <w:r>
              <w:rPr>
                <w:rFonts w:hint="eastAsia" w:ascii="宋体" w:hAnsi="宋体" w:eastAsia="宋体" w:cs="宋体"/>
                <w:sz w:val="24"/>
                <w:szCs w:val="24"/>
              </w:rPr>
              <w:t>比选响应文件格式</w:t>
            </w:r>
          </w:p>
        </w:tc>
        <w:tc>
          <w:tcPr>
            <w:tcW w:w="6201" w:type="dxa"/>
            <w:gridSpan w:val="2"/>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val="0"/>
              <w:autoSpaceDN w:val="0"/>
              <w:bidi w:val="0"/>
              <w:adjustRightInd w:val="0"/>
              <w:snapToGrid/>
              <w:spacing w:line="400" w:lineRule="exact"/>
              <w:ind w:firstLine="0" w:firstLineChars="0"/>
              <w:jc w:val="both"/>
              <w:textAlignment w:val="baseline"/>
              <w:rPr>
                <w:rFonts w:hint="eastAsia" w:ascii="宋体" w:hAnsi="宋体" w:eastAsia="宋体" w:cs="宋体"/>
                <w:b/>
                <w:sz w:val="24"/>
                <w:szCs w:val="24"/>
              </w:rPr>
            </w:pPr>
            <w:r>
              <w:rPr>
                <w:rFonts w:hint="eastAsia" w:ascii="宋体" w:hAnsi="宋体" w:eastAsia="宋体" w:cs="宋体"/>
                <w:b/>
                <w:sz w:val="24"/>
                <w:szCs w:val="24"/>
              </w:rPr>
              <w:t>完全响应第三章“比选响应文件格式”的要求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3" w:hRule="atLeast"/>
          <w:jc w:val="center"/>
        </w:trPr>
        <w:tc>
          <w:tcPr>
            <w:tcW w:w="756" w:type="dxa"/>
            <w:vMerge w:val="continue"/>
            <w:tcBorders>
              <w:left w:val="single" w:color="auto" w:sz="4" w:space="0"/>
              <w:right w:val="single" w:color="auto" w:sz="4" w:space="0"/>
            </w:tcBorders>
            <w:vAlign w:val="center"/>
          </w:tcPr>
          <w:p>
            <w:pPr>
              <w:keepNext w:val="0"/>
              <w:keepLines w:val="0"/>
              <w:pageBreakBefore w:val="0"/>
              <w:widowControl/>
              <w:kinsoku/>
              <w:wordWrap/>
              <w:overflowPunct/>
              <w:topLinePunct w:val="0"/>
              <w:bidi w:val="0"/>
              <w:snapToGrid/>
              <w:spacing w:line="400" w:lineRule="exact"/>
              <w:ind w:firstLine="0" w:firstLineChars="0"/>
              <w:jc w:val="center"/>
              <w:textAlignment w:val="baseline"/>
              <w:rPr>
                <w:rFonts w:hint="eastAsia" w:ascii="宋体" w:hAnsi="宋体" w:eastAsia="宋体" w:cs="宋体"/>
                <w:sz w:val="24"/>
                <w:szCs w:val="24"/>
              </w:rPr>
            </w:pPr>
          </w:p>
        </w:tc>
        <w:tc>
          <w:tcPr>
            <w:tcW w:w="1031" w:type="dxa"/>
            <w:vMerge w:val="continue"/>
            <w:tcBorders>
              <w:left w:val="single" w:color="auto" w:sz="4" w:space="0"/>
              <w:right w:val="single" w:color="auto" w:sz="4" w:space="0"/>
            </w:tcBorders>
            <w:vAlign w:val="center"/>
          </w:tcPr>
          <w:p>
            <w:pPr>
              <w:keepNext w:val="0"/>
              <w:keepLines w:val="0"/>
              <w:pageBreakBefore w:val="0"/>
              <w:widowControl/>
              <w:kinsoku/>
              <w:wordWrap/>
              <w:overflowPunct/>
              <w:topLinePunct w:val="0"/>
              <w:bidi w:val="0"/>
              <w:snapToGrid/>
              <w:spacing w:line="400" w:lineRule="exact"/>
              <w:ind w:firstLine="0" w:firstLineChars="0"/>
              <w:jc w:val="center"/>
              <w:textAlignment w:val="baseline"/>
              <w:rPr>
                <w:rFonts w:hint="eastAsia" w:ascii="宋体" w:hAnsi="宋体" w:eastAsia="宋体" w:cs="宋体"/>
                <w:sz w:val="24"/>
                <w:szCs w:val="24"/>
              </w:rPr>
            </w:pPr>
          </w:p>
        </w:tc>
        <w:tc>
          <w:tcPr>
            <w:tcW w:w="1251" w:type="dxa"/>
            <w:gridSpan w:val="2"/>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val="0"/>
              <w:autoSpaceDN w:val="0"/>
              <w:bidi w:val="0"/>
              <w:adjustRightInd w:val="0"/>
              <w:snapToGrid/>
              <w:spacing w:line="400" w:lineRule="exact"/>
              <w:ind w:firstLine="0" w:firstLineChars="0"/>
              <w:jc w:val="center"/>
              <w:textAlignment w:val="baseline"/>
              <w:rPr>
                <w:rFonts w:hint="eastAsia" w:ascii="宋体" w:hAnsi="宋体" w:eastAsia="宋体" w:cs="宋体"/>
                <w:sz w:val="24"/>
                <w:szCs w:val="24"/>
              </w:rPr>
            </w:pPr>
            <w:r>
              <w:rPr>
                <w:rFonts w:hint="eastAsia" w:ascii="宋体" w:hAnsi="宋体" w:eastAsia="宋体" w:cs="宋体"/>
                <w:sz w:val="24"/>
                <w:szCs w:val="24"/>
              </w:rPr>
              <w:t>签字盖章</w:t>
            </w:r>
          </w:p>
        </w:tc>
        <w:tc>
          <w:tcPr>
            <w:tcW w:w="6201" w:type="dxa"/>
            <w:gridSpan w:val="2"/>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val="0"/>
              <w:autoSpaceDN w:val="0"/>
              <w:bidi w:val="0"/>
              <w:adjustRightInd w:val="0"/>
              <w:snapToGrid/>
              <w:spacing w:line="400" w:lineRule="exact"/>
              <w:ind w:firstLine="0" w:firstLineChars="0"/>
              <w:jc w:val="both"/>
              <w:textAlignment w:val="baseline"/>
              <w:rPr>
                <w:rFonts w:hint="eastAsia" w:ascii="宋体" w:hAnsi="宋体" w:eastAsia="宋体" w:cs="宋体"/>
                <w:sz w:val="24"/>
                <w:szCs w:val="24"/>
              </w:rPr>
            </w:pPr>
            <w:r>
              <w:rPr>
                <w:rFonts w:hint="eastAsia" w:ascii="宋体" w:hAnsi="宋体" w:eastAsia="宋体" w:cs="宋体"/>
                <w:sz w:val="24"/>
                <w:szCs w:val="24"/>
              </w:rPr>
              <w:t>符合第三章“比选响应文件格式”签字盖章的要求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2" w:hRule="atLeast"/>
          <w:jc w:val="center"/>
        </w:trPr>
        <w:tc>
          <w:tcPr>
            <w:tcW w:w="756" w:type="dxa"/>
            <w:vMerge w:val="continue"/>
            <w:tcBorders>
              <w:left w:val="single" w:color="auto" w:sz="4" w:space="0"/>
              <w:right w:val="single" w:color="auto" w:sz="4" w:space="0"/>
            </w:tcBorders>
            <w:vAlign w:val="center"/>
          </w:tcPr>
          <w:p>
            <w:pPr>
              <w:keepNext w:val="0"/>
              <w:keepLines w:val="0"/>
              <w:pageBreakBefore w:val="0"/>
              <w:widowControl/>
              <w:kinsoku/>
              <w:wordWrap/>
              <w:overflowPunct/>
              <w:topLinePunct w:val="0"/>
              <w:bidi w:val="0"/>
              <w:snapToGrid/>
              <w:spacing w:line="400" w:lineRule="exact"/>
              <w:ind w:firstLine="0" w:firstLineChars="0"/>
              <w:textAlignment w:val="baseline"/>
              <w:rPr>
                <w:rFonts w:hint="eastAsia" w:ascii="宋体" w:hAnsi="宋体" w:eastAsia="宋体" w:cs="宋体"/>
                <w:sz w:val="24"/>
                <w:szCs w:val="24"/>
              </w:rPr>
            </w:pPr>
          </w:p>
        </w:tc>
        <w:tc>
          <w:tcPr>
            <w:tcW w:w="1031" w:type="dxa"/>
            <w:vMerge w:val="continue"/>
            <w:tcBorders>
              <w:left w:val="single" w:color="auto" w:sz="4" w:space="0"/>
              <w:right w:val="single" w:color="auto" w:sz="4" w:space="0"/>
            </w:tcBorders>
            <w:vAlign w:val="center"/>
          </w:tcPr>
          <w:p>
            <w:pPr>
              <w:keepNext w:val="0"/>
              <w:keepLines w:val="0"/>
              <w:pageBreakBefore w:val="0"/>
              <w:widowControl/>
              <w:kinsoku/>
              <w:wordWrap/>
              <w:overflowPunct/>
              <w:topLinePunct w:val="0"/>
              <w:bidi w:val="0"/>
              <w:snapToGrid/>
              <w:spacing w:line="400" w:lineRule="exact"/>
              <w:ind w:firstLine="0" w:firstLineChars="0"/>
              <w:textAlignment w:val="baseline"/>
              <w:rPr>
                <w:rFonts w:hint="eastAsia" w:ascii="宋体" w:hAnsi="宋体" w:eastAsia="宋体" w:cs="宋体"/>
                <w:sz w:val="24"/>
                <w:szCs w:val="24"/>
              </w:rPr>
            </w:pPr>
          </w:p>
        </w:tc>
        <w:tc>
          <w:tcPr>
            <w:tcW w:w="1251" w:type="dxa"/>
            <w:gridSpan w:val="2"/>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bidi w:val="0"/>
              <w:snapToGrid/>
              <w:spacing w:line="400" w:lineRule="exact"/>
              <w:ind w:firstLine="0" w:firstLineChars="0"/>
              <w:jc w:val="center"/>
              <w:textAlignment w:val="baseline"/>
              <w:rPr>
                <w:rFonts w:hint="eastAsia" w:ascii="宋体" w:hAnsi="宋体" w:eastAsia="宋体" w:cs="宋体"/>
                <w:sz w:val="24"/>
                <w:szCs w:val="24"/>
              </w:rPr>
            </w:pPr>
            <w:r>
              <w:rPr>
                <w:rFonts w:hint="eastAsia" w:ascii="宋体" w:hAnsi="宋体" w:eastAsia="宋体" w:cs="宋体"/>
                <w:sz w:val="24"/>
                <w:szCs w:val="24"/>
                <w:lang w:val="en-US" w:eastAsia="zh-CN"/>
              </w:rPr>
              <w:t>其他</w:t>
            </w:r>
            <w:r>
              <w:rPr>
                <w:rFonts w:hint="eastAsia" w:ascii="宋体" w:hAnsi="宋体" w:eastAsia="宋体" w:cs="宋体"/>
                <w:sz w:val="24"/>
                <w:szCs w:val="24"/>
              </w:rPr>
              <w:t>要求</w:t>
            </w:r>
          </w:p>
        </w:tc>
        <w:tc>
          <w:tcPr>
            <w:tcW w:w="6201" w:type="dxa"/>
            <w:gridSpan w:val="2"/>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bidi w:val="0"/>
              <w:snapToGrid/>
              <w:spacing w:line="400" w:lineRule="exact"/>
              <w:ind w:firstLine="0" w:firstLineChars="0"/>
              <w:textAlignment w:val="baseline"/>
              <w:rPr>
                <w:rFonts w:hint="eastAsia" w:ascii="宋体" w:hAnsi="宋体" w:eastAsia="宋体" w:cs="宋体"/>
                <w:sz w:val="24"/>
                <w:szCs w:val="24"/>
              </w:rPr>
            </w:pPr>
            <w:r>
              <w:rPr>
                <w:rFonts w:hint="eastAsia" w:ascii="宋体" w:hAnsi="宋体" w:eastAsia="宋体" w:cs="宋体"/>
                <w:sz w:val="24"/>
                <w:szCs w:val="24"/>
              </w:rPr>
              <w:t>符合</w:t>
            </w:r>
            <w:r>
              <w:rPr>
                <w:rFonts w:hint="eastAsia" w:ascii="宋体" w:hAnsi="宋体" w:eastAsia="宋体" w:cs="宋体"/>
                <w:sz w:val="24"/>
                <w:szCs w:val="24"/>
                <w:lang w:val="en-US" w:eastAsia="zh-CN"/>
              </w:rPr>
              <w:t>法律法规及比选文件相关要求</w:t>
            </w:r>
            <w:r>
              <w:rPr>
                <w:rFonts w:hint="eastAsia" w:ascii="宋体" w:hAnsi="宋体" w:eastAsia="宋体" w:cs="宋体"/>
                <w:sz w:val="24"/>
                <w:szCs w:val="24"/>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2" w:hRule="atLeast"/>
          <w:jc w:val="center"/>
        </w:trPr>
        <w:tc>
          <w:tcPr>
            <w:tcW w:w="756" w:type="dxa"/>
            <w:tcBorders>
              <w:left w:val="single" w:color="auto" w:sz="4" w:space="0"/>
              <w:right w:val="single" w:color="auto" w:sz="4" w:space="0"/>
            </w:tcBorders>
            <w:vAlign w:val="center"/>
          </w:tcPr>
          <w:p>
            <w:pPr>
              <w:keepNext w:val="0"/>
              <w:keepLines w:val="0"/>
              <w:pageBreakBefore w:val="0"/>
              <w:widowControl/>
              <w:kinsoku/>
              <w:wordWrap/>
              <w:overflowPunct/>
              <w:topLinePunct w:val="0"/>
              <w:bidi w:val="0"/>
              <w:snapToGrid/>
              <w:spacing w:line="400" w:lineRule="exact"/>
              <w:ind w:firstLine="0" w:firstLineChars="0"/>
              <w:jc w:val="center"/>
              <w:textAlignment w:val="baseline"/>
              <w:rPr>
                <w:rFonts w:hint="eastAsia" w:ascii="宋体" w:hAnsi="宋体" w:eastAsia="宋体" w:cs="宋体"/>
                <w:sz w:val="24"/>
                <w:szCs w:val="24"/>
              </w:rPr>
            </w:pPr>
            <w:r>
              <w:rPr>
                <w:rFonts w:hint="eastAsia" w:ascii="宋体" w:hAnsi="宋体" w:eastAsia="宋体" w:cs="宋体"/>
                <w:b/>
                <w:color w:val="000000" w:themeColor="text1"/>
                <w:sz w:val="24"/>
                <w:szCs w:val="24"/>
                <w:highlight w:val="none"/>
                <w14:textFill>
                  <w14:solidFill>
                    <w14:schemeClr w14:val="tx1"/>
                  </w14:solidFill>
                </w14:textFill>
              </w:rPr>
              <w:t>条款号</w:t>
            </w:r>
          </w:p>
        </w:tc>
        <w:tc>
          <w:tcPr>
            <w:tcW w:w="1031"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bidi w:val="0"/>
              <w:snapToGrid/>
              <w:spacing w:line="400" w:lineRule="exact"/>
              <w:ind w:firstLine="0" w:firstLineChars="0"/>
              <w:jc w:val="center"/>
              <w:textAlignment w:val="baseline"/>
              <w:rPr>
                <w:rFonts w:hint="eastAsia" w:ascii="宋体" w:hAnsi="宋体" w:eastAsia="宋体" w:cs="宋体"/>
                <w:sz w:val="24"/>
                <w:szCs w:val="24"/>
                <w:lang w:val="en-US" w:eastAsia="zh-CN"/>
              </w:rPr>
            </w:pPr>
            <w:r>
              <w:rPr>
                <w:rFonts w:hint="eastAsia" w:ascii="宋体" w:hAnsi="宋体" w:eastAsia="宋体" w:cs="宋体"/>
                <w:b/>
                <w:color w:val="000000" w:themeColor="text1"/>
                <w:sz w:val="24"/>
                <w:szCs w:val="24"/>
                <w:highlight w:val="none"/>
                <w14:textFill>
                  <w14:solidFill>
                    <w14:schemeClr w14:val="tx1"/>
                  </w14:solidFill>
                </w14:textFill>
              </w:rPr>
              <w:t>条款内容</w:t>
            </w:r>
          </w:p>
        </w:tc>
        <w:tc>
          <w:tcPr>
            <w:tcW w:w="7452" w:type="dxa"/>
            <w:gridSpan w:val="4"/>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bidi w:val="0"/>
              <w:snapToGrid/>
              <w:spacing w:line="400" w:lineRule="exact"/>
              <w:ind w:firstLine="0" w:firstLineChars="0"/>
              <w:textAlignment w:val="baseline"/>
              <w:rPr>
                <w:rFonts w:hint="eastAsia" w:ascii="宋体" w:hAnsi="宋体" w:eastAsia="宋体" w:cs="宋体"/>
                <w:sz w:val="24"/>
                <w:szCs w:val="24"/>
              </w:rPr>
            </w:pPr>
            <w:r>
              <w:rPr>
                <w:rFonts w:hint="eastAsia" w:ascii="宋体" w:hAnsi="宋体" w:eastAsia="宋体" w:cs="宋体"/>
                <w:b/>
                <w:color w:val="000000" w:themeColor="text1"/>
                <w:sz w:val="24"/>
                <w:szCs w:val="24"/>
                <w:highlight w:val="none"/>
                <w14:textFill>
                  <w14:solidFill>
                    <w14:schemeClr w14:val="tx1"/>
                  </w14:solidFill>
                </w14:textFill>
              </w:rPr>
              <w:t>详细评审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29" w:hRule="atLeast"/>
          <w:jc w:val="center"/>
        </w:trPr>
        <w:tc>
          <w:tcPr>
            <w:tcW w:w="756" w:type="dxa"/>
            <w:vMerge w:val="restart"/>
            <w:tcBorders>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val="0"/>
              <w:autoSpaceDN w:val="0"/>
              <w:bidi w:val="0"/>
              <w:adjustRightInd w:val="0"/>
              <w:snapToGrid/>
              <w:spacing w:line="400" w:lineRule="exact"/>
              <w:ind w:firstLine="0" w:firstLineChars="0"/>
              <w:jc w:val="center"/>
              <w:textAlignment w:val="baseline"/>
              <w:rPr>
                <w:rFonts w:hint="eastAsia" w:ascii="宋体" w:hAnsi="宋体" w:eastAsia="宋体" w:cs="宋体"/>
                <w:sz w:val="24"/>
                <w:szCs w:val="24"/>
              </w:rPr>
            </w:pPr>
            <w:r>
              <w:rPr>
                <w:rFonts w:hint="eastAsia" w:ascii="宋体" w:hAnsi="宋体" w:eastAsia="宋体" w:cs="宋体"/>
                <w:sz w:val="24"/>
                <w:szCs w:val="24"/>
              </w:rPr>
              <w:t xml:space="preserve">3.2 </w:t>
            </w:r>
          </w:p>
        </w:tc>
        <w:tc>
          <w:tcPr>
            <w:tcW w:w="1031" w:type="dxa"/>
            <w:vMerge w:val="restart"/>
            <w:tcBorders>
              <w:left w:val="single" w:color="auto" w:sz="4" w:space="0"/>
              <w:right w:val="single" w:color="auto" w:sz="4" w:space="0"/>
            </w:tcBorders>
            <w:vAlign w:val="center"/>
          </w:tcPr>
          <w:p>
            <w:pPr>
              <w:keepNext w:val="0"/>
              <w:keepLines w:val="0"/>
              <w:pageBreakBefore w:val="0"/>
              <w:widowControl/>
              <w:kinsoku/>
              <w:wordWrap/>
              <w:overflowPunct/>
              <w:topLinePunct w:val="0"/>
              <w:bidi w:val="0"/>
              <w:snapToGrid/>
              <w:spacing w:line="400" w:lineRule="exact"/>
              <w:ind w:firstLine="0" w:firstLineChars="0"/>
              <w:jc w:val="center"/>
              <w:textAlignment w:val="baseline"/>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技术部分评审</w:t>
            </w:r>
          </w:p>
          <w:p>
            <w:pPr>
              <w:keepNext w:val="0"/>
              <w:keepLines w:val="0"/>
              <w:pageBreakBefore w:val="0"/>
              <w:widowControl/>
              <w:kinsoku/>
              <w:wordWrap/>
              <w:overflowPunct/>
              <w:topLinePunct w:val="0"/>
              <w:autoSpaceDE w:val="0"/>
              <w:autoSpaceDN w:val="0"/>
              <w:bidi w:val="0"/>
              <w:adjustRightInd w:val="0"/>
              <w:snapToGrid/>
              <w:spacing w:line="400" w:lineRule="exact"/>
              <w:ind w:firstLine="0" w:firstLineChars="0"/>
              <w:jc w:val="center"/>
              <w:textAlignment w:val="baseline"/>
              <w:rPr>
                <w:rFonts w:hint="eastAsia" w:ascii="宋体" w:hAnsi="宋体" w:eastAsia="宋体" w:cs="宋体"/>
                <w:sz w:val="24"/>
                <w:szCs w:val="24"/>
              </w:rPr>
            </w:pPr>
            <w:r>
              <w:rPr>
                <w:rFonts w:hint="eastAsia" w:ascii="宋体" w:hAnsi="宋体" w:eastAsia="宋体" w:cs="宋体"/>
                <w:color w:val="000000" w:themeColor="text1"/>
                <w:sz w:val="24"/>
                <w:szCs w:val="24"/>
                <w:highlight w:val="none"/>
                <w14:textFill>
                  <w14:solidFill>
                    <w14:schemeClr w14:val="tx1"/>
                  </w14:solidFill>
                </w14:textFill>
              </w:rPr>
              <w:t>（满分70分）</w:t>
            </w:r>
          </w:p>
        </w:tc>
        <w:tc>
          <w:tcPr>
            <w:tcW w:w="1073"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bidi w:val="0"/>
              <w:snapToGrid/>
              <w:spacing w:line="400" w:lineRule="exact"/>
              <w:ind w:firstLine="0" w:firstLineChars="0"/>
              <w:jc w:val="center"/>
              <w:textAlignment w:val="baseline"/>
              <w:rPr>
                <w:rFonts w:hint="eastAsia" w:ascii="宋体" w:hAnsi="宋体" w:eastAsia="宋体" w:cs="宋体"/>
                <w:sz w:val="24"/>
                <w:szCs w:val="24"/>
              </w:rPr>
            </w:pPr>
            <w:r>
              <w:rPr>
                <w:rFonts w:hint="eastAsia" w:ascii="宋体" w:hAnsi="宋体" w:eastAsia="宋体" w:cs="宋体"/>
                <w:color w:val="000000" w:themeColor="text1"/>
                <w:sz w:val="24"/>
                <w:szCs w:val="24"/>
                <w:highlight w:val="none"/>
                <w14:textFill>
                  <w14:solidFill>
                    <w14:schemeClr w14:val="tx1"/>
                  </w14:solidFill>
                </w14:textFill>
              </w:rPr>
              <w:t>审计方案</w:t>
            </w:r>
          </w:p>
        </w:tc>
        <w:tc>
          <w:tcPr>
            <w:tcW w:w="715" w:type="dxa"/>
            <w:gridSpan w:val="2"/>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bidi w:val="0"/>
              <w:snapToGrid/>
              <w:spacing w:line="400" w:lineRule="exact"/>
              <w:ind w:firstLine="0" w:firstLineChars="0"/>
              <w:jc w:val="center"/>
              <w:textAlignment w:val="baseline"/>
              <w:rPr>
                <w:rFonts w:hint="eastAsia" w:ascii="宋体" w:hAnsi="宋体" w:eastAsia="宋体" w:cs="宋体"/>
                <w:sz w:val="24"/>
                <w:szCs w:val="24"/>
              </w:rPr>
            </w:pPr>
            <w:r>
              <w:rPr>
                <w:rFonts w:hint="eastAsia" w:ascii="宋体" w:hAnsi="宋体" w:eastAsia="宋体" w:cs="宋体"/>
                <w:color w:val="000000" w:themeColor="text1"/>
                <w:sz w:val="24"/>
                <w:szCs w:val="24"/>
                <w:highlight w:val="none"/>
                <w14:textFill>
                  <w14:solidFill>
                    <w14:schemeClr w14:val="tx1"/>
                  </w14:solidFill>
                </w14:textFill>
              </w:rPr>
              <w:t>50分</w:t>
            </w:r>
          </w:p>
        </w:tc>
        <w:tc>
          <w:tcPr>
            <w:tcW w:w="5664"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bidi w:val="0"/>
              <w:snapToGrid/>
              <w:spacing w:line="400" w:lineRule="exact"/>
              <w:ind w:firstLine="0" w:firstLineChars="0"/>
              <w:textAlignment w:val="baseline"/>
              <w:rPr>
                <w:rFonts w:hint="eastAsia" w:ascii="宋体" w:hAnsi="宋体" w:eastAsia="宋体" w:cs="宋体"/>
                <w:sz w:val="24"/>
                <w:szCs w:val="24"/>
              </w:rPr>
            </w:pPr>
            <w:r>
              <w:rPr>
                <w:rFonts w:hint="eastAsia" w:ascii="宋体" w:hAnsi="宋体" w:eastAsia="宋体" w:cs="宋体"/>
                <w:color w:val="000000" w:themeColor="text1"/>
                <w:sz w:val="24"/>
                <w:szCs w:val="24"/>
                <w:highlight w:val="none"/>
                <w14:textFill>
                  <w14:solidFill>
                    <w14:schemeClr w14:val="tx1"/>
                  </w14:solidFill>
                </w14:textFill>
              </w:rPr>
              <w:t>审计方案（包含但不限于针对所投合同包采购需求的理解和分析、服务理念和目标、审计工作的内容和重点、管理组织机构及运行、项目进度计划及安排）内容完整，且各项内容描述清晰、具体、切合项目需求得</w:t>
            </w:r>
            <w:r>
              <w:rPr>
                <w:rFonts w:hint="eastAsia" w:ascii="宋体" w:hAnsi="宋体" w:eastAsia="宋体" w:cs="宋体"/>
                <w:color w:val="000000" w:themeColor="text1"/>
                <w:sz w:val="24"/>
                <w:szCs w:val="24"/>
                <w:highlight w:val="none"/>
                <w:lang w:val="en-US" w:eastAsia="zh-CN"/>
                <w14:textFill>
                  <w14:solidFill>
                    <w14:schemeClr w14:val="tx1"/>
                  </w14:solidFill>
                </w14:textFill>
              </w:rPr>
              <w:t>50</w:t>
            </w:r>
            <w:r>
              <w:rPr>
                <w:rFonts w:hint="eastAsia" w:ascii="宋体" w:hAnsi="宋体" w:eastAsia="宋体" w:cs="宋体"/>
                <w:color w:val="000000" w:themeColor="text1"/>
                <w:sz w:val="24"/>
                <w:szCs w:val="24"/>
                <w:highlight w:val="none"/>
                <w14:textFill>
                  <w14:solidFill>
                    <w14:schemeClr w14:val="tx1"/>
                  </w14:solidFill>
                </w14:textFill>
              </w:rPr>
              <w:t>分。在此基础上，涵盖内容每有一个缺项的扣</w:t>
            </w:r>
            <w:r>
              <w:rPr>
                <w:rFonts w:hint="eastAsia" w:ascii="宋体" w:hAnsi="宋体" w:eastAsia="宋体" w:cs="宋体"/>
                <w:color w:val="000000" w:themeColor="text1"/>
                <w:sz w:val="24"/>
                <w:szCs w:val="24"/>
                <w:highlight w:val="none"/>
                <w:lang w:val="en-US" w:eastAsia="zh-CN"/>
                <w14:textFill>
                  <w14:solidFill>
                    <w14:schemeClr w14:val="tx1"/>
                  </w14:solidFill>
                </w14:textFill>
              </w:rPr>
              <w:t>7</w:t>
            </w:r>
            <w:r>
              <w:rPr>
                <w:rFonts w:hint="eastAsia" w:ascii="宋体" w:hAnsi="宋体" w:eastAsia="宋体" w:cs="宋体"/>
                <w:color w:val="000000" w:themeColor="text1"/>
                <w:sz w:val="24"/>
                <w:szCs w:val="24"/>
                <w:highlight w:val="none"/>
                <w14:textFill>
                  <w14:solidFill>
                    <w14:schemeClr w14:val="tx1"/>
                  </w14:solidFill>
                </w14:textFill>
              </w:rPr>
              <w:t>分，内容有较大缺漏或没有针对性的每项扣</w:t>
            </w:r>
            <w:r>
              <w:rPr>
                <w:rFonts w:hint="eastAsia" w:ascii="宋体" w:hAnsi="宋体" w:eastAsia="宋体" w:cs="宋体"/>
                <w:color w:val="000000" w:themeColor="text1"/>
                <w:sz w:val="24"/>
                <w:szCs w:val="24"/>
                <w:highlight w:val="none"/>
                <w:lang w:val="en-US" w:eastAsia="zh-CN"/>
                <w14:textFill>
                  <w14:solidFill>
                    <w14:schemeClr w14:val="tx1"/>
                  </w14:solidFill>
                </w14:textFill>
              </w:rPr>
              <w:t>5</w:t>
            </w:r>
            <w:r>
              <w:rPr>
                <w:rFonts w:hint="eastAsia" w:ascii="宋体" w:hAnsi="宋体" w:eastAsia="宋体" w:cs="宋体"/>
                <w:color w:val="000000" w:themeColor="text1"/>
                <w:sz w:val="24"/>
                <w:szCs w:val="24"/>
                <w:highlight w:val="none"/>
                <w14:textFill>
                  <w14:solidFill>
                    <w14:schemeClr w14:val="tx1"/>
                  </w14:solidFill>
                </w14:textFill>
              </w:rPr>
              <w:t>分，内容有较小缺漏、针对性不强的每项扣</w:t>
            </w:r>
            <w:r>
              <w:rPr>
                <w:rFonts w:hint="eastAsia" w:ascii="宋体" w:hAnsi="宋体" w:eastAsia="宋体" w:cs="宋体"/>
                <w:color w:val="000000" w:themeColor="text1"/>
                <w:sz w:val="24"/>
                <w:szCs w:val="24"/>
                <w:highlight w:val="none"/>
                <w:lang w:val="en-US" w:eastAsia="zh-CN"/>
                <w14:textFill>
                  <w14:solidFill>
                    <w14:schemeClr w14:val="tx1"/>
                  </w14:solidFill>
                </w14:textFill>
              </w:rPr>
              <w:t>3</w:t>
            </w:r>
            <w:r>
              <w:rPr>
                <w:rFonts w:hint="eastAsia" w:ascii="宋体" w:hAnsi="宋体" w:eastAsia="宋体" w:cs="宋体"/>
                <w:color w:val="000000" w:themeColor="text1"/>
                <w:sz w:val="24"/>
                <w:szCs w:val="24"/>
                <w:highlight w:val="none"/>
                <w14:textFill>
                  <w14:solidFill>
                    <w14:schemeClr w14:val="tx1"/>
                  </w14:solidFill>
                </w14:textFill>
              </w:rPr>
              <w:t>分，未提供此内容得0分。此项满分</w:t>
            </w:r>
            <w:r>
              <w:rPr>
                <w:rFonts w:hint="eastAsia" w:ascii="宋体" w:hAnsi="宋体" w:eastAsia="宋体" w:cs="宋体"/>
                <w:color w:val="000000" w:themeColor="text1"/>
                <w:sz w:val="24"/>
                <w:szCs w:val="24"/>
                <w:highlight w:val="none"/>
                <w:lang w:val="en-US" w:eastAsia="zh-CN"/>
                <w14:textFill>
                  <w14:solidFill>
                    <w14:schemeClr w14:val="tx1"/>
                  </w14:solidFill>
                </w14:textFill>
              </w:rPr>
              <w:t>50</w:t>
            </w:r>
            <w:r>
              <w:rPr>
                <w:rFonts w:hint="eastAsia" w:ascii="宋体" w:hAnsi="宋体" w:eastAsia="宋体" w:cs="宋体"/>
                <w:color w:val="000000" w:themeColor="text1"/>
                <w:sz w:val="24"/>
                <w:szCs w:val="24"/>
                <w:highlight w:val="none"/>
                <w14:textFill>
                  <w14:solidFill>
                    <w14:schemeClr w14:val="tx1"/>
                  </w14:solidFill>
                </w14:textFill>
              </w:rPr>
              <w:t>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03" w:hRule="atLeast"/>
          <w:jc w:val="center"/>
        </w:trPr>
        <w:tc>
          <w:tcPr>
            <w:tcW w:w="756" w:type="dxa"/>
            <w:vMerge w:val="continue"/>
            <w:tcBorders>
              <w:left w:val="single" w:color="auto" w:sz="4" w:space="0"/>
              <w:right w:val="single" w:color="auto" w:sz="4" w:space="0"/>
            </w:tcBorders>
            <w:vAlign w:val="center"/>
          </w:tcPr>
          <w:p>
            <w:pPr>
              <w:keepNext w:val="0"/>
              <w:keepLines w:val="0"/>
              <w:pageBreakBefore w:val="0"/>
              <w:widowControl/>
              <w:kinsoku/>
              <w:wordWrap/>
              <w:overflowPunct/>
              <w:topLinePunct w:val="0"/>
              <w:autoSpaceDE w:val="0"/>
              <w:autoSpaceDN w:val="0"/>
              <w:bidi w:val="0"/>
              <w:adjustRightInd w:val="0"/>
              <w:snapToGrid/>
              <w:spacing w:line="400" w:lineRule="exact"/>
              <w:ind w:firstLine="0" w:firstLineChars="0"/>
              <w:jc w:val="center"/>
              <w:textAlignment w:val="baseline"/>
              <w:rPr>
                <w:rFonts w:hint="eastAsia" w:ascii="宋体" w:hAnsi="宋体" w:eastAsia="宋体" w:cs="宋体"/>
                <w:sz w:val="24"/>
                <w:szCs w:val="24"/>
              </w:rPr>
            </w:pPr>
          </w:p>
        </w:tc>
        <w:tc>
          <w:tcPr>
            <w:tcW w:w="1031" w:type="dxa"/>
            <w:vMerge w:val="continue"/>
            <w:tcBorders>
              <w:left w:val="single" w:color="auto" w:sz="4" w:space="0"/>
              <w:right w:val="single" w:color="auto" w:sz="4" w:space="0"/>
            </w:tcBorders>
            <w:vAlign w:val="center"/>
          </w:tcPr>
          <w:p>
            <w:pPr>
              <w:keepNext w:val="0"/>
              <w:keepLines w:val="0"/>
              <w:pageBreakBefore w:val="0"/>
              <w:widowControl/>
              <w:kinsoku/>
              <w:wordWrap/>
              <w:overflowPunct/>
              <w:topLinePunct w:val="0"/>
              <w:autoSpaceDE w:val="0"/>
              <w:autoSpaceDN w:val="0"/>
              <w:bidi w:val="0"/>
              <w:adjustRightInd w:val="0"/>
              <w:snapToGrid/>
              <w:spacing w:line="400" w:lineRule="exact"/>
              <w:ind w:firstLine="0" w:firstLineChars="0"/>
              <w:jc w:val="center"/>
              <w:textAlignment w:val="baseline"/>
              <w:rPr>
                <w:rFonts w:hint="eastAsia" w:ascii="宋体" w:hAnsi="宋体" w:eastAsia="宋体" w:cs="宋体"/>
                <w:sz w:val="24"/>
                <w:szCs w:val="24"/>
              </w:rPr>
            </w:pPr>
          </w:p>
        </w:tc>
        <w:tc>
          <w:tcPr>
            <w:tcW w:w="1073"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bidi w:val="0"/>
              <w:snapToGrid/>
              <w:spacing w:line="400" w:lineRule="exact"/>
              <w:ind w:firstLine="0" w:firstLineChars="0"/>
              <w:textAlignment w:val="baseline"/>
              <w:rPr>
                <w:rFonts w:hint="eastAsia" w:ascii="宋体" w:hAnsi="宋体" w:eastAsia="宋体" w:cs="宋体"/>
                <w:sz w:val="24"/>
                <w:szCs w:val="24"/>
              </w:rPr>
            </w:pPr>
            <w:r>
              <w:rPr>
                <w:rFonts w:hint="eastAsia" w:ascii="宋体" w:hAnsi="宋体" w:eastAsia="宋体" w:cs="宋体"/>
                <w:color w:val="000000" w:themeColor="text1"/>
                <w:sz w:val="24"/>
                <w:szCs w:val="24"/>
                <w:highlight w:val="none"/>
                <w14:textFill>
                  <w14:solidFill>
                    <w14:schemeClr w14:val="tx1"/>
                  </w14:solidFill>
                </w14:textFill>
              </w:rPr>
              <w:t>人员配备</w:t>
            </w:r>
          </w:p>
        </w:tc>
        <w:tc>
          <w:tcPr>
            <w:tcW w:w="715" w:type="dxa"/>
            <w:gridSpan w:val="2"/>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bidi w:val="0"/>
              <w:snapToGrid/>
              <w:spacing w:line="400" w:lineRule="exact"/>
              <w:ind w:firstLine="0" w:firstLineChars="0"/>
              <w:jc w:val="center"/>
              <w:textAlignment w:val="baseline"/>
              <w:rPr>
                <w:rFonts w:hint="eastAsia" w:ascii="宋体" w:hAnsi="宋体" w:eastAsia="宋体" w:cs="宋体"/>
                <w:sz w:val="24"/>
                <w:szCs w:val="24"/>
              </w:rPr>
            </w:pPr>
            <w:r>
              <w:rPr>
                <w:rFonts w:hint="eastAsia" w:ascii="宋体" w:hAnsi="宋体" w:eastAsia="宋体" w:cs="宋体"/>
                <w:color w:val="000000" w:themeColor="text1"/>
                <w:sz w:val="24"/>
                <w:szCs w:val="24"/>
                <w:highlight w:val="none"/>
                <w14:textFill>
                  <w14:solidFill>
                    <w14:schemeClr w14:val="tx1"/>
                  </w14:solidFill>
                </w14:textFill>
              </w:rPr>
              <w:t>5分</w:t>
            </w:r>
          </w:p>
        </w:tc>
        <w:tc>
          <w:tcPr>
            <w:tcW w:w="5664"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bidi w:val="0"/>
              <w:snapToGrid/>
              <w:spacing w:line="400" w:lineRule="exact"/>
              <w:ind w:firstLine="0" w:firstLineChars="0"/>
              <w:textAlignment w:val="baseline"/>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审计负责人具有注册一级造价工程师资格</w:t>
            </w:r>
            <w:r>
              <w:rPr>
                <w:rFonts w:hint="eastAsia" w:ascii="宋体" w:hAnsi="宋体" w:eastAsia="宋体" w:cs="宋体"/>
                <w:color w:val="000000" w:themeColor="text1"/>
                <w:sz w:val="24"/>
                <w:szCs w:val="24"/>
                <w:highlight w:val="none"/>
                <w:lang w:val="en-US" w:eastAsia="zh-CN"/>
                <w14:textFill>
                  <w14:solidFill>
                    <w14:schemeClr w14:val="tx1"/>
                  </w14:solidFill>
                </w14:textFill>
              </w:rPr>
              <w:t>得5分</w:t>
            </w:r>
            <w:r>
              <w:rPr>
                <w:rFonts w:hint="eastAsia" w:ascii="宋体" w:hAnsi="宋体" w:eastAsia="宋体" w:cs="宋体"/>
                <w:color w:val="000000" w:themeColor="text1"/>
                <w:sz w:val="24"/>
                <w:szCs w:val="24"/>
                <w:highlight w:val="none"/>
                <w14:textFill>
                  <w14:solidFill>
                    <w14:schemeClr w14:val="tx1"/>
                  </w14:solidFill>
                </w14:textFill>
              </w:rPr>
              <w:t>。</w:t>
            </w:r>
          </w:p>
          <w:p>
            <w:pPr>
              <w:keepNext w:val="0"/>
              <w:keepLines w:val="0"/>
              <w:pageBreakBefore w:val="0"/>
              <w:widowControl/>
              <w:kinsoku/>
              <w:wordWrap/>
              <w:overflowPunct/>
              <w:topLinePunct w:val="0"/>
              <w:bidi w:val="0"/>
              <w:snapToGrid/>
              <w:spacing w:line="400" w:lineRule="exact"/>
              <w:ind w:firstLine="0" w:firstLineChars="0"/>
              <w:textAlignment w:val="baseline"/>
              <w:rPr>
                <w:rFonts w:hint="eastAsia" w:ascii="宋体" w:hAnsi="宋体" w:eastAsia="宋体" w:cs="宋体"/>
                <w:sz w:val="24"/>
                <w:szCs w:val="24"/>
              </w:rPr>
            </w:pPr>
            <w:r>
              <w:rPr>
                <w:rFonts w:hint="eastAsia" w:ascii="宋体" w:hAnsi="宋体" w:eastAsia="宋体" w:cs="宋体"/>
                <w:b/>
                <w:bCs/>
                <w:color w:val="000000" w:themeColor="text1"/>
                <w:sz w:val="24"/>
                <w:szCs w:val="24"/>
                <w:highlight w:val="none"/>
                <w:lang w:val="en-US" w:eastAsia="zh-CN"/>
                <w14:textFill>
                  <w14:solidFill>
                    <w14:schemeClr w14:val="tx1"/>
                  </w14:solidFill>
                </w14:textFill>
              </w:rPr>
              <w:t>注：</w:t>
            </w:r>
            <w:r>
              <w:rPr>
                <w:rFonts w:hint="eastAsia" w:ascii="宋体" w:hAnsi="宋体" w:eastAsia="宋体" w:cs="宋体"/>
                <w:b/>
                <w:bCs/>
                <w:color w:val="000000" w:themeColor="text1"/>
                <w:sz w:val="24"/>
                <w:szCs w:val="24"/>
                <w:highlight w:val="none"/>
                <w14:textFill>
                  <w14:solidFill>
                    <w14:schemeClr w14:val="tx1"/>
                  </w14:solidFill>
                </w14:textFill>
              </w:rPr>
              <w:t>项目负责人应是本单位人员，并提供劳动合同或社保证明，否则评委可不予认定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997" w:hRule="atLeast"/>
          <w:jc w:val="center"/>
        </w:trPr>
        <w:tc>
          <w:tcPr>
            <w:tcW w:w="756" w:type="dxa"/>
            <w:vMerge w:val="continue"/>
            <w:tcBorders>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val="0"/>
              <w:autoSpaceDN w:val="0"/>
              <w:bidi w:val="0"/>
              <w:adjustRightInd w:val="0"/>
              <w:snapToGrid/>
              <w:spacing w:line="400" w:lineRule="exact"/>
              <w:ind w:firstLine="0" w:firstLineChars="0"/>
              <w:jc w:val="center"/>
              <w:textAlignment w:val="baseline"/>
              <w:rPr>
                <w:rFonts w:hint="eastAsia" w:ascii="宋体" w:hAnsi="宋体" w:eastAsia="宋体" w:cs="宋体"/>
                <w:sz w:val="24"/>
                <w:szCs w:val="24"/>
              </w:rPr>
            </w:pPr>
          </w:p>
        </w:tc>
        <w:tc>
          <w:tcPr>
            <w:tcW w:w="1031" w:type="dxa"/>
            <w:vMerge w:val="continue"/>
            <w:tcBorders>
              <w:left w:val="single" w:color="auto" w:sz="4" w:space="0"/>
              <w:right w:val="single" w:color="auto" w:sz="4" w:space="0"/>
            </w:tcBorders>
            <w:vAlign w:val="center"/>
          </w:tcPr>
          <w:p>
            <w:pPr>
              <w:keepNext w:val="0"/>
              <w:keepLines w:val="0"/>
              <w:pageBreakBefore w:val="0"/>
              <w:widowControl/>
              <w:kinsoku/>
              <w:wordWrap/>
              <w:overflowPunct/>
              <w:topLinePunct w:val="0"/>
              <w:autoSpaceDE w:val="0"/>
              <w:autoSpaceDN w:val="0"/>
              <w:bidi w:val="0"/>
              <w:adjustRightInd w:val="0"/>
              <w:snapToGrid/>
              <w:spacing w:line="400" w:lineRule="exact"/>
              <w:ind w:firstLine="0" w:firstLineChars="0"/>
              <w:jc w:val="center"/>
              <w:textAlignment w:val="baseline"/>
              <w:rPr>
                <w:rFonts w:hint="eastAsia" w:ascii="宋体" w:hAnsi="宋体" w:eastAsia="宋体" w:cs="宋体"/>
                <w:sz w:val="24"/>
                <w:szCs w:val="24"/>
              </w:rPr>
            </w:pPr>
          </w:p>
        </w:tc>
        <w:tc>
          <w:tcPr>
            <w:tcW w:w="1073"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bidi w:val="0"/>
              <w:snapToGrid/>
              <w:spacing w:line="400" w:lineRule="exact"/>
              <w:ind w:firstLine="0" w:firstLineChars="0"/>
              <w:textAlignment w:val="baseline"/>
              <w:rPr>
                <w:rFonts w:hint="eastAsia" w:ascii="宋体" w:hAnsi="宋体" w:eastAsia="宋体" w:cs="宋体"/>
                <w:sz w:val="24"/>
                <w:szCs w:val="24"/>
              </w:rPr>
            </w:pPr>
            <w:r>
              <w:rPr>
                <w:rFonts w:hint="eastAsia" w:ascii="宋体" w:hAnsi="宋体" w:eastAsia="宋体" w:cs="宋体"/>
                <w:color w:val="000000" w:themeColor="text1"/>
                <w:sz w:val="24"/>
                <w:szCs w:val="24"/>
                <w:highlight w:val="none"/>
                <w14:textFill>
                  <w14:solidFill>
                    <w14:schemeClr w14:val="tx1"/>
                  </w14:solidFill>
                </w14:textFill>
              </w:rPr>
              <w:t>服务质量承诺及保证措施</w:t>
            </w:r>
          </w:p>
        </w:tc>
        <w:tc>
          <w:tcPr>
            <w:tcW w:w="715" w:type="dxa"/>
            <w:gridSpan w:val="2"/>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bidi w:val="0"/>
              <w:snapToGrid/>
              <w:spacing w:line="400" w:lineRule="exact"/>
              <w:ind w:firstLine="0" w:firstLineChars="0"/>
              <w:jc w:val="center"/>
              <w:textAlignment w:val="baseline"/>
              <w:rPr>
                <w:rFonts w:hint="eastAsia" w:ascii="宋体" w:hAnsi="宋体" w:eastAsia="宋体" w:cs="宋体"/>
                <w:sz w:val="24"/>
                <w:szCs w:val="24"/>
              </w:rPr>
            </w:pPr>
            <w:r>
              <w:rPr>
                <w:rFonts w:hint="eastAsia" w:ascii="宋体" w:hAnsi="宋体" w:eastAsia="宋体" w:cs="宋体"/>
                <w:color w:val="000000" w:themeColor="text1"/>
                <w:sz w:val="24"/>
                <w:szCs w:val="24"/>
                <w:highlight w:val="none"/>
                <w14:textFill>
                  <w14:solidFill>
                    <w14:schemeClr w14:val="tx1"/>
                  </w14:solidFill>
                </w14:textFill>
              </w:rPr>
              <w:t>5分</w:t>
            </w:r>
          </w:p>
        </w:tc>
        <w:tc>
          <w:tcPr>
            <w:tcW w:w="5664"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bidi w:val="0"/>
              <w:snapToGrid/>
              <w:spacing w:line="400" w:lineRule="exact"/>
              <w:ind w:firstLine="0" w:firstLineChars="0"/>
              <w:textAlignment w:val="baseline"/>
              <w:rPr>
                <w:rFonts w:hint="eastAsia" w:ascii="宋体" w:hAnsi="宋体" w:eastAsia="宋体" w:cs="宋体"/>
                <w:sz w:val="24"/>
                <w:szCs w:val="24"/>
              </w:rPr>
            </w:pPr>
            <w:r>
              <w:rPr>
                <w:rFonts w:hint="eastAsia" w:ascii="宋体" w:hAnsi="宋体" w:eastAsia="宋体" w:cs="宋体"/>
                <w:color w:val="000000" w:themeColor="text1"/>
                <w:sz w:val="24"/>
                <w:szCs w:val="24"/>
                <w:highlight w:val="none"/>
                <w:lang w:eastAsia="zh-CN"/>
                <w14:textFill>
                  <w14:solidFill>
                    <w14:schemeClr w14:val="tx1"/>
                  </w14:solidFill>
                </w14:textFill>
              </w:rPr>
              <w:t>供应商</w:t>
            </w:r>
            <w:r>
              <w:rPr>
                <w:rFonts w:hint="eastAsia" w:ascii="宋体" w:hAnsi="宋体" w:eastAsia="宋体" w:cs="宋体"/>
                <w:color w:val="000000" w:themeColor="text1"/>
                <w:sz w:val="24"/>
                <w:szCs w:val="24"/>
                <w:highlight w:val="none"/>
                <w14:textFill>
                  <w14:solidFill>
                    <w14:schemeClr w14:val="tx1"/>
                  </w14:solidFill>
                </w14:textFill>
              </w:rPr>
              <w:t>对所投标的服务质量承诺及保证措施内容详细完整、针对性强、服务响应时间科学合理，对审计过程的质量成果保证措施内容描述条理清楚、思路清晰、科学合理，有具体的服务违约责任承诺的得</w:t>
            </w:r>
            <w:r>
              <w:rPr>
                <w:rFonts w:hint="eastAsia" w:ascii="宋体" w:hAnsi="宋体" w:eastAsia="宋体" w:cs="宋体"/>
                <w:color w:val="000000" w:themeColor="text1"/>
                <w:sz w:val="24"/>
                <w:szCs w:val="24"/>
                <w:highlight w:val="none"/>
                <w:lang w:val="en-US" w:eastAsia="zh-CN"/>
                <w14:textFill>
                  <w14:solidFill>
                    <w14:schemeClr w14:val="tx1"/>
                  </w14:solidFill>
                </w14:textFill>
              </w:rPr>
              <w:t>5</w:t>
            </w:r>
            <w:r>
              <w:rPr>
                <w:rFonts w:hint="eastAsia" w:ascii="宋体" w:hAnsi="宋体" w:eastAsia="宋体" w:cs="宋体"/>
                <w:color w:val="000000" w:themeColor="text1"/>
                <w:sz w:val="24"/>
                <w:szCs w:val="24"/>
                <w:highlight w:val="none"/>
                <w14:textFill>
                  <w14:solidFill>
                    <w14:schemeClr w14:val="tx1"/>
                  </w14:solidFill>
                </w14:textFill>
              </w:rPr>
              <w:t>分，内容存在粗略缺漏、条理不清楚、思路不清晰不合理、针对性差、不全面或无可行性、无具体违约承诺等，每项扣</w:t>
            </w:r>
            <w:r>
              <w:rPr>
                <w:rFonts w:hint="eastAsia" w:ascii="宋体" w:hAnsi="宋体" w:eastAsia="宋体" w:cs="宋体"/>
                <w:color w:val="000000" w:themeColor="text1"/>
                <w:sz w:val="24"/>
                <w:szCs w:val="24"/>
                <w:highlight w:val="none"/>
                <w:lang w:val="en-US" w:eastAsia="zh-CN"/>
                <w14:textFill>
                  <w14:solidFill>
                    <w14:schemeClr w14:val="tx1"/>
                  </w14:solidFill>
                </w14:textFill>
              </w:rPr>
              <w:t>1</w:t>
            </w:r>
            <w:r>
              <w:rPr>
                <w:rFonts w:hint="eastAsia" w:ascii="宋体" w:hAnsi="宋体" w:eastAsia="宋体" w:cs="宋体"/>
                <w:color w:val="000000" w:themeColor="text1"/>
                <w:sz w:val="24"/>
                <w:szCs w:val="24"/>
                <w:highlight w:val="none"/>
                <w14:textFill>
                  <w14:solidFill>
                    <w14:schemeClr w14:val="tx1"/>
                  </w14:solidFill>
                </w14:textFill>
              </w:rPr>
              <w:t>分，扣完为止。</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66" w:hRule="atLeast"/>
          <w:jc w:val="center"/>
        </w:trPr>
        <w:tc>
          <w:tcPr>
            <w:tcW w:w="756" w:type="dxa"/>
            <w:vMerge w:val="continue"/>
            <w:tcBorders>
              <w:left w:val="single" w:color="auto" w:sz="4" w:space="0"/>
              <w:right w:val="single" w:color="auto" w:sz="4" w:space="0"/>
            </w:tcBorders>
            <w:vAlign w:val="center"/>
          </w:tcPr>
          <w:p>
            <w:pPr>
              <w:keepNext w:val="0"/>
              <w:keepLines w:val="0"/>
              <w:pageBreakBefore w:val="0"/>
              <w:widowControl/>
              <w:kinsoku/>
              <w:wordWrap/>
              <w:overflowPunct/>
              <w:topLinePunct w:val="0"/>
              <w:autoSpaceDE w:val="0"/>
              <w:autoSpaceDN w:val="0"/>
              <w:bidi w:val="0"/>
              <w:adjustRightInd w:val="0"/>
              <w:snapToGrid/>
              <w:spacing w:line="400" w:lineRule="exact"/>
              <w:ind w:firstLine="0" w:firstLineChars="0"/>
              <w:jc w:val="center"/>
              <w:textAlignment w:val="baseline"/>
              <w:rPr>
                <w:rFonts w:hint="eastAsia" w:ascii="宋体" w:hAnsi="宋体" w:eastAsia="宋体" w:cs="宋体"/>
                <w:sz w:val="24"/>
                <w:szCs w:val="24"/>
              </w:rPr>
            </w:pPr>
          </w:p>
        </w:tc>
        <w:tc>
          <w:tcPr>
            <w:tcW w:w="1031" w:type="dxa"/>
            <w:vMerge w:val="continue"/>
            <w:tcBorders>
              <w:left w:val="single" w:color="auto" w:sz="4" w:space="0"/>
              <w:right w:val="single" w:color="auto" w:sz="4" w:space="0"/>
            </w:tcBorders>
            <w:vAlign w:val="center"/>
          </w:tcPr>
          <w:p>
            <w:pPr>
              <w:keepNext w:val="0"/>
              <w:keepLines w:val="0"/>
              <w:pageBreakBefore w:val="0"/>
              <w:widowControl/>
              <w:kinsoku/>
              <w:wordWrap/>
              <w:overflowPunct/>
              <w:topLinePunct w:val="0"/>
              <w:autoSpaceDE w:val="0"/>
              <w:autoSpaceDN w:val="0"/>
              <w:bidi w:val="0"/>
              <w:adjustRightInd w:val="0"/>
              <w:snapToGrid/>
              <w:spacing w:line="400" w:lineRule="exact"/>
              <w:ind w:firstLine="0" w:firstLineChars="0"/>
              <w:jc w:val="center"/>
              <w:textAlignment w:val="baseline"/>
              <w:rPr>
                <w:rFonts w:hint="eastAsia" w:ascii="宋体" w:hAnsi="宋体" w:eastAsia="宋体" w:cs="宋体"/>
                <w:sz w:val="24"/>
                <w:szCs w:val="24"/>
              </w:rPr>
            </w:pPr>
            <w:r>
              <w:rPr>
                <w:rFonts w:hint="eastAsia" w:ascii="宋体" w:hAnsi="宋体" w:eastAsia="宋体" w:cs="宋体"/>
                <w:sz w:val="24"/>
                <w:szCs w:val="24"/>
              </w:rPr>
              <w:t>业绩评审</w:t>
            </w:r>
          </w:p>
        </w:tc>
        <w:tc>
          <w:tcPr>
            <w:tcW w:w="1073"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bidi w:val="0"/>
              <w:snapToGrid/>
              <w:spacing w:line="400" w:lineRule="exact"/>
              <w:ind w:firstLine="0" w:firstLineChars="0"/>
              <w:jc w:val="center"/>
              <w:textAlignment w:val="baseline"/>
              <w:rPr>
                <w:rFonts w:hint="eastAsia" w:ascii="宋体" w:hAnsi="宋体" w:eastAsia="宋体" w:cs="宋体"/>
                <w:sz w:val="24"/>
                <w:szCs w:val="24"/>
              </w:rPr>
            </w:pPr>
            <w:r>
              <w:rPr>
                <w:rFonts w:hint="eastAsia" w:ascii="宋体" w:hAnsi="宋体" w:eastAsia="宋体" w:cs="宋体"/>
                <w:color w:val="000000" w:themeColor="text1"/>
                <w:sz w:val="24"/>
                <w:szCs w:val="24"/>
                <w:highlight w:val="none"/>
                <w14:textFill>
                  <w14:solidFill>
                    <w14:schemeClr w14:val="tx1"/>
                  </w14:solidFill>
                </w14:textFill>
              </w:rPr>
              <w:t>违约责任承诺</w:t>
            </w:r>
          </w:p>
        </w:tc>
        <w:tc>
          <w:tcPr>
            <w:tcW w:w="715" w:type="dxa"/>
            <w:gridSpan w:val="2"/>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bidi w:val="0"/>
              <w:snapToGrid/>
              <w:spacing w:line="400" w:lineRule="exact"/>
              <w:ind w:firstLine="0" w:firstLineChars="0"/>
              <w:jc w:val="center"/>
              <w:textAlignment w:val="baseline"/>
              <w:rPr>
                <w:rFonts w:hint="eastAsia" w:ascii="宋体" w:hAnsi="宋体" w:eastAsia="宋体" w:cs="宋体"/>
                <w:sz w:val="24"/>
                <w:szCs w:val="24"/>
              </w:rPr>
            </w:pPr>
            <w:r>
              <w:rPr>
                <w:rFonts w:hint="eastAsia" w:ascii="宋体" w:hAnsi="宋体" w:eastAsia="宋体" w:cs="宋体"/>
                <w:color w:val="000000" w:themeColor="text1"/>
                <w:sz w:val="24"/>
                <w:szCs w:val="24"/>
                <w:highlight w:val="none"/>
                <w14:textFill>
                  <w14:solidFill>
                    <w14:schemeClr w14:val="tx1"/>
                  </w14:solidFill>
                </w14:textFill>
              </w:rPr>
              <w:t>5分</w:t>
            </w:r>
          </w:p>
        </w:tc>
        <w:tc>
          <w:tcPr>
            <w:tcW w:w="5664"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bidi w:val="0"/>
              <w:snapToGrid/>
              <w:spacing w:line="400" w:lineRule="exact"/>
              <w:ind w:firstLine="0" w:firstLineChars="0"/>
              <w:textAlignment w:val="baseline"/>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违约责任承诺完善且较为具体，并具有较强针对性，表述清晰明确的得</w:t>
            </w:r>
            <w:r>
              <w:rPr>
                <w:rFonts w:hint="eastAsia" w:ascii="宋体" w:hAnsi="宋体" w:eastAsia="宋体" w:cs="宋体"/>
                <w:color w:val="000000" w:themeColor="text1"/>
                <w:sz w:val="24"/>
                <w:szCs w:val="24"/>
                <w:highlight w:val="none"/>
                <w:lang w:val="en-US" w:eastAsia="zh-CN"/>
                <w14:textFill>
                  <w14:solidFill>
                    <w14:schemeClr w14:val="tx1"/>
                  </w14:solidFill>
                </w14:textFill>
              </w:rPr>
              <w:t>5</w:t>
            </w:r>
            <w:r>
              <w:rPr>
                <w:rFonts w:hint="eastAsia" w:ascii="宋体" w:hAnsi="宋体" w:eastAsia="宋体" w:cs="宋体"/>
                <w:color w:val="000000" w:themeColor="text1"/>
                <w:sz w:val="24"/>
                <w:szCs w:val="24"/>
                <w:highlight w:val="none"/>
                <w14:textFill>
                  <w14:solidFill>
                    <w14:schemeClr w14:val="tx1"/>
                  </w14:solidFill>
                </w14:textFill>
              </w:rPr>
              <w:t>分；</w:t>
            </w:r>
          </w:p>
          <w:p>
            <w:pPr>
              <w:keepNext w:val="0"/>
              <w:keepLines w:val="0"/>
              <w:pageBreakBefore w:val="0"/>
              <w:widowControl/>
              <w:kinsoku/>
              <w:wordWrap/>
              <w:overflowPunct/>
              <w:topLinePunct w:val="0"/>
              <w:bidi w:val="0"/>
              <w:snapToGrid/>
              <w:spacing w:line="400" w:lineRule="exact"/>
              <w:ind w:firstLine="0" w:firstLineChars="0"/>
              <w:textAlignment w:val="baseline"/>
              <w:rPr>
                <w:rFonts w:hint="eastAsia" w:ascii="宋体" w:hAnsi="宋体" w:eastAsia="宋体" w:cs="宋体"/>
                <w:sz w:val="24"/>
                <w:szCs w:val="24"/>
              </w:rPr>
            </w:pPr>
            <w:r>
              <w:rPr>
                <w:rFonts w:hint="eastAsia" w:ascii="宋体" w:hAnsi="宋体" w:eastAsia="宋体" w:cs="宋体"/>
                <w:color w:val="000000" w:themeColor="text1"/>
                <w:sz w:val="24"/>
                <w:szCs w:val="24"/>
                <w:highlight w:val="none"/>
                <w14:textFill>
                  <w14:solidFill>
                    <w14:schemeClr w14:val="tx1"/>
                  </w14:solidFill>
                </w14:textFill>
              </w:rPr>
              <w:t>内容存在粗略缺漏、条理不清楚、思路不清晰不合理、针对性差、不全面或无可行性、无具体违约承诺等，每项扣1分，扣完为止。</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29" w:hRule="atLeast"/>
          <w:jc w:val="center"/>
        </w:trPr>
        <w:tc>
          <w:tcPr>
            <w:tcW w:w="756" w:type="dxa"/>
            <w:vMerge w:val="continue"/>
            <w:tcBorders>
              <w:left w:val="single" w:color="auto" w:sz="4" w:space="0"/>
              <w:right w:val="single" w:color="auto" w:sz="4" w:space="0"/>
            </w:tcBorders>
            <w:vAlign w:val="center"/>
          </w:tcPr>
          <w:p>
            <w:pPr>
              <w:keepNext w:val="0"/>
              <w:keepLines w:val="0"/>
              <w:pageBreakBefore w:val="0"/>
              <w:widowControl/>
              <w:kinsoku/>
              <w:wordWrap/>
              <w:overflowPunct/>
              <w:topLinePunct w:val="0"/>
              <w:autoSpaceDE w:val="0"/>
              <w:autoSpaceDN w:val="0"/>
              <w:bidi w:val="0"/>
              <w:adjustRightInd w:val="0"/>
              <w:snapToGrid/>
              <w:spacing w:line="400" w:lineRule="exact"/>
              <w:ind w:firstLine="0" w:firstLineChars="0"/>
              <w:jc w:val="center"/>
              <w:textAlignment w:val="baseline"/>
              <w:rPr>
                <w:rFonts w:hint="eastAsia" w:ascii="宋体" w:hAnsi="宋体" w:eastAsia="宋体" w:cs="宋体"/>
                <w:sz w:val="24"/>
                <w:szCs w:val="24"/>
              </w:rPr>
            </w:pPr>
          </w:p>
        </w:tc>
        <w:tc>
          <w:tcPr>
            <w:tcW w:w="1031" w:type="dxa"/>
            <w:vMerge w:val="continue"/>
            <w:tcBorders>
              <w:left w:val="single" w:color="auto" w:sz="4" w:space="0"/>
              <w:right w:val="single" w:color="auto" w:sz="4" w:space="0"/>
            </w:tcBorders>
            <w:vAlign w:val="center"/>
          </w:tcPr>
          <w:p>
            <w:pPr>
              <w:keepNext w:val="0"/>
              <w:keepLines w:val="0"/>
              <w:pageBreakBefore w:val="0"/>
              <w:widowControl/>
              <w:kinsoku/>
              <w:wordWrap/>
              <w:overflowPunct/>
              <w:topLinePunct w:val="0"/>
              <w:autoSpaceDE w:val="0"/>
              <w:autoSpaceDN w:val="0"/>
              <w:bidi w:val="0"/>
              <w:adjustRightInd w:val="0"/>
              <w:snapToGrid/>
              <w:spacing w:line="400" w:lineRule="exact"/>
              <w:ind w:firstLine="0" w:firstLineChars="0"/>
              <w:jc w:val="center"/>
              <w:textAlignment w:val="baseline"/>
              <w:rPr>
                <w:rFonts w:hint="eastAsia" w:ascii="宋体" w:hAnsi="宋体" w:eastAsia="宋体" w:cs="宋体"/>
                <w:sz w:val="24"/>
                <w:szCs w:val="24"/>
              </w:rPr>
            </w:pPr>
          </w:p>
        </w:tc>
        <w:tc>
          <w:tcPr>
            <w:tcW w:w="1073"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bidi w:val="0"/>
              <w:snapToGrid/>
              <w:spacing w:line="400" w:lineRule="exact"/>
              <w:ind w:firstLine="0" w:firstLineChars="0"/>
              <w:jc w:val="center"/>
              <w:textAlignment w:val="baseline"/>
              <w:rPr>
                <w:rFonts w:hint="eastAsia" w:ascii="宋体" w:hAnsi="宋体" w:eastAsia="宋体" w:cs="宋体"/>
                <w:sz w:val="24"/>
                <w:szCs w:val="24"/>
              </w:rPr>
            </w:pPr>
            <w:r>
              <w:rPr>
                <w:rFonts w:hint="eastAsia" w:ascii="宋体" w:hAnsi="宋体" w:eastAsia="宋体" w:cs="宋体"/>
                <w:color w:val="000000" w:themeColor="text1"/>
                <w:sz w:val="24"/>
                <w:szCs w:val="24"/>
                <w:highlight w:val="none"/>
                <w14:textFill>
                  <w14:solidFill>
                    <w14:schemeClr w14:val="tx1"/>
                  </w14:solidFill>
                </w14:textFill>
              </w:rPr>
              <w:t>廉洁自律、保密承诺及措施</w:t>
            </w:r>
          </w:p>
        </w:tc>
        <w:tc>
          <w:tcPr>
            <w:tcW w:w="715" w:type="dxa"/>
            <w:gridSpan w:val="2"/>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bidi w:val="0"/>
              <w:snapToGrid/>
              <w:spacing w:line="400" w:lineRule="exact"/>
              <w:ind w:firstLine="0" w:firstLineChars="0"/>
              <w:jc w:val="center"/>
              <w:textAlignment w:val="baseline"/>
              <w:rPr>
                <w:rFonts w:hint="eastAsia" w:ascii="宋体" w:hAnsi="宋体" w:eastAsia="宋体" w:cs="宋体"/>
                <w:sz w:val="24"/>
                <w:szCs w:val="24"/>
              </w:rPr>
            </w:pPr>
            <w:r>
              <w:rPr>
                <w:rFonts w:hint="eastAsia" w:ascii="宋体" w:hAnsi="宋体" w:eastAsia="宋体" w:cs="宋体"/>
                <w:color w:val="000000" w:themeColor="text1"/>
                <w:sz w:val="24"/>
                <w:szCs w:val="24"/>
                <w:highlight w:val="none"/>
                <w14:textFill>
                  <w14:solidFill>
                    <w14:schemeClr w14:val="tx1"/>
                  </w14:solidFill>
                </w14:textFill>
              </w:rPr>
              <w:t>5分</w:t>
            </w:r>
          </w:p>
        </w:tc>
        <w:tc>
          <w:tcPr>
            <w:tcW w:w="5664"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bidi w:val="0"/>
              <w:snapToGrid/>
              <w:spacing w:line="400" w:lineRule="exact"/>
              <w:ind w:firstLine="0" w:firstLineChars="0"/>
              <w:textAlignment w:val="baseline"/>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廉洁、自律、保密管理措施表述具体详细、合理、有较强针对性的得</w:t>
            </w:r>
            <w:r>
              <w:rPr>
                <w:rFonts w:hint="eastAsia" w:ascii="宋体" w:hAnsi="宋体" w:eastAsia="宋体" w:cs="宋体"/>
                <w:color w:val="000000" w:themeColor="text1"/>
                <w:sz w:val="24"/>
                <w:szCs w:val="24"/>
                <w:highlight w:val="none"/>
                <w:lang w:val="en-US" w:eastAsia="zh-CN"/>
                <w14:textFill>
                  <w14:solidFill>
                    <w14:schemeClr w14:val="tx1"/>
                  </w14:solidFill>
                </w14:textFill>
              </w:rPr>
              <w:t>5</w:t>
            </w:r>
            <w:r>
              <w:rPr>
                <w:rFonts w:hint="eastAsia" w:ascii="宋体" w:hAnsi="宋体" w:eastAsia="宋体" w:cs="宋体"/>
                <w:color w:val="000000" w:themeColor="text1"/>
                <w:sz w:val="24"/>
                <w:szCs w:val="24"/>
                <w:highlight w:val="none"/>
                <w14:textFill>
                  <w14:solidFill>
                    <w14:schemeClr w14:val="tx1"/>
                  </w14:solidFill>
                </w14:textFill>
              </w:rPr>
              <w:t>分；</w:t>
            </w:r>
          </w:p>
          <w:p>
            <w:pPr>
              <w:keepNext w:val="0"/>
              <w:keepLines w:val="0"/>
              <w:pageBreakBefore w:val="0"/>
              <w:widowControl/>
              <w:kinsoku/>
              <w:wordWrap/>
              <w:overflowPunct/>
              <w:topLinePunct w:val="0"/>
              <w:bidi w:val="0"/>
              <w:snapToGrid/>
              <w:spacing w:line="400" w:lineRule="exact"/>
              <w:ind w:firstLine="0" w:firstLineChars="0"/>
              <w:textAlignment w:val="baseline"/>
              <w:rPr>
                <w:rFonts w:hint="eastAsia" w:ascii="宋体" w:hAnsi="宋体" w:eastAsia="宋体" w:cs="宋体"/>
                <w:sz w:val="24"/>
                <w:szCs w:val="24"/>
              </w:rPr>
            </w:pPr>
            <w:r>
              <w:rPr>
                <w:rFonts w:hint="eastAsia" w:ascii="宋体" w:hAnsi="宋体" w:eastAsia="宋体" w:cs="宋体"/>
                <w:color w:val="000000" w:themeColor="text1"/>
                <w:sz w:val="24"/>
                <w:szCs w:val="24"/>
                <w:highlight w:val="none"/>
                <w14:textFill>
                  <w14:solidFill>
                    <w14:schemeClr w14:val="tx1"/>
                  </w14:solidFill>
                </w14:textFill>
              </w:rPr>
              <w:t>内容存在粗略缺漏、条理不清楚、思路不清晰不合理、针对性差、不全面或无可行性、无具体违约承诺等，每项扣</w:t>
            </w:r>
            <w:r>
              <w:rPr>
                <w:rFonts w:hint="eastAsia" w:ascii="宋体" w:hAnsi="宋体" w:eastAsia="宋体" w:cs="宋体"/>
                <w:color w:val="000000" w:themeColor="text1"/>
                <w:sz w:val="24"/>
                <w:szCs w:val="24"/>
                <w:highlight w:val="none"/>
                <w:lang w:val="en-US" w:eastAsia="zh-CN"/>
                <w14:textFill>
                  <w14:solidFill>
                    <w14:schemeClr w14:val="tx1"/>
                  </w14:solidFill>
                </w14:textFill>
              </w:rPr>
              <w:t>1</w:t>
            </w:r>
            <w:r>
              <w:rPr>
                <w:rFonts w:hint="eastAsia" w:ascii="宋体" w:hAnsi="宋体" w:eastAsia="宋体" w:cs="宋体"/>
                <w:color w:val="000000" w:themeColor="text1"/>
                <w:sz w:val="24"/>
                <w:szCs w:val="24"/>
                <w:highlight w:val="none"/>
                <w14:textFill>
                  <w14:solidFill>
                    <w14:schemeClr w14:val="tx1"/>
                  </w14:solidFill>
                </w14:textFill>
              </w:rPr>
              <w:t>分，扣完为止。</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34" w:hRule="atLeast"/>
          <w:jc w:val="center"/>
        </w:trPr>
        <w:tc>
          <w:tcPr>
            <w:tcW w:w="756" w:type="dxa"/>
            <w:tcBorders>
              <w:left w:val="single" w:color="auto" w:sz="4" w:space="0"/>
              <w:right w:val="single" w:color="auto" w:sz="4" w:space="0"/>
            </w:tcBorders>
            <w:vAlign w:val="center"/>
          </w:tcPr>
          <w:p>
            <w:pPr>
              <w:keepNext w:val="0"/>
              <w:keepLines w:val="0"/>
              <w:pageBreakBefore w:val="0"/>
              <w:widowControl/>
              <w:kinsoku/>
              <w:wordWrap/>
              <w:overflowPunct/>
              <w:topLinePunct w:val="0"/>
              <w:autoSpaceDE w:val="0"/>
              <w:autoSpaceDN w:val="0"/>
              <w:bidi w:val="0"/>
              <w:adjustRightInd w:val="0"/>
              <w:snapToGrid/>
              <w:spacing w:line="400" w:lineRule="exact"/>
              <w:ind w:firstLine="0" w:firstLineChars="0"/>
              <w:jc w:val="center"/>
              <w:textAlignment w:val="baseline"/>
              <w:rPr>
                <w:rFonts w:hint="eastAsia" w:ascii="宋体" w:hAnsi="宋体" w:eastAsia="宋体" w:cs="宋体"/>
                <w:sz w:val="24"/>
                <w:szCs w:val="24"/>
              </w:rPr>
            </w:pPr>
          </w:p>
        </w:tc>
        <w:tc>
          <w:tcPr>
            <w:tcW w:w="1031" w:type="dxa"/>
            <w:tcBorders>
              <w:left w:val="single" w:color="auto" w:sz="4" w:space="0"/>
              <w:right w:val="single" w:color="auto" w:sz="4" w:space="0"/>
            </w:tcBorders>
            <w:vAlign w:val="center"/>
          </w:tcPr>
          <w:p>
            <w:pPr>
              <w:keepNext w:val="0"/>
              <w:keepLines w:val="0"/>
              <w:pageBreakBefore w:val="0"/>
              <w:widowControl/>
              <w:kinsoku/>
              <w:wordWrap/>
              <w:overflowPunct/>
              <w:topLinePunct w:val="0"/>
              <w:autoSpaceDE w:val="0"/>
              <w:autoSpaceDN w:val="0"/>
              <w:bidi w:val="0"/>
              <w:adjustRightInd w:val="0"/>
              <w:snapToGrid/>
              <w:spacing w:line="400" w:lineRule="exact"/>
              <w:ind w:firstLine="0" w:firstLineChars="0"/>
              <w:jc w:val="center"/>
              <w:textAlignment w:val="baseline"/>
              <w:rPr>
                <w:rFonts w:hint="eastAsia" w:ascii="宋体" w:hAnsi="宋体" w:eastAsia="宋体" w:cs="宋体"/>
                <w:sz w:val="24"/>
                <w:szCs w:val="24"/>
              </w:rPr>
            </w:pPr>
            <w:r>
              <w:rPr>
                <w:rFonts w:hint="eastAsia" w:ascii="宋体" w:hAnsi="宋体" w:eastAsia="宋体" w:cs="宋体"/>
                <w:color w:val="000000" w:themeColor="text1"/>
                <w:sz w:val="24"/>
                <w:szCs w:val="24"/>
                <w:highlight w:val="none"/>
                <w14:textFill>
                  <w14:solidFill>
                    <w14:schemeClr w14:val="tx1"/>
                  </w14:solidFill>
                </w14:textFill>
              </w:rPr>
              <w:t>商务部分（满分20分）</w:t>
            </w:r>
          </w:p>
        </w:tc>
        <w:tc>
          <w:tcPr>
            <w:tcW w:w="1073"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bidi w:val="0"/>
              <w:snapToGrid/>
              <w:spacing w:line="400" w:lineRule="exact"/>
              <w:ind w:firstLine="0" w:firstLineChars="0"/>
              <w:textAlignment w:val="baseline"/>
              <w:rPr>
                <w:rFonts w:hint="eastAsia" w:ascii="宋体" w:hAnsi="宋体" w:eastAsia="宋体" w:cs="宋体"/>
                <w:sz w:val="24"/>
                <w:szCs w:val="24"/>
              </w:rPr>
            </w:pPr>
            <w:r>
              <w:rPr>
                <w:rFonts w:hint="eastAsia" w:ascii="宋体" w:hAnsi="宋体" w:eastAsia="宋体" w:cs="宋体"/>
                <w:color w:val="000000" w:themeColor="text1"/>
                <w:sz w:val="24"/>
                <w:szCs w:val="24"/>
                <w:highlight w:val="none"/>
                <w14:textFill>
                  <w14:solidFill>
                    <w14:schemeClr w14:val="tx1"/>
                  </w14:solidFill>
                </w14:textFill>
              </w:rPr>
              <w:t>类似业绩</w:t>
            </w:r>
          </w:p>
        </w:tc>
        <w:tc>
          <w:tcPr>
            <w:tcW w:w="715" w:type="dxa"/>
            <w:gridSpan w:val="2"/>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bidi w:val="0"/>
              <w:snapToGrid/>
              <w:spacing w:line="400" w:lineRule="exact"/>
              <w:ind w:firstLine="0" w:firstLineChars="0"/>
              <w:jc w:val="center"/>
              <w:textAlignment w:val="baseline"/>
              <w:rPr>
                <w:rFonts w:hint="eastAsia" w:ascii="宋体" w:hAnsi="宋体" w:eastAsia="宋体" w:cs="宋体"/>
                <w:sz w:val="24"/>
                <w:szCs w:val="24"/>
              </w:rPr>
            </w:pPr>
            <w:r>
              <w:rPr>
                <w:rFonts w:hint="eastAsia" w:ascii="宋体" w:hAnsi="宋体" w:eastAsia="宋体" w:cs="宋体"/>
                <w:color w:val="000000" w:themeColor="text1"/>
                <w:sz w:val="24"/>
                <w:szCs w:val="24"/>
                <w:highlight w:val="none"/>
                <w14:textFill>
                  <w14:solidFill>
                    <w14:schemeClr w14:val="tx1"/>
                  </w14:solidFill>
                </w14:textFill>
              </w:rPr>
              <w:t>20分</w:t>
            </w:r>
          </w:p>
        </w:tc>
        <w:tc>
          <w:tcPr>
            <w:tcW w:w="5664"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bidi w:val="0"/>
              <w:snapToGrid/>
              <w:spacing w:line="400" w:lineRule="exact"/>
              <w:ind w:firstLine="0" w:firstLineChars="0"/>
              <w:textAlignment w:val="baseline"/>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lang w:eastAsia="zh-CN"/>
                <w14:textFill>
                  <w14:solidFill>
                    <w14:schemeClr w14:val="tx1"/>
                  </w14:solidFill>
                </w14:textFill>
              </w:rPr>
              <w:t>供应商</w:t>
            </w:r>
            <w:r>
              <w:rPr>
                <w:rFonts w:hint="eastAsia" w:ascii="宋体" w:hAnsi="宋体" w:eastAsia="宋体" w:cs="宋体"/>
                <w:color w:val="000000" w:themeColor="text1"/>
                <w:sz w:val="24"/>
                <w:szCs w:val="24"/>
                <w:highlight w:val="none"/>
                <w14:textFill>
                  <w14:solidFill>
                    <w14:schemeClr w14:val="tx1"/>
                  </w14:solidFill>
                </w14:textFill>
              </w:rPr>
              <w:t>202</w:t>
            </w:r>
            <w:r>
              <w:rPr>
                <w:rFonts w:hint="eastAsia" w:ascii="宋体" w:hAnsi="宋体" w:eastAsia="宋体" w:cs="宋体"/>
                <w:color w:val="000000" w:themeColor="text1"/>
                <w:sz w:val="24"/>
                <w:szCs w:val="24"/>
                <w:highlight w:val="none"/>
                <w:lang w:val="en-US" w:eastAsia="zh-CN"/>
                <w14:textFill>
                  <w14:solidFill>
                    <w14:schemeClr w14:val="tx1"/>
                  </w14:solidFill>
                </w14:textFill>
              </w:rPr>
              <w:t>1</w:t>
            </w:r>
            <w:r>
              <w:rPr>
                <w:rFonts w:hint="eastAsia" w:ascii="宋体" w:hAnsi="宋体" w:eastAsia="宋体" w:cs="宋体"/>
                <w:color w:val="000000" w:themeColor="text1"/>
                <w:sz w:val="24"/>
                <w:szCs w:val="24"/>
                <w:highlight w:val="none"/>
                <w14:textFill>
                  <w14:solidFill>
                    <w14:schemeClr w14:val="tx1"/>
                  </w14:solidFill>
                </w14:textFill>
              </w:rPr>
              <w:t>年至今承担过</w:t>
            </w:r>
            <w:r>
              <w:rPr>
                <w:rFonts w:hint="eastAsia" w:ascii="宋体" w:hAnsi="宋体" w:eastAsia="宋体" w:cs="宋体"/>
                <w:color w:val="000000" w:themeColor="text1"/>
                <w:sz w:val="24"/>
                <w:szCs w:val="24"/>
                <w:highlight w:val="none"/>
                <w:lang w:val="en-US" w:eastAsia="zh-CN"/>
                <w14:textFill>
                  <w14:solidFill>
                    <w14:schemeClr w14:val="tx1"/>
                  </w14:solidFill>
                </w14:textFill>
              </w:rPr>
              <w:t>国家投资项目审计或审核</w:t>
            </w:r>
            <w:r>
              <w:rPr>
                <w:rFonts w:hint="eastAsia" w:ascii="宋体" w:hAnsi="宋体" w:eastAsia="宋体" w:cs="宋体"/>
                <w:color w:val="000000" w:themeColor="text1"/>
                <w:sz w:val="24"/>
                <w:szCs w:val="24"/>
                <w:highlight w:val="none"/>
                <w14:textFill>
                  <w14:solidFill>
                    <w14:schemeClr w14:val="tx1"/>
                  </w14:solidFill>
                </w14:textFill>
              </w:rPr>
              <w:t>的，每个项目4分,满分20分。</w:t>
            </w:r>
          </w:p>
          <w:p>
            <w:pPr>
              <w:keepNext w:val="0"/>
              <w:keepLines w:val="0"/>
              <w:pageBreakBefore w:val="0"/>
              <w:widowControl/>
              <w:kinsoku/>
              <w:wordWrap/>
              <w:overflowPunct/>
              <w:topLinePunct w:val="0"/>
              <w:bidi w:val="0"/>
              <w:snapToGrid/>
              <w:spacing w:line="400" w:lineRule="exact"/>
              <w:ind w:firstLine="0" w:firstLineChars="0"/>
              <w:textAlignment w:val="baseline"/>
              <w:rPr>
                <w:rFonts w:hint="eastAsia" w:ascii="宋体" w:hAnsi="宋体" w:eastAsia="宋体" w:cs="宋体"/>
                <w:sz w:val="24"/>
                <w:szCs w:val="24"/>
              </w:rPr>
            </w:pPr>
            <w:r>
              <w:rPr>
                <w:rFonts w:hint="eastAsia" w:ascii="宋体" w:hAnsi="宋体" w:eastAsia="宋体" w:cs="宋体"/>
                <w:b/>
                <w:bCs/>
                <w:color w:val="000000" w:themeColor="text1"/>
                <w:sz w:val="24"/>
                <w:szCs w:val="24"/>
                <w:highlight w:val="none"/>
                <w14:textFill>
                  <w14:solidFill>
                    <w14:schemeClr w14:val="tx1"/>
                  </w14:solidFill>
                </w14:textFill>
              </w:rPr>
              <w:t>注：提供业绩证明材料（业绩证明材料以中标通知书或合同及审核报告等有效证明材料为准），无证明材料的不得分。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05" w:hRule="atLeast"/>
          <w:jc w:val="center"/>
        </w:trPr>
        <w:tc>
          <w:tcPr>
            <w:tcW w:w="756" w:type="dxa"/>
            <w:tcBorders>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val="0"/>
              <w:autoSpaceDN w:val="0"/>
              <w:bidi w:val="0"/>
              <w:adjustRightInd w:val="0"/>
              <w:snapToGrid/>
              <w:spacing w:line="400" w:lineRule="exact"/>
              <w:ind w:firstLine="0" w:firstLineChars="0"/>
              <w:jc w:val="center"/>
              <w:textAlignment w:val="baseline"/>
              <w:rPr>
                <w:rFonts w:hint="eastAsia" w:ascii="宋体" w:hAnsi="宋体" w:eastAsia="宋体" w:cs="宋体"/>
                <w:sz w:val="24"/>
                <w:szCs w:val="24"/>
              </w:rPr>
            </w:pPr>
          </w:p>
        </w:tc>
        <w:tc>
          <w:tcPr>
            <w:tcW w:w="1031" w:type="dxa"/>
            <w:tcBorders>
              <w:left w:val="single" w:color="auto" w:sz="4" w:space="0"/>
              <w:right w:val="single" w:color="auto" w:sz="4" w:space="0"/>
            </w:tcBorders>
            <w:vAlign w:val="center"/>
          </w:tcPr>
          <w:p>
            <w:pPr>
              <w:keepNext w:val="0"/>
              <w:keepLines w:val="0"/>
              <w:pageBreakBefore w:val="0"/>
              <w:widowControl/>
              <w:kinsoku/>
              <w:wordWrap/>
              <w:overflowPunct/>
              <w:topLinePunct w:val="0"/>
              <w:autoSpaceDE w:val="0"/>
              <w:autoSpaceDN w:val="0"/>
              <w:bidi w:val="0"/>
              <w:adjustRightInd w:val="0"/>
              <w:snapToGrid/>
              <w:spacing w:line="400" w:lineRule="exact"/>
              <w:ind w:firstLine="0" w:firstLineChars="0"/>
              <w:jc w:val="center"/>
              <w:textAlignment w:val="baseline"/>
              <w:rPr>
                <w:rFonts w:hint="eastAsia" w:ascii="宋体" w:hAnsi="宋体" w:eastAsia="宋体" w:cs="宋体"/>
                <w:sz w:val="24"/>
                <w:szCs w:val="24"/>
              </w:rPr>
            </w:pPr>
            <w:r>
              <w:rPr>
                <w:rFonts w:hint="eastAsia" w:ascii="宋体" w:hAnsi="宋体" w:eastAsia="宋体" w:cs="宋体"/>
                <w:sz w:val="24"/>
                <w:szCs w:val="24"/>
              </w:rPr>
              <w:t>价格评审（满分10分）</w:t>
            </w:r>
          </w:p>
        </w:tc>
        <w:tc>
          <w:tcPr>
            <w:tcW w:w="7452" w:type="dxa"/>
            <w:gridSpan w:val="4"/>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val="0"/>
              <w:autoSpaceDN w:val="0"/>
              <w:bidi w:val="0"/>
              <w:adjustRightInd w:val="0"/>
              <w:snapToGrid/>
              <w:spacing w:line="400" w:lineRule="exact"/>
              <w:ind w:firstLine="0" w:firstLineChars="0"/>
              <w:textAlignment w:val="baseline"/>
              <w:rPr>
                <w:rFonts w:hint="eastAsia" w:ascii="宋体" w:hAnsi="宋体" w:eastAsia="宋体" w:cs="宋体"/>
                <w:sz w:val="24"/>
                <w:szCs w:val="24"/>
              </w:rPr>
            </w:pPr>
            <w:r>
              <w:rPr>
                <w:rFonts w:hint="eastAsia" w:ascii="宋体" w:hAnsi="宋体" w:eastAsia="宋体" w:cs="宋体"/>
                <w:sz w:val="24"/>
                <w:szCs w:val="24"/>
              </w:rPr>
              <w:t xml:space="preserve">采用低价优先法计算，即满足比选文件要求且报价最低（单价总计）的供应商的价格为基准价，其价格分为满分。其他供应商的价格分统一按照下列公式计算： </w:t>
            </w:r>
          </w:p>
          <w:p>
            <w:pPr>
              <w:keepNext w:val="0"/>
              <w:keepLines w:val="0"/>
              <w:pageBreakBefore w:val="0"/>
              <w:widowControl/>
              <w:kinsoku/>
              <w:wordWrap/>
              <w:overflowPunct/>
              <w:topLinePunct w:val="0"/>
              <w:autoSpaceDE w:val="0"/>
              <w:autoSpaceDN w:val="0"/>
              <w:bidi w:val="0"/>
              <w:adjustRightInd w:val="0"/>
              <w:snapToGrid/>
              <w:spacing w:line="400" w:lineRule="exact"/>
              <w:ind w:firstLine="0" w:firstLineChars="0"/>
              <w:textAlignment w:val="baseline"/>
              <w:rPr>
                <w:rFonts w:hint="eastAsia" w:ascii="宋体" w:hAnsi="宋体" w:eastAsia="宋体" w:cs="宋体"/>
                <w:sz w:val="24"/>
                <w:szCs w:val="24"/>
              </w:rPr>
            </w:pPr>
            <w:r>
              <w:rPr>
                <w:rFonts w:hint="eastAsia" w:ascii="宋体" w:hAnsi="宋体" w:eastAsia="宋体" w:cs="宋体"/>
                <w:sz w:val="24"/>
                <w:szCs w:val="24"/>
              </w:rPr>
              <w:t xml:space="preserve">报价得分=（比选基准价/供应商报价）×10% </w:t>
            </w:r>
          </w:p>
          <w:p>
            <w:pPr>
              <w:keepNext w:val="0"/>
              <w:keepLines w:val="0"/>
              <w:pageBreakBefore w:val="0"/>
              <w:widowControl/>
              <w:kinsoku/>
              <w:wordWrap/>
              <w:overflowPunct/>
              <w:topLinePunct w:val="0"/>
              <w:autoSpaceDE w:val="0"/>
              <w:autoSpaceDN w:val="0"/>
              <w:bidi w:val="0"/>
              <w:adjustRightInd w:val="0"/>
              <w:snapToGrid/>
              <w:spacing w:line="400" w:lineRule="exact"/>
              <w:ind w:firstLine="0" w:firstLineChars="0"/>
              <w:textAlignment w:val="baseline"/>
              <w:rPr>
                <w:rFonts w:hint="eastAsia" w:ascii="宋体" w:hAnsi="宋体" w:eastAsia="宋体" w:cs="宋体"/>
                <w:sz w:val="24"/>
                <w:szCs w:val="24"/>
              </w:rPr>
            </w:pPr>
            <w:r>
              <w:rPr>
                <w:rFonts w:hint="eastAsia" w:ascii="宋体" w:hAnsi="宋体" w:eastAsia="宋体" w:cs="宋体"/>
                <w:sz w:val="24"/>
                <w:szCs w:val="24"/>
              </w:rPr>
              <w:t>评审过程中，不得去掉最后报价中的最高报价和最低报价。分值小数点后保留两位</w:t>
            </w:r>
          </w:p>
        </w:tc>
      </w:tr>
      <w:bookmarkEnd w:id="31"/>
      <w:bookmarkEnd w:id="32"/>
      <w:bookmarkEnd w:id="33"/>
      <w:bookmarkEnd w:id="34"/>
    </w:tbl>
    <w:p>
      <w:pPr>
        <w:keepNext w:val="0"/>
        <w:keepLines w:val="0"/>
        <w:pageBreakBefore w:val="0"/>
        <w:kinsoku/>
        <w:wordWrap/>
        <w:overflowPunct/>
        <w:topLinePunct w:val="0"/>
        <w:bidi w:val="0"/>
        <w:snapToGrid/>
        <w:spacing w:line="400" w:lineRule="exact"/>
        <w:ind w:firstLine="482" w:firstLineChars="200"/>
        <w:textAlignment w:val="baseline"/>
        <w:rPr>
          <w:rFonts w:hint="eastAsia" w:ascii="宋体" w:hAnsi="宋体" w:eastAsia="宋体" w:cs="宋体"/>
          <w:b/>
          <w:bCs/>
          <w:sz w:val="24"/>
          <w:szCs w:val="24"/>
        </w:rPr>
      </w:pPr>
      <w:r>
        <w:rPr>
          <w:rFonts w:hint="eastAsia" w:ascii="宋体" w:hAnsi="宋体" w:eastAsia="宋体" w:cs="宋体"/>
          <w:b/>
          <w:bCs/>
          <w:sz w:val="24"/>
          <w:szCs w:val="24"/>
        </w:rPr>
        <w:t>4、比选响应文件不予受理的情形</w:t>
      </w:r>
    </w:p>
    <w:p>
      <w:pPr>
        <w:keepNext w:val="0"/>
        <w:keepLines w:val="0"/>
        <w:pageBreakBefore w:val="0"/>
        <w:kinsoku/>
        <w:wordWrap/>
        <w:overflowPunct/>
        <w:topLinePunct w:val="0"/>
        <w:bidi w:val="0"/>
        <w:snapToGrid/>
        <w:spacing w:line="400" w:lineRule="exact"/>
        <w:ind w:firstLine="480" w:firstLineChars="200"/>
        <w:textAlignment w:val="baseline"/>
        <w:rPr>
          <w:rFonts w:hint="eastAsia" w:ascii="宋体" w:hAnsi="宋体" w:eastAsia="宋体" w:cs="宋体"/>
          <w:sz w:val="24"/>
          <w:szCs w:val="24"/>
          <w:lang w:eastAsia="zh-CN"/>
        </w:rPr>
      </w:pPr>
      <w:r>
        <w:rPr>
          <w:rFonts w:hint="eastAsia" w:ascii="宋体" w:hAnsi="宋体" w:eastAsia="宋体" w:cs="宋体"/>
          <w:sz w:val="24"/>
          <w:szCs w:val="24"/>
        </w:rPr>
        <w:t>4.1比选响应文件有下列情形之一的，</w:t>
      </w:r>
      <w:r>
        <w:rPr>
          <w:rFonts w:hint="eastAsia" w:ascii="宋体" w:hAnsi="宋体" w:eastAsia="宋体" w:cs="宋体"/>
          <w:sz w:val="24"/>
          <w:szCs w:val="24"/>
          <w:lang w:eastAsia="zh-CN"/>
        </w:rPr>
        <w:t>采购人</w:t>
      </w:r>
      <w:r>
        <w:rPr>
          <w:rFonts w:hint="eastAsia" w:ascii="宋体" w:hAnsi="宋体" w:eastAsia="宋体" w:cs="宋体"/>
          <w:sz w:val="24"/>
          <w:szCs w:val="24"/>
        </w:rPr>
        <w:t>不予受理</w:t>
      </w:r>
      <w:r>
        <w:rPr>
          <w:rFonts w:hint="eastAsia" w:ascii="宋体" w:hAnsi="宋体" w:eastAsia="宋体" w:cs="宋体"/>
          <w:sz w:val="24"/>
          <w:szCs w:val="24"/>
          <w:lang w:eastAsia="zh-CN"/>
        </w:rPr>
        <w:t>；</w:t>
      </w:r>
    </w:p>
    <w:p>
      <w:pPr>
        <w:keepNext w:val="0"/>
        <w:keepLines w:val="0"/>
        <w:pageBreakBefore w:val="0"/>
        <w:kinsoku/>
        <w:wordWrap/>
        <w:overflowPunct/>
        <w:topLinePunct w:val="0"/>
        <w:bidi w:val="0"/>
        <w:snapToGrid/>
        <w:spacing w:line="400" w:lineRule="exact"/>
        <w:ind w:firstLine="480" w:firstLineChars="200"/>
        <w:textAlignment w:val="baseline"/>
        <w:rPr>
          <w:rFonts w:hint="eastAsia" w:ascii="宋体" w:hAnsi="宋体" w:eastAsia="宋体" w:cs="宋体"/>
          <w:sz w:val="24"/>
          <w:szCs w:val="24"/>
        </w:rPr>
      </w:pPr>
      <w:r>
        <w:rPr>
          <w:rFonts w:hint="eastAsia" w:ascii="宋体" w:hAnsi="宋体" w:eastAsia="宋体" w:cs="宋体"/>
          <w:sz w:val="24"/>
          <w:szCs w:val="24"/>
        </w:rPr>
        <w:t>4.1.1在比选须知规定的“比选响应文件递交截止时间及地址”以后逾期送达的；</w:t>
      </w:r>
    </w:p>
    <w:p>
      <w:pPr>
        <w:keepNext w:val="0"/>
        <w:keepLines w:val="0"/>
        <w:pageBreakBefore w:val="0"/>
        <w:kinsoku/>
        <w:wordWrap/>
        <w:overflowPunct/>
        <w:topLinePunct w:val="0"/>
        <w:bidi w:val="0"/>
        <w:snapToGrid/>
        <w:spacing w:line="400" w:lineRule="exact"/>
        <w:ind w:firstLine="480" w:firstLineChars="200"/>
        <w:textAlignment w:val="baseline"/>
        <w:rPr>
          <w:rFonts w:hint="eastAsia" w:ascii="宋体" w:hAnsi="宋体" w:eastAsia="宋体" w:cs="宋体"/>
          <w:sz w:val="24"/>
          <w:szCs w:val="24"/>
          <w:lang w:eastAsia="zh-CN"/>
        </w:rPr>
      </w:pPr>
      <w:r>
        <w:rPr>
          <w:rFonts w:hint="eastAsia" w:ascii="宋体" w:hAnsi="宋体" w:eastAsia="宋体" w:cs="宋体"/>
          <w:sz w:val="24"/>
          <w:szCs w:val="24"/>
        </w:rPr>
        <w:t>4.1.2不符合比选须知规定的“比选响应文件的装订、密封和标记”要求的</w:t>
      </w:r>
      <w:r>
        <w:rPr>
          <w:rFonts w:hint="eastAsia" w:ascii="宋体" w:hAnsi="宋体" w:eastAsia="宋体" w:cs="宋体"/>
          <w:sz w:val="24"/>
          <w:szCs w:val="24"/>
          <w:lang w:eastAsia="zh-CN"/>
        </w:rPr>
        <w:t>。</w:t>
      </w:r>
    </w:p>
    <w:p>
      <w:pPr>
        <w:keepNext w:val="0"/>
        <w:keepLines w:val="0"/>
        <w:pageBreakBefore w:val="0"/>
        <w:kinsoku/>
        <w:wordWrap/>
        <w:overflowPunct/>
        <w:topLinePunct w:val="0"/>
        <w:bidi w:val="0"/>
        <w:snapToGrid/>
        <w:spacing w:line="400" w:lineRule="exact"/>
        <w:ind w:firstLine="482" w:firstLineChars="200"/>
        <w:textAlignment w:val="baseline"/>
        <w:rPr>
          <w:rFonts w:hint="eastAsia" w:ascii="宋体" w:hAnsi="宋体" w:eastAsia="宋体" w:cs="宋体"/>
          <w:b/>
          <w:bCs/>
          <w:sz w:val="24"/>
          <w:szCs w:val="24"/>
        </w:rPr>
      </w:pPr>
      <w:r>
        <w:rPr>
          <w:rFonts w:hint="eastAsia" w:ascii="宋体" w:hAnsi="宋体" w:eastAsia="宋体" w:cs="宋体"/>
          <w:b/>
          <w:bCs/>
          <w:sz w:val="24"/>
          <w:szCs w:val="24"/>
        </w:rPr>
        <w:t>5、比选原则</w:t>
      </w:r>
    </w:p>
    <w:p>
      <w:pPr>
        <w:keepNext w:val="0"/>
        <w:keepLines w:val="0"/>
        <w:pageBreakBefore w:val="0"/>
        <w:kinsoku/>
        <w:wordWrap/>
        <w:overflowPunct/>
        <w:topLinePunct w:val="0"/>
        <w:bidi w:val="0"/>
        <w:snapToGrid/>
        <w:spacing w:line="400" w:lineRule="exact"/>
        <w:ind w:firstLine="482" w:firstLineChars="200"/>
        <w:textAlignment w:val="baseline"/>
        <w:rPr>
          <w:rFonts w:hint="eastAsia" w:ascii="宋体" w:hAnsi="宋体" w:eastAsia="宋体" w:cs="宋体"/>
          <w:b/>
          <w:bCs/>
          <w:sz w:val="24"/>
          <w:szCs w:val="24"/>
        </w:rPr>
      </w:pPr>
      <w:r>
        <w:rPr>
          <w:rFonts w:hint="eastAsia" w:ascii="宋体" w:hAnsi="宋体" w:eastAsia="宋体" w:cs="宋体"/>
          <w:b/>
          <w:bCs/>
          <w:sz w:val="24"/>
          <w:szCs w:val="24"/>
        </w:rPr>
        <w:t>评审活动遵循公平、公正、科学和择优的原则。</w:t>
      </w:r>
    </w:p>
    <w:p>
      <w:pPr>
        <w:keepNext w:val="0"/>
        <w:keepLines w:val="0"/>
        <w:pageBreakBefore w:val="0"/>
        <w:kinsoku/>
        <w:wordWrap/>
        <w:overflowPunct/>
        <w:topLinePunct w:val="0"/>
        <w:bidi w:val="0"/>
        <w:snapToGrid/>
        <w:spacing w:line="400" w:lineRule="exact"/>
        <w:ind w:firstLine="482" w:firstLineChars="200"/>
        <w:textAlignment w:val="baseline"/>
        <w:rPr>
          <w:rFonts w:hint="eastAsia" w:ascii="宋体" w:hAnsi="宋体" w:eastAsia="宋体" w:cs="宋体"/>
          <w:b/>
          <w:bCs/>
          <w:sz w:val="24"/>
          <w:szCs w:val="24"/>
        </w:rPr>
      </w:pPr>
      <w:r>
        <w:rPr>
          <w:rFonts w:hint="eastAsia" w:ascii="宋体" w:hAnsi="宋体" w:eastAsia="宋体" w:cs="宋体"/>
          <w:b/>
          <w:bCs/>
          <w:sz w:val="24"/>
          <w:szCs w:val="24"/>
        </w:rPr>
        <w:t>6、</w:t>
      </w:r>
      <w:bookmarkStart w:id="35" w:name="_Toc302769236"/>
      <w:r>
        <w:rPr>
          <w:rFonts w:hint="eastAsia" w:ascii="宋体" w:hAnsi="宋体" w:eastAsia="宋体" w:cs="宋体"/>
          <w:b/>
          <w:bCs/>
          <w:sz w:val="24"/>
          <w:szCs w:val="24"/>
        </w:rPr>
        <w:t>确定成交人</w:t>
      </w:r>
    </w:p>
    <w:p>
      <w:pPr>
        <w:keepNext w:val="0"/>
        <w:keepLines w:val="0"/>
        <w:pageBreakBefore w:val="0"/>
        <w:kinsoku/>
        <w:wordWrap/>
        <w:overflowPunct/>
        <w:topLinePunct w:val="0"/>
        <w:bidi w:val="0"/>
        <w:snapToGrid/>
        <w:spacing w:line="400" w:lineRule="exact"/>
        <w:ind w:firstLine="480" w:firstLineChars="200"/>
        <w:textAlignment w:val="baseline"/>
        <w:rPr>
          <w:rFonts w:hint="eastAsia" w:ascii="宋体" w:hAnsi="宋体" w:eastAsia="宋体" w:cs="宋体"/>
          <w:sz w:val="24"/>
          <w:szCs w:val="24"/>
        </w:rPr>
      </w:pPr>
      <w:r>
        <w:rPr>
          <w:rFonts w:hint="eastAsia" w:ascii="宋体" w:hAnsi="宋体" w:eastAsia="宋体" w:cs="宋体"/>
          <w:sz w:val="24"/>
          <w:szCs w:val="24"/>
        </w:rPr>
        <w:t>比选小组对满足竞争性比选文件初步评审要求的响应文件，按照本章第3款规定的评审标准进行打分，并按综合得分由高到低排序；若最高综合得分并列，由比选小组进行投票，以得票数多的为成交人。</w:t>
      </w:r>
    </w:p>
    <w:p>
      <w:pPr>
        <w:keepNext w:val="0"/>
        <w:keepLines w:val="0"/>
        <w:pageBreakBefore w:val="0"/>
        <w:kinsoku/>
        <w:wordWrap/>
        <w:overflowPunct/>
        <w:topLinePunct w:val="0"/>
        <w:bidi w:val="0"/>
        <w:snapToGrid/>
        <w:spacing w:line="400" w:lineRule="exact"/>
        <w:ind w:firstLine="480" w:firstLineChars="200"/>
        <w:textAlignment w:val="baseline"/>
        <w:rPr>
          <w:rFonts w:hint="eastAsia" w:ascii="宋体" w:hAnsi="宋体" w:eastAsia="宋体" w:cs="宋体"/>
          <w:sz w:val="24"/>
          <w:szCs w:val="24"/>
        </w:rPr>
      </w:pPr>
      <w:r>
        <w:rPr>
          <w:rFonts w:hint="eastAsia" w:ascii="宋体" w:hAnsi="宋体" w:eastAsia="宋体" w:cs="宋体"/>
          <w:sz w:val="24"/>
          <w:szCs w:val="24"/>
        </w:rPr>
        <w:t>采购小组经评审，有效投标文件不足3家使得投标明显缺乏竞争的，采购小组可以否决全部投标。所有投标被否决的，</w:t>
      </w:r>
      <w:r>
        <w:rPr>
          <w:rFonts w:hint="eastAsia" w:ascii="宋体" w:hAnsi="宋体" w:eastAsia="宋体" w:cs="宋体"/>
          <w:sz w:val="24"/>
          <w:szCs w:val="24"/>
          <w:lang w:eastAsia="zh-CN"/>
        </w:rPr>
        <w:t>采购人</w:t>
      </w:r>
      <w:r>
        <w:rPr>
          <w:rFonts w:hint="eastAsia" w:ascii="宋体" w:hAnsi="宋体" w:eastAsia="宋体" w:cs="宋体"/>
          <w:sz w:val="24"/>
          <w:szCs w:val="24"/>
        </w:rPr>
        <w:t>应当依法重新招标。当有效投标文件不足3家时，评审小组认为仍能满足竞争性比选文件要求，并具有竞争性，可继续进行评审及推荐。</w:t>
      </w:r>
    </w:p>
    <w:bookmarkEnd w:id="35"/>
    <w:p>
      <w:pPr>
        <w:keepNext w:val="0"/>
        <w:keepLines w:val="0"/>
        <w:pageBreakBefore w:val="0"/>
        <w:kinsoku/>
        <w:wordWrap/>
        <w:overflowPunct/>
        <w:topLinePunct w:val="0"/>
        <w:bidi w:val="0"/>
        <w:snapToGrid/>
        <w:spacing w:line="400" w:lineRule="exact"/>
        <w:ind w:firstLine="482" w:firstLineChars="200"/>
        <w:textAlignment w:val="baseline"/>
        <w:rPr>
          <w:rFonts w:hint="eastAsia" w:ascii="宋体" w:hAnsi="宋体" w:eastAsia="宋体" w:cs="宋体"/>
          <w:b/>
          <w:bCs/>
          <w:sz w:val="24"/>
          <w:szCs w:val="24"/>
        </w:rPr>
      </w:pPr>
      <w:bookmarkStart w:id="36" w:name="_Toc75250085"/>
      <w:r>
        <w:rPr>
          <w:rFonts w:hint="eastAsia" w:ascii="宋体" w:hAnsi="宋体" w:eastAsia="宋体" w:cs="宋体"/>
          <w:b/>
          <w:bCs/>
          <w:sz w:val="24"/>
          <w:szCs w:val="24"/>
        </w:rPr>
        <w:t>7、合同条款及格式</w:t>
      </w:r>
      <w:bookmarkEnd w:id="36"/>
    </w:p>
    <w:p>
      <w:pPr>
        <w:keepNext w:val="0"/>
        <w:keepLines w:val="0"/>
        <w:pageBreakBefore w:val="0"/>
        <w:kinsoku/>
        <w:wordWrap/>
        <w:overflowPunct/>
        <w:topLinePunct w:val="0"/>
        <w:bidi w:val="0"/>
        <w:snapToGrid/>
        <w:spacing w:line="400" w:lineRule="exact"/>
        <w:ind w:firstLine="480" w:firstLineChars="200"/>
        <w:textAlignment w:val="baseline"/>
        <w:rPr>
          <w:rFonts w:hint="eastAsia" w:ascii="宋体" w:hAnsi="宋体" w:eastAsia="宋体" w:cs="宋体"/>
          <w:sz w:val="24"/>
          <w:szCs w:val="24"/>
        </w:rPr>
      </w:pPr>
      <w:r>
        <w:rPr>
          <w:rFonts w:hint="eastAsia" w:ascii="宋体" w:hAnsi="宋体" w:eastAsia="宋体" w:cs="宋体"/>
          <w:sz w:val="24"/>
          <w:szCs w:val="24"/>
        </w:rPr>
        <w:t>甲乙双方自行协商签订</w:t>
      </w:r>
    </w:p>
    <w:p>
      <w:pPr>
        <w:keepNext w:val="0"/>
        <w:keepLines w:val="0"/>
        <w:pageBreakBefore w:val="0"/>
        <w:kinsoku/>
        <w:wordWrap/>
        <w:overflowPunct/>
        <w:topLinePunct w:val="0"/>
        <w:bidi w:val="0"/>
        <w:snapToGrid/>
        <w:spacing w:line="400" w:lineRule="exact"/>
        <w:ind w:firstLine="482" w:firstLineChars="200"/>
        <w:textAlignment w:val="baseline"/>
        <w:rPr>
          <w:rFonts w:hint="eastAsia" w:ascii="宋体" w:hAnsi="宋体" w:eastAsia="宋体" w:cs="宋体"/>
          <w:b/>
          <w:bCs/>
          <w:sz w:val="24"/>
          <w:szCs w:val="24"/>
        </w:rPr>
      </w:pPr>
      <w:bookmarkStart w:id="37" w:name="_Toc75250086"/>
      <w:r>
        <w:rPr>
          <w:rFonts w:hint="eastAsia" w:ascii="宋体" w:hAnsi="宋体" w:eastAsia="宋体" w:cs="宋体"/>
          <w:b/>
          <w:bCs/>
          <w:sz w:val="24"/>
          <w:szCs w:val="24"/>
        </w:rPr>
        <w:t>8、供货需求</w:t>
      </w:r>
      <w:bookmarkEnd w:id="37"/>
    </w:p>
    <w:p>
      <w:pPr>
        <w:keepNext w:val="0"/>
        <w:keepLines w:val="0"/>
        <w:pageBreakBefore w:val="0"/>
        <w:kinsoku/>
        <w:wordWrap/>
        <w:overflowPunct/>
        <w:topLinePunct w:val="0"/>
        <w:bidi w:val="0"/>
        <w:snapToGrid/>
        <w:spacing w:line="400" w:lineRule="exact"/>
        <w:ind w:firstLine="480" w:firstLineChars="200"/>
        <w:jc w:val="both"/>
        <w:textAlignment w:val="baseline"/>
        <w:rPr>
          <w:rFonts w:hint="eastAsia" w:ascii="宋体" w:hAnsi="宋体" w:eastAsia="宋体" w:cs="宋体"/>
          <w:sz w:val="24"/>
          <w:szCs w:val="24"/>
        </w:rPr>
      </w:pPr>
      <w:r>
        <w:rPr>
          <w:rFonts w:hint="eastAsia" w:ascii="宋体" w:hAnsi="宋体" w:eastAsia="宋体" w:cs="宋体"/>
          <w:sz w:val="24"/>
          <w:szCs w:val="24"/>
        </w:rPr>
        <w:t>确定后按照</w:t>
      </w:r>
      <w:r>
        <w:rPr>
          <w:rFonts w:hint="eastAsia" w:ascii="宋体" w:hAnsi="宋体" w:eastAsia="宋体" w:cs="宋体"/>
          <w:sz w:val="24"/>
          <w:szCs w:val="24"/>
          <w:lang w:val="en-US" w:eastAsia="zh-CN"/>
        </w:rPr>
        <w:t>采购方</w:t>
      </w:r>
      <w:r>
        <w:rPr>
          <w:rFonts w:hint="eastAsia" w:ascii="宋体" w:hAnsi="宋体" w:eastAsia="宋体" w:cs="宋体"/>
          <w:sz w:val="24"/>
          <w:szCs w:val="24"/>
        </w:rPr>
        <w:t>的要求供货，根据实际完成</w:t>
      </w:r>
      <w:r>
        <w:rPr>
          <w:rFonts w:hint="eastAsia" w:ascii="宋体" w:hAnsi="宋体" w:eastAsia="宋体" w:cs="宋体"/>
          <w:sz w:val="24"/>
          <w:szCs w:val="24"/>
          <w:lang w:val="en-US" w:eastAsia="zh-CN"/>
        </w:rPr>
        <w:t>情况</w:t>
      </w:r>
      <w:r>
        <w:rPr>
          <w:rFonts w:hint="eastAsia" w:ascii="宋体" w:hAnsi="宋体" w:eastAsia="宋体" w:cs="宋体"/>
          <w:sz w:val="24"/>
          <w:szCs w:val="24"/>
        </w:rPr>
        <w:t>进行结算</w:t>
      </w:r>
      <w:r>
        <w:rPr>
          <w:rFonts w:hint="eastAsia" w:ascii="宋体" w:hAnsi="宋体" w:eastAsia="宋体" w:cs="宋体"/>
          <w:sz w:val="24"/>
          <w:szCs w:val="24"/>
          <w:lang w:eastAsia="zh-CN"/>
        </w:rPr>
        <w:t>（紧急情况下须</w:t>
      </w:r>
      <w:r>
        <w:rPr>
          <w:rFonts w:hint="eastAsia" w:ascii="宋体" w:hAnsi="宋体" w:eastAsia="宋体" w:cs="宋体"/>
          <w:sz w:val="24"/>
          <w:szCs w:val="24"/>
          <w:lang w:val="en-US" w:eastAsia="zh-CN"/>
        </w:rPr>
        <w:t>1小时内送达指地点</w:t>
      </w:r>
      <w:r>
        <w:rPr>
          <w:rFonts w:hint="eastAsia" w:ascii="宋体" w:hAnsi="宋体" w:eastAsia="宋体" w:cs="宋体"/>
          <w:sz w:val="24"/>
          <w:szCs w:val="24"/>
          <w:lang w:eastAsia="zh-CN"/>
        </w:rPr>
        <w:t>）</w:t>
      </w:r>
      <w:r>
        <w:rPr>
          <w:rFonts w:hint="eastAsia" w:ascii="宋体" w:hAnsi="宋体" w:eastAsia="宋体" w:cs="宋体"/>
          <w:sz w:val="24"/>
          <w:szCs w:val="24"/>
        </w:rPr>
        <w:t>。</w:t>
      </w:r>
      <w:bookmarkEnd w:id="23"/>
      <w:bookmarkEnd w:id="24"/>
      <w:bookmarkEnd w:id="25"/>
      <w:bookmarkEnd w:id="26"/>
      <w:bookmarkStart w:id="38" w:name="_Toc31442"/>
      <w:bookmarkStart w:id="39" w:name="_Toc4965"/>
      <w:bookmarkStart w:id="40" w:name="_Toc1859"/>
      <w:bookmarkStart w:id="41" w:name="_Toc30259"/>
      <w:bookmarkStart w:id="42" w:name="_Toc27331"/>
    </w:p>
    <w:p>
      <w:pPr>
        <w:pStyle w:val="2"/>
        <w:rPr>
          <w:rFonts w:hint="eastAsia" w:ascii="宋体" w:hAnsi="宋体" w:eastAsia="宋体" w:cs="宋体"/>
          <w:sz w:val="24"/>
          <w:szCs w:val="24"/>
        </w:rPr>
      </w:pPr>
    </w:p>
    <w:p>
      <w:pPr>
        <w:pStyle w:val="3"/>
        <w:rPr>
          <w:rFonts w:hint="eastAsia" w:ascii="宋体" w:hAnsi="宋体" w:eastAsia="宋体" w:cs="宋体"/>
          <w:sz w:val="24"/>
          <w:szCs w:val="24"/>
        </w:rPr>
      </w:pPr>
    </w:p>
    <w:p>
      <w:pPr>
        <w:pStyle w:val="3"/>
        <w:rPr>
          <w:rFonts w:hint="eastAsia" w:ascii="宋体" w:hAnsi="宋体" w:eastAsia="宋体" w:cs="宋体"/>
          <w:sz w:val="24"/>
          <w:szCs w:val="24"/>
        </w:rPr>
      </w:pPr>
    </w:p>
    <w:p>
      <w:pPr>
        <w:pStyle w:val="3"/>
        <w:rPr>
          <w:rFonts w:hint="eastAsia" w:ascii="宋体" w:hAnsi="宋体" w:eastAsia="宋体" w:cs="宋体"/>
          <w:sz w:val="24"/>
          <w:szCs w:val="24"/>
        </w:rPr>
      </w:pPr>
    </w:p>
    <w:p>
      <w:pPr>
        <w:pStyle w:val="3"/>
        <w:rPr>
          <w:rFonts w:hint="eastAsia" w:ascii="宋体" w:hAnsi="宋体" w:eastAsia="宋体" w:cs="宋体"/>
          <w:sz w:val="24"/>
          <w:szCs w:val="24"/>
        </w:rPr>
      </w:pPr>
    </w:p>
    <w:p>
      <w:pPr>
        <w:pStyle w:val="3"/>
        <w:rPr>
          <w:rFonts w:hint="eastAsia" w:ascii="宋体" w:hAnsi="宋体" w:eastAsia="宋体" w:cs="宋体"/>
          <w:sz w:val="24"/>
          <w:szCs w:val="24"/>
        </w:rPr>
      </w:pPr>
    </w:p>
    <w:p>
      <w:pPr>
        <w:pStyle w:val="3"/>
        <w:rPr>
          <w:rFonts w:hint="eastAsia" w:ascii="宋体" w:hAnsi="宋体" w:eastAsia="宋体" w:cs="宋体"/>
          <w:sz w:val="24"/>
          <w:szCs w:val="24"/>
        </w:rPr>
      </w:pPr>
    </w:p>
    <w:p>
      <w:pPr>
        <w:pStyle w:val="3"/>
        <w:rPr>
          <w:rFonts w:hint="eastAsia" w:ascii="宋体" w:hAnsi="宋体" w:eastAsia="宋体" w:cs="宋体"/>
          <w:sz w:val="24"/>
          <w:szCs w:val="24"/>
        </w:rPr>
      </w:pPr>
    </w:p>
    <w:p>
      <w:pPr>
        <w:pStyle w:val="3"/>
        <w:rPr>
          <w:rFonts w:hint="eastAsia" w:ascii="宋体" w:hAnsi="宋体" w:eastAsia="宋体" w:cs="宋体"/>
          <w:sz w:val="24"/>
          <w:szCs w:val="24"/>
        </w:rPr>
      </w:pPr>
    </w:p>
    <w:p>
      <w:pPr>
        <w:pStyle w:val="3"/>
        <w:rPr>
          <w:rFonts w:hint="eastAsia" w:ascii="宋体" w:hAnsi="宋体" w:eastAsia="宋体" w:cs="宋体"/>
          <w:sz w:val="24"/>
          <w:szCs w:val="24"/>
        </w:rPr>
      </w:pPr>
    </w:p>
    <w:p>
      <w:pPr>
        <w:pStyle w:val="3"/>
        <w:rPr>
          <w:rFonts w:hint="eastAsia" w:ascii="宋体" w:hAnsi="宋体" w:eastAsia="宋体" w:cs="宋体"/>
          <w:sz w:val="24"/>
          <w:szCs w:val="24"/>
        </w:rPr>
      </w:pPr>
    </w:p>
    <w:p>
      <w:pPr>
        <w:pStyle w:val="3"/>
        <w:rPr>
          <w:rFonts w:hint="eastAsia" w:ascii="宋体" w:hAnsi="宋体" w:eastAsia="宋体" w:cs="宋体"/>
          <w:sz w:val="24"/>
          <w:szCs w:val="24"/>
        </w:rPr>
      </w:pPr>
    </w:p>
    <w:p>
      <w:pPr>
        <w:pStyle w:val="3"/>
        <w:rPr>
          <w:rFonts w:hint="eastAsia" w:ascii="宋体" w:hAnsi="宋体" w:eastAsia="宋体" w:cs="宋体"/>
          <w:sz w:val="24"/>
          <w:szCs w:val="24"/>
        </w:rPr>
      </w:pPr>
    </w:p>
    <w:p>
      <w:pPr>
        <w:pStyle w:val="3"/>
        <w:rPr>
          <w:rFonts w:hint="eastAsia" w:ascii="宋体" w:hAnsi="宋体" w:eastAsia="宋体" w:cs="宋体"/>
          <w:sz w:val="24"/>
          <w:szCs w:val="24"/>
        </w:rPr>
      </w:pPr>
    </w:p>
    <w:p>
      <w:pPr>
        <w:pStyle w:val="3"/>
        <w:rPr>
          <w:rFonts w:hint="eastAsia" w:ascii="宋体" w:hAnsi="宋体" w:eastAsia="宋体" w:cs="宋体"/>
          <w:sz w:val="24"/>
          <w:szCs w:val="24"/>
        </w:rPr>
      </w:pPr>
    </w:p>
    <w:p>
      <w:pPr>
        <w:pStyle w:val="3"/>
        <w:rPr>
          <w:rFonts w:hint="eastAsia" w:ascii="宋体" w:hAnsi="宋体" w:eastAsia="宋体" w:cs="宋体"/>
          <w:sz w:val="24"/>
          <w:szCs w:val="24"/>
        </w:rPr>
      </w:pPr>
    </w:p>
    <w:p>
      <w:pPr>
        <w:pStyle w:val="3"/>
        <w:rPr>
          <w:rFonts w:hint="eastAsia" w:ascii="宋体" w:hAnsi="宋体" w:eastAsia="宋体" w:cs="宋体"/>
          <w:sz w:val="24"/>
          <w:szCs w:val="24"/>
        </w:rPr>
      </w:pPr>
    </w:p>
    <w:p>
      <w:pPr>
        <w:pStyle w:val="3"/>
        <w:rPr>
          <w:rFonts w:hint="eastAsia" w:ascii="宋体" w:hAnsi="宋体" w:eastAsia="宋体" w:cs="宋体"/>
          <w:sz w:val="24"/>
          <w:szCs w:val="24"/>
        </w:rPr>
      </w:pPr>
    </w:p>
    <w:p>
      <w:pPr>
        <w:pStyle w:val="3"/>
        <w:rPr>
          <w:rFonts w:hint="eastAsia" w:ascii="宋体" w:hAnsi="宋体" w:eastAsia="宋体" w:cs="宋体"/>
          <w:sz w:val="24"/>
          <w:szCs w:val="24"/>
        </w:rPr>
      </w:pPr>
    </w:p>
    <w:p>
      <w:pPr>
        <w:pStyle w:val="3"/>
        <w:rPr>
          <w:rFonts w:hint="eastAsia" w:ascii="宋体" w:hAnsi="宋体" w:eastAsia="宋体" w:cs="宋体"/>
          <w:sz w:val="24"/>
          <w:szCs w:val="24"/>
        </w:rPr>
      </w:pPr>
    </w:p>
    <w:p>
      <w:pPr>
        <w:pStyle w:val="3"/>
        <w:rPr>
          <w:rFonts w:hint="eastAsia" w:ascii="宋体" w:hAnsi="宋体" w:eastAsia="宋体" w:cs="宋体"/>
          <w:sz w:val="24"/>
          <w:szCs w:val="24"/>
        </w:rPr>
      </w:pPr>
    </w:p>
    <w:p>
      <w:pPr>
        <w:pStyle w:val="3"/>
        <w:rPr>
          <w:rFonts w:hint="eastAsia" w:ascii="宋体" w:hAnsi="宋体" w:eastAsia="宋体" w:cs="宋体"/>
          <w:sz w:val="24"/>
          <w:szCs w:val="24"/>
        </w:rPr>
      </w:pPr>
    </w:p>
    <w:p>
      <w:pPr>
        <w:pStyle w:val="3"/>
        <w:rPr>
          <w:rFonts w:hint="eastAsia" w:ascii="宋体" w:hAnsi="宋体" w:eastAsia="宋体" w:cs="宋体"/>
          <w:sz w:val="24"/>
          <w:szCs w:val="24"/>
        </w:rPr>
      </w:pPr>
    </w:p>
    <w:p>
      <w:pPr>
        <w:pStyle w:val="3"/>
        <w:rPr>
          <w:rFonts w:hint="eastAsia" w:ascii="宋体" w:hAnsi="宋体" w:eastAsia="宋体" w:cs="宋体"/>
          <w:sz w:val="24"/>
          <w:szCs w:val="24"/>
        </w:rPr>
      </w:pPr>
    </w:p>
    <w:p>
      <w:pPr>
        <w:pStyle w:val="3"/>
        <w:rPr>
          <w:rFonts w:hint="eastAsia" w:ascii="宋体" w:hAnsi="宋体" w:eastAsia="宋体" w:cs="宋体"/>
          <w:sz w:val="24"/>
          <w:szCs w:val="24"/>
        </w:rPr>
      </w:pPr>
    </w:p>
    <w:p>
      <w:pPr>
        <w:pStyle w:val="3"/>
        <w:rPr>
          <w:rFonts w:hint="eastAsia" w:ascii="宋体" w:hAnsi="宋体" w:eastAsia="宋体" w:cs="宋体"/>
          <w:sz w:val="24"/>
          <w:szCs w:val="24"/>
        </w:rPr>
      </w:pPr>
    </w:p>
    <w:p>
      <w:pPr>
        <w:pStyle w:val="3"/>
        <w:rPr>
          <w:rFonts w:hint="eastAsia" w:ascii="宋体" w:hAnsi="宋体" w:eastAsia="宋体" w:cs="宋体"/>
          <w:sz w:val="24"/>
          <w:szCs w:val="24"/>
        </w:rPr>
      </w:pPr>
    </w:p>
    <w:p>
      <w:pPr>
        <w:pStyle w:val="3"/>
        <w:rPr>
          <w:rFonts w:hint="eastAsia" w:ascii="宋体" w:hAnsi="宋体" w:eastAsia="宋体" w:cs="宋体"/>
          <w:sz w:val="24"/>
          <w:szCs w:val="24"/>
        </w:rPr>
      </w:pPr>
    </w:p>
    <w:p>
      <w:pPr>
        <w:pStyle w:val="3"/>
        <w:rPr>
          <w:rFonts w:hint="eastAsia" w:ascii="宋体" w:hAnsi="宋体" w:eastAsia="宋体" w:cs="宋体"/>
          <w:sz w:val="24"/>
          <w:szCs w:val="24"/>
        </w:rPr>
      </w:pPr>
    </w:p>
    <w:p>
      <w:pPr>
        <w:pStyle w:val="3"/>
        <w:rPr>
          <w:rFonts w:hint="eastAsia" w:ascii="宋体" w:hAnsi="宋体" w:eastAsia="宋体" w:cs="宋体"/>
          <w:sz w:val="24"/>
          <w:szCs w:val="24"/>
        </w:rPr>
      </w:pPr>
    </w:p>
    <w:p>
      <w:pPr>
        <w:pStyle w:val="3"/>
        <w:rPr>
          <w:rFonts w:hint="eastAsia" w:ascii="宋体" w:hAnsi="宋体" w:eastAsia="宋体" w:cs="宋体"/>
          <w:sz w:val="24"/>
          <w:szCs w:val="24"/>
        </w:rPr>
      </w:pPr>
    </w:p>
    <w:p>
      <w:pPr>
        <w:pStyle w:val="3"/>
        <w:rPr>
          <w:rFonts w:hint="eastAsia" w:ascii="宋体" w:hAnsi="宋体" w:eastAsia="宋体" w:cs="宋体"/>
          <w:sz w:val="24"/>
          <w:szCs w:val="24"/>
          <w:lang w:val="en-US" w:eastAsia="zh-CN"/>
        </w:rPr>
      </w:pPr>
    </w:p>
    <w:p>
      <w:pPr>
        <w:pStyle w:val="4"/>
        <w:bidi w:val="0"/>
        <w:rPr>
          <w:rFonts w:hint="eastAsia" w:ascii="宋体" w:hAnsi="宋体" w:eastAsia="宋体" w:cs="宋体"/>
          <w:sz w:val="24"/>
          <w:szCs w:val="24"/>
          <w:lang w:val="en-US" w:eastAsia="zh-CN"/>
        </w:rPr>
      </w:pPr>
    </w:p>
    <w:p>
      <w:pPr>
        <w:rPr>
          <w:rFonts w:hint="eastAsia"/>
          <w:lang w:val="en-US" w:eastAsia="zh-CN"/>
        </w:rPr>
      </w:pPr>
    </w:p>
    <w:p>
      <w:pPr>
        <w:pStyle w:val="4"/>
        <w:bidi w:val="0"/>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第三章  响应文件格式</w:t>
      </w:r>
      <w:bookmarkEnd w:id="38"/>
      <w:bookmarkEnd w:id="39"/>
      <w:bookmarkEnd w:id="40"/>
      <w:bookmarkEnd w:id="41"/>
      <w:bookmarkEnd w:id="42"/>
    </w:p>
    <w:p>
      <w:pPr>
        <w:pStyle w:val="58"/>
        <w:keepNext w:val="0"/>
        <w:keepLines w:val="0"/>
        <w:pageBreakBefore w:val="0"/>
        <w:widowControl/>
        <w:kinsoku/>
        <w:wordWrap/>
        <w:overflowPunct/>
        <w:topLinePunct w:val="0"/>
        <w:autoSpaceDE/>
        <w:autoSpaceDN/>
        <w:bidi w:val="0"/>
        <w:adjustRightInd/>
        <w:snapToGrid/>
        <w:spacing w:beforeAutospacing="0" w:after="0" w:afterAutospacing="0" w:line="360" w:lineRule="auto"/>
        <w:jc w:val="center"/>
        <w:textAlignment w:val="baseline"/>
        <w:rPr>
          <w:rStyle w:val="40"/>
          <w:rFonts w:hint="eastAsia" w:ascii="宋体" w:hAnsi="宋体" w:eastAsia="宋体" w:cs="宋体"/>
          <w:b/>
          <w:bCs/>
          <w:i w:val="0"/>
          <w:caps w:val="0"/>
          <w:color w:val="auto"/>
          <w:spacing w:val="0"/>
          <w:w w:val="100"/>
          <w:kern w:val="0"/>
          <w:sz w:val="36"/>
          <w:szCs w:val="36"/>
          <w:highlight w:val="none"/>
          <w:lang w:val="en-US" w:eastAsia="zh-CN" w:bidi="ar-SA"/>
        </w:rPr>
      </w:pPr>
      <w:r>
        <w:rPr>
          <w:rFonts w:hint="eastAsia" w:hAnsi="宋体" w:cs="宋体"/>
          <w:b/>
          <w:bCs/>
          <w:color w:val="auto"/>
          <w:sz w:val="36"/>
          <w:szCs w:val="36"/>
          <w:highlight w:val="none"/>
          <w:lang w:eastAsia="zh-CN"/>
        </w:rPr>
        <w:t>昆明市第一中学2023年专项资金、直达资金、“三公经费”管理和使用情况审计服务（二次）</w:t>
      </w:r>
    </w:p>
    <w:p>
      <w:pPr>
        <w:pStyle w:val="58"/>
        <w:widowControl/>
        <w:snapToGrid/>
        <w:spacing w:before="0" w:beforeAutospacing="0" w:after="0" w:afterAutospacing="0" w:line="240" w:lineRule="auto"/>
        <w:jc w:val="center"/>
        <w:textAlignment w:val="baseline"/>
        <w:rPr>
          <w:rStyle w:val="40"/>
          <w:rFonts w:hint="eastAsia" w:ascii="宋体" w:hAnsi="宋体" w:eastAsia="宋体" w:cs="宋体"/>
          <w:b/>
          <w:bCs/>
          <w:i w:val="0"/>
          <w:caps w:val="0"/>
          <w:color w:val="auto"/>
          <w:spacing w:val="0"/>
          <w:w w:val="100"/>
          <w:kern w:val="0"/>
          <w:sz w:val="40"/>
          <w:szCs w:val="40"/>
          <w:lang w:val="en-US" w:eastAsia="zh-CN" w:bidi="ar-SA"/>
        </w:rPr>
      </w:pPr>
    </w:p>
    <w:p>
      <w:pPr>
        <w:pStyle w:val="58"/>
        <w:widowControl/>
        <w:snapToGrid/>
        <w:spacing w:before="0" w:beforeAutospacing="0" w:after="0" w:afterAutospacing="0" w:line="500" w:lineRule="exact"/>
        <w:jc w:val="center"/>
        <w:textAlignment w:val="baseline"/>
        <w:rPr>
          <w:rStyle w:val="40"/>
          <w:rFonts w:hint="eastAsia" w:ascii="宋体" w:hAnsi="宋体" w:eastAsia="宋体" w:cs="宋体"/>
          <w:b/>
          <w:i w:val="0"/>
          <w:caps w:val="0"/>
          <w:color w:val="auto"/>
          <w:spacing w:val="0"/>
          <w:w w:val="100"/>
          <w:kern w:val="0"/>
          <w:sz w:val="32"/>
          <w:szCs w:val="32"/>
          <w:lang w:val="en-US" w:eastAsia="zh-CN" w:bidi="ar-SA"/>
        </w:rPr>
      </w:pPr>
    </w:p>
    <w:p>
      <w:pPr>
        <w:snapToGrid/>
        <w:spacing w:before="0" w:beforeAutospacing="0" w:after="0" w:afterAutospacing="0" w:line="240" w:lineRule="auto"/>
        <w:jc w:val="both"/>
        <w:textAlignment w:val="baseline"/>
        <w:rPr>
          <w:rStyle w:val="40"/>
          <w:rFonts w:hint="eastAsia" w:ascii="宋体" w:hAnsi="宋体" w:eastAsia="宋体" w:cs="宋体"/>
          <w:b w:val="0"/>
          <w:i w:val="0"/>
          <w:caps w:val="0"/>
          <w:color w:val="auto"/>
          <w:spacing w:val="0"/>
          <w:w w:val="100"/>
          <w:kern w:val="2"/>
          <w:sz w:val="21"/>
          <w:szCs w:val="24"/>
          <w:lang w:val="en-US" w:eastAsia="zh-CN" w:bidi="ar-SA"/>
        </w:rPr>
      </w:pPr>
    </w:p>
    <w:p>
      <w:pPr>
        <w:snapToGrid/>
        <w:spacing w:before="0" w:beforeAutospacing="0" w:after="0" w:afterAutospacing="0" w:line="240" w:lineRule="auto"/>
        <w:jc w:val="both"/>
        <w:textAlignment w:val="baseline"/>
        <w:rPr>
          <w:rStyle w:val="40"/>
          <w:rFonts w:hint="eastAsia" w:ascii="宋体" w:hAnsi="宋体" w:eastAsia="宋体" w:cs="宋体"/>
          <w:b w:val="0"/>
          <w:i w:val="0"/>
          <w:caps w:val="0"/>
          <w:color w:val="auto"/>
          <w:spacing w:val="0"/>
          <w:w w:val="100"/>
          <w:kern w:val="2"/>
          <w:sz w:val="21"/>
          <w:szCs w:val="24"/>
          <w:lang w:val="en-US" w:eastAsia="zh-CN" w:bidi="ar-SA"/>
        </w:rPr>
      </w:pPr>
    </w:p>
    <w:p>
      <w:pPr>
        <w:pStyle w:val="58"/>
        <w:widowControl/>
        <w:snapToGrid/>
        <w:spacing w:before="0" w:beforeAutospacing="0" w:after="0" w:afterAutospacing="0" w:line="500" w:lineRule="exact"/>
        <w:jc w:val="center"/>
        <w:textAlignment w:val="baseline"/>
        <w:rPr>
          <w:rStyle w:val="40"/>
          <w:rFonts w:hint="eastAsia" w:ascii="宋体" w:hAnsi="宋体" w:eastAsia="宋体" w:cs="宋体"/>
          <w:b/>
          <w:i w:val="0"/>
          <w:caps w:val="0"/>
          <w:color w:val="auto"/>
          <w:spacing w:val="0"/>
          <w:w w:val="100"/>
          <w:kern w:val="0"/>
          <w:sz w:val="32"/>
          <w:szCs w:val="32"/>
          <w:lang w:val="en-US" w:eastAsia="zh-CN" w:bidi="ar-SA"/>
        </w:rPr>
      </w:pPr>
    </w:p>
    <w:p>
      <w:pPr>
        <w:pStyle w:val="58"/>
        <w:widowControl/>
        <w:snapToGrid/>
        <w:spacing w:before="0" w:beforeAutospacing="0" w:after="0" w:afterAutospacing="0" w:line="780" w:lineRule="exact"/>
        <w:jc w:val="center"/>
        <w:textAlignment w:val="baseline"/>
        <w:rPr>
          <w:rStyle w:val="40"/>
          <w:rFonts w:hint="eastAsia" w:ascii="宋体" w:hAnsi="宋体" w:eastAsia="宋体" w:cs="宋体"/>
          <w:b/>
          <w:i w:val="0"/>
          <w:caps w:val="0"/>
          <w:color w:val="auto"/>
          <w:spacing w:val="0"/>
          <w:w w:val="100"/>
          <w:kern w:val="0"/>
          <w:sz w:val="72"/>
          <w:szCs w:val="72"/>
          <w:lang w:val="en-US" w:eastAsia="zh-CN" w:bidi="ar-SA"/>
        </w:rPr>
      </w:pPr>
    </w:p>
    <w:p>
      <w:pPr>
        <w:pStyle w:val="58"/>
        <w:widowControl/>
        <w:snapToGrid/>
        <w:spacing w:before="0" w:beforeAutospacing="0" w:after="0" w:afterAutospacing="0" w:line="780" w:lineRule="exact"/>
        <w:jc w:val="center"/>
        <w:textAlignment w:val="baseline"/>
        <w:rPr>
          <w:rStyle w:val="40"/>
          <w:rFonts w:hint="eastAsia" w:ascii="宋体" w:hAnsi="宋体" w:eastAsia="宋体" w:cs="宋体"/>
          <w:b/>
          <w:i w:val="0"/>
          <w:caps w:val="0"/>
          <w:color w:val="auto"/>
          <w:spacing w:val="0"/>
          <w:w w:val="100"/>
          <w:kern w:val="0"/>
          <w:sz w:val="72"/>
          <w:szCs w:val="72"/>
          <w:lang w:val="en-US" w:eastAsia="zh-CN" w:bidi="ar-SA"/>
        </w:rPr>
      </w:pPr>
      <w:r>
        <w:rPr>
          <w:rStyle w:val="40"/>
          <w:rFonts w:hint="eastAsia" w:ascii="宋体" w:hAnsi="宋体" w:eastAsia="宋体" w:cs="宋体"/>
          <w:b/>
          <w:i w:val="0"/>
          <w:caps w:val="0"/>
          <w:color w:val="auto"/>
          <w:spacing w:val="0"/>
          <w:w w:val="100"/>
          <w:kern w:val="0"/>
          <w:sz w:val="72"/>
          <w:szCs w:val="72"/>
          <w:lang w:val="en-US" w:eastAsia="zh-CN" w:bidi="ar-SA"/>
        </w:rPr>
        <w:t>响应文件</w:t>
      </w:r>
    </w:p>
    <w:p>
      <w:pPr>
        <w:pStyle w:val="58"/>
        <w:widowControl/>
        <w:snapToGrid/>
        <w:spacing w:before="0" w:beforeAutospacing="0" w:after="0" w:afterAutospacing="0" w:line="500" w:lineRule="exact"/>
        <w:jc w:val="center"/>
        <w:textAlignment w:val="baseline"/>
        <w:rPr>
          <w:rStyle w:val="40"/>
          <w:rFonts w:hint="eastAsia" w:ascii="宋体" w:hAnsi="宋体" w:eastAsia="宋体" w:cs="宋体"/>
          <w:b/>
          <w:i w:val="0"/>
          <w:caps w:val="0"/>
          <w:color w:val="auto"/>
          <w:spacing w:val="0"/>
          <w:w w:val="100"/>
          <w:kern w:val="0"/>
          <w:sz w:val="72"/>
          <w:szCs w:val="72"/>
          <w:lang w:val="en-US" w:eastAsia="zh-CN" w:bidi="ar-SA"/>
        </w:rPr>
      </w:pPr>
    </w:p>
    <w:p>
      <w:pPr>
        <w:keepNext w:val="0"/>
        <w:keepLines w:val="0"/>
        <w:pageBreakBefore w:val="0"/>
        <w:widowControl w:val="0"/>
        <w:kinsoku/>
        <w:wordWrap/>
        <w:overflowPunct/>
        <w:topLinePunct w:val="0"/>
        <w:autoSpaceDE/>
        <w:autoSpaceDN/>
        <w:bidi w:val="0"/>
        <w:adjustRightInd/>
        <w:snapToGrid/>
        <w:spacing w:line="440" w:lineRule="exact"/>
        <w:ind w:firstLine="2530" w:firstLineChars="900"/>
        <w:textAlignment w:val="auto"/>
        <w:rPr>
          <w:rStyle w:val="40"/>
          <w:rFonts w:hint="eastAsia" w:ascii="宋体" w:hAnsi="宋体" w:eastAsia="宋体" w:cs="宋体"/>
          <w:b/>
          <w:i w:val="0"/>
          <w:caps w:val="0"/>
          <w:color w:val="auto"/>
          <w:spacing w:val="0"/>
          <w:w w:val="100"/>
          <w:kern w:val="0"/>
          <w:sz w:val="28"/>
          <w:szCs w:val="28"/>
          <w:lang w:val="en-US" w:eastAsia="zh-CN" w:bidi="ar-SA"/>
        </w:rPr>
      </w:pPr>
      <w:r>
        <w:rPr>
          <w:rStyle w:val="40"/>
          <w:rFonts w:hint="eastAsia" w:ascii="宋体" w:hAnsi="宋体" w:eastAsia="宋体" w:cs="宋体"/>
          <w:b/>
          <w:i w:val="0"/>
          <w:caps w:val="0"/>
          <w:color w:val="auto"/>
          <w:spacing w:val="0"/>
          <w:w w:val="100"/>
          <w:kern w:val="0"/>
          <w:sz w:val="28"/>
          <w:szCs w:val="28"/>
          <w:lang w:val="en-US" w:eastAsia="zh-CN" w:bidi="ar-SA"/>
        </w:rPr>
        <w:t>项目编号：KMYZ0720240312001</w:t>
      </w:r>
    </w:p>
    <w:p>
      <w:pPr>
        <w:pStyle w:val="58"/>
        <w:widowControl/>
        <w:snapToGrid/>
        <w:spacing w:before="0" w:beforeAutospacing="0" w:after="0" w:afterAutospacing="0" w:line="500" w:lineRule="exact"/>
        <w:jc w:val="center"/>
        <w:textAlignment w:val="baseline"/>
        <w:rPr>
          <w:rStyle w:val="40"/>
          <w:rFonts w:hint="eastAsia" w:ascii="宋体" w:hAnsi="宋体" w:eastAsia="宋体" w:cs="宋体"/>
          <w:b/>
          <w:bCs/>
          <w:i w:val="0"/>
          <w:caps w:val="0"/>
          <w:color w:val="auto"/>
          <w:spacing w:val="0"/>
          <w:w w:val="100"/>
          <w:kern w:val="0"/>
          <w:sz w:val="28"/>
          <w:szCs w:val="28"/>
          <w:lang w:val="en-US" w:eastAsia="zh-CN" w:bidi="ar-SA"/>
        </w:rPr>
      </w:pPr>
    </w:p>
    <w:p>
      <w:pPr>
        <w:pStyle w:val="58"/>
        <w:widowControl/>
        <w:snapToGrid/>
        <w:spacing w:before="0" w:beforeAutospacing="0" w:after="0" w:afterAutospacing="0" w:line="500" w:lineRule="exact"/>
        <w:ind w:firstLine="3601" w:firstLineChars="1281"/>
        <w:jc w:val="left"/>
        <w:textAlignment w:val="baseline"/>
        <w:rPr>
          <w:rStyle w:val="40"/>
          <w:rFonts w:hint="eastAsia" w:ascii="宋体" w:hAnsi="宋体" w:eastAsia="宋体" w:cs="宋体"/>
          <w:b/>
          <w:i w:val="0"/>
          <w:caps w:val="0"/>
          <w:color w:val="auto"/>
          <w:spacing w:val="0"/>
          <w:w w:val="100"/>
          <w:kern w:val="0"/>
          <w:sz w:val="28"/>
          <w:szCs w:val="28"/>
          <w:u w:val="single"/>
          <w:lang w:val="en-US" w:eastAsia="zh-CN" w:bidi="ar-SA"/>
        </w:rPr>
      </w:pPr>
    </w:p>
    <w:p>
      <w:pPr>
        <w:snapToGrid/>
        <w:spacing w:before="0" w:beforeAutospacing="0" w:after="0" w:afterAutospacing="0" w:line="240" w:lineRule="auto"/>
        <w:jc w:val="both"/>
        <w:textAlignment w:val="baseline"/>
        <w:rPr>
          <w:rStyle w:val="40"/>
          <w:rFonts w:hint="eastAsia" w:ascii="宋体" w:hAnsi="宋体" w:eastAsia="宋体" w:cs="宋体"/>
          <w:b/>
          <w:i w:val="0"/>
          <w:caps w:val="0"/>
          <w:color w:val="auto"/>
          <w:spacing w:val="0"/>
          <w:w w:val="100"/>
          <w:kern w:val="2"/>
          <w:sz w:val="28"/>
          <w:szCs w:val="28"/>
          <w:lang w:val="en-US" w:eastAsia="zh-CN" w:bidi="ar-SA"/>
        </w:rPr>
      </w:pPr>
    </w:p>
    <w:p>
      <w:pPr>
        <w:pStyle w:val="58"/>
        <w:widowControl/>
        <w:snapToGrid/>
        <w:spacing w:before="0" w:beforeAutospacing="0" w:after="0" w:afterAutospacing="0" w:line="500" w:lineRule="exact"/>
        <w:jc w:val="both"/>
        <w:textAlignment w:val="baseline"/>
        <w:rPr>
          <w:rStyle w:val="40"/>
          <w:rFonts w:hint="eastAsia" w:ascii="宋体" w:hAnsi="宋体" w:eastAsia="宋体" w:cs="宋体"/>
          <w:b/>
          <w:i w:val="0"/>
          <w:caps w:val="0"/>
          <w:color w:val="auto"/>
          <w:spacing w:val="0"/>
          <w:w w:val="100"/>
          <w:kern w:val="0"/>
          <w:sz w:val="28"/>
          <w:szCs w:val="28"/>
          <w:lang w:val="en-US" w:eastAsia="zh-CN" w:bidi="ar-SA"/>
        </w:rPr>
      </w:pPr>
    </w:p>
    <w:p>
      <w:pPr>
        <w:rPr>
          <w:rStyle w:val="40"/>
          <w:rFonts w:hint="eastAsia" w:ascii="宋体" w:hAnsi="宋体" w:eastAsia="宋体" w:cs="宋体"/>
          <w:b/>
          <w:i w:val="0"/>
          <w:caps w:val="0"/>
          <w:color w:val="auto"/>
          <w:spacing w:val="0"/>
          <w:w w:val="100"/>
          <w:kern w:val="0"/>
          <w:sz w:val="28"/>
          <w:szCs w:val="28"/>
          <w:lang w:val="en-US" w:eastAsia="zh-CN" w:bidi="ar-SA"/>
        </w:rPr>
      </w:pPr>
    </w:p>
    <w:p>
      <w:pPr>
        <w:pStyle w:val="13"/>
        <w:rPr>
          <w:rStyle w:val="40"/>
          <w:rFonts w:hint="eastAsia" w:ascii="宋体" w:hAnsi="宋体" w:eastAsia="宋体" w:cs="宋体"/>
          <w:b/>
          <w:i w:val="0"/>
          <w:caps w:val="0"/>
          <w:color w:val="auto"/>
          <w:spacing w:val="0"/>
          <w:w w:val="100"/>
          <w:kern w:val="0"/>
          <w:sz w:val="28"/>
          <w:szCs w:val="28"/>
          <w:lang w:val="en-US" w:eastAsia="zh-CN" w:bidi="ar-SA"/>
        </w:rPr>
      </w:pPr>
    </w:p>
    <w:p>
      <w:pPr>
        <w:pStyle w:val="14"/>
        <w:rPr>
          <w:rFonts w:hint="eastAsia" w:ascii="宋体" w:hAnsi="宋体" w:eastAsia="宋体" w:cs="宋体"/>
          <w:lang w:val="en-US" w:eastAsia="zh-CN"/>
        </w:rPr>
      </w:pPr>
    </w:p>
    <w:p>
      <w:pPr>
        <w:pStyle w:val="58"/>
        <w:widowControl/>
        <w:snapToGrid/>
        <w:spacing w:before="0" w:beforeAutospacing="0" w:after="0" w:afterAutospacing="0" w:line="500" w:lineRule="exact"/>
        <w:jc w:val="left"/>
        <w:textAlignment w:val="baseline"/>
        <w:rPr>
          <w:rStyle w:val="40"/>
          <w:rFonts w:hint="eastAsia" w:ascii="宋体" w:hAnsi="宋体" w:eastAsia="宋体" w:cs="宋体"/>
          <w:b/>
          <w:i w:val="0"/>
          <w:caps w:val="0"/>
          <w:color w:val="auto"/>
          <w:spacing w:val="0"/>
          <w:w w:val="100"/>
          <w:kern w:val="0"/>
          <w:sz w:val="72"/>
          <w:szCs w:val="72"/>
          <w:lang w:val="en-US" w:eastAsia="zh-CN" w:bidi="ar-SA"/>
        </w:rPr>
      </w:pPr>
    </w:p>
    <w:p>
      <w:pPr>
        <w:pStyle w:val="58"/>
        <w:widowControl/>
        <w:snapToGrid/>
        <w:spacing w:before="0" w:beforeAutospacing="0" w:after="0" w:afterAutospacing="0" w:line="500" w:lineRule="exact"/>
        <w:jc w:val="center"/>
        <w:textAlignment w:val="baseline"/>
        <w:rPr>
          <w:rStyle w:val="40"/>
          <w:rFonts w:hint="eastAsia" w:ascii="宋体" w:hAnsi="宋体" w:eastAsia="宋体" w:cs="宋体"/>
          <w:b/>
          <w:i w:val="0"/>
          <w:caps w:val="0"/>
          <w:color w:val="auto"/>
          <w:spacing w:val="0"/>
          <w:w w:val="100"/>
          <w:kern w:val="0"/>
          <w:sz w:val="72"/>
          <w:szCs w:val="72"/>
          <w:lang w:val="en-US" w:eastAsia="zh-CN" w:bidi="ar-SA"/>
        </w:rPr>
      </w:pPr>
    </w:p>
    <w:p>
      <w:pPr>
        <w:keepNext w:val="0"/>
        <w:keepLines w:val="0"/>
        <w:pageBreakBefore w:val="0"/>
        <w:widowControl w:val="0"/>
        <w:kinsoku/>
        <w:wordWrap/>
        <w:overflowPunct/>
        <w:topLinePunct w:val="0"/>
        <w:autoSpaceDE/>
        <w:autoSpaceDN/>
        <w:bidi w:val="0"/>
        <w:adjustRightInd/>
        <w:snapToGrid/>
        <w:spacing w:line="580" w:lineRule="exact"/>
        <w:ind w:left="0" w:leftChars="0" w:firstLine="1257" w:firstLineChars="419"/>
        <w:jc w:val="both"/>
        <w:textAlignment w:val="auto"/>
        <w:rPr>
          <w:rFonts w:hint="eastAsia" w:ascii="宋体" w:hAnsi="宋体" w:eastAsia="宋体" w:cs="宋体"/>
          <w:color w:val="auto"/>
          <w:sz w:val="30"/>
          <w:szCs w:val="30"/>
        </w:rPr>
      </w:pPr>
      <w:r>
        <w:rPr>
          <w:rFonts w:hint="eastAsia" w:ascii="宋体" w:hAnsi="宋体" w:eastAsia="宋体" w:cs="宋体"/>
          <w:color w:val="auto"/>
          <w:sz w:val="30"/>
          <w:szCs w:val="30"/>
        </w:rPr>
        <w:t>供应商名称：</w:t>
      </w:r>
      <w:r>
        <w:rPr>
          <w:rFonts w:hint="eastAsia" w:ascii="宋体" w:hAnsi="宋体" w:eastAsia="宋体" w:cs="宋体"/>
          <w:color w:val="auto"/>
          <w:sz w:val="30"/>
          <w:szCs w:val="30"/>
          <w:u w:val="single"/>
        </w:rPr>
        <w:t xml:space="preserve">                     </w:t>
      </w:r>
      <w:r>
        <w:rPr>
          <w:rFonts w:hint="eastAsia" w:ascii="宋体" w:hAnsi="宋体" w:eastAsia="宋体" w:cs="宋体"/>
          <w:color w:val="auto"/>
          <w:sz w:val="30"/>
          <w:szCs w:val="30"/>
        </w:rPr>
        <w:t>(盖单位公章)</w:t>
      </w:r>
    </w:p>
    <w:p>
      <w:pPr>
        <w:keepNext w:val="0"/>
        <w:keepLines w:val="0"/>
        <w:pageBreakBefore w:val="0"/>
        <w:widowControl w:val="0"/>
        <w:kinsoku/>
        <w:wordWrap/>
        <w:overflowPunct/>
        <w:topLinePunct w:val="0"/>
        <w:autoSpaceDE/>
        <w:autoSpaceDN/>
        <w:bidi w:val="0"/>
        <w:adjustRightInd/>
        <w:snapToGrid/>
        <w:spacing w:line="580" w:lineRule="exact"/>
        <w:ind w:left="0" w:leftChars="0" w:firstLine="1257" w:firstLineChars="419"/>
        <w:jc w:val="both"/>
        <w:textAlignment w:val="auto"/>
        <w:rPr>
          <w:rFonts w:hint="eastAsia" w:ascii="宋体" w:hAnsi="宋体" w:eastAsia="宋体" w:cs="宋体"/>
          <w:color w:val="auto"/>
          <w:sz w:val="30"/>
          <w:szCs w:val="30"/>
        </w:rPr>
      </w:pPr>
      <w:r>
        <w:rPr>
          <w:rFonts w:hint="eastAsia" w:ascii="宋体" w:hAnsi="宋体" w:eastAsia="宋体" w:cs="宋体"/>
          <w:color w:val="auto"/>
          <w:sz w:val="30"/>
          <w:szCs w:val="30"/>
        </w:rPr>
        <w:t>法定代表人</w:t>
      </w:r>
      <w:r>
        <w:rPr>
          <w:rFonts w:hint="eastAsia" w:ascii="宋体" w:hAnsi="宋体" w:eastAsia="宋体" w:cs="宋体"/>
          <w:color w:val="auto"/>
          <w:sz w:val="30"/>
          <w:szCs w:val="30"/>
          <w:lang w:eastAsia="zh-CN"/>
        </w:rPr>
        <w:t>或</w:t>
      </w:r>
      <w:r>
        <w:rPr>
          <w:rFonts w:hint="eastAsia" w:ascii="宋体" w:hAnsi="宋体" w:eastAsia="宋体" w:cs="宋体"/>
          <w:color w:val="auto"/>
          <w:sz w:val="30"/>
          <w:szCs w:val="30"/>
        </w:rPr>
        <w:t>其委托代理人：</w:t>
      </w:r>
      <w:r>
        <w:rPr>
          <w:rFonts w:hint="eastAsia" w:ascii="宋体" w:hAnsi="宋体" w:eastAsia="宋体" w:cs="宋体"/>
          <w:color w:val="auto"/>
          <w:sz w:val="30"/>
          <w:szCs w:val="30"/>
          <w:u w:val="single"/>
        </w:rPr>
        <w:t xml:space="preserve">           </w:t>
      </w:r>
      <w:r>
        <w:rPr>
          <w:rFonts w:hint="eastAsia" w:ascii="宋体" w:hAnsi="宋体" w:eastAsia="宋体" w:cs="宋体"/>
          <w:color w:val="auto"/>
          <w:sz w:val="30"/>
          <w:szCs w:val="30"/>
        </w:rPr>
        <w:t>（签字）</w:t>
      </w:r>
    </w:p>
    <w:p>
      <w:pPr>
        <w:keepNext w:val="0"/>
        <w:keepLines w:val="0"/>
        <w:pageBreakBefore w:val="0"/>
        <w:widowControl w:val="0"/>
        <w:kinsoku/>
        <w:wordWrap/>
        <w:overflowPunct/>
        <w:topLinePunct w:val="0"/>
        <w:autoSpaceDE/>
        <w:autoSpaceDN/>
        <w:bidi w:val="0"/>
        <w:adjustRightInd/>
        <w:snapToGrid/>
        <w:spacing w:line="580" w:lineRule="exact"/>
        <w:ind w:left="0" w:leftChars="0" w:firstLine="1257" w:firstLineChars="419"/>
        <w:jc w:val="both"/>
        <w:textAlignment w:val="auto"/>
        <w:rPr>
          <w:rFonts w:hint="eastAsia" w:ascii="宋体" w:hAnsi="宋体" w:eastAsia="宋体" w:cs="宋体"/>
          <w:color w:val="auto"/>
          <w:sz w:val="30"/>
          <w:szCs w:val="30"/>
        </w:rPr>
      </w:pPr>
      <w:r>
        <w:rPr>
          <w:rFonts w:hint="eastAsia" w:ascii="宋体" w:hAnsi="宋体" w:eastAsia="宋体" w:cs="宋体"/>
          <w:color w:val="auto"/>
          <w:sz w:val="30"/>
          <w:szCs w:val="30"/>
        </w:rPr>
        <w:t>日期：</w:t>
      </w:r>
      <w:r>
        <w:rPr>
          <w:rFonts w:hint="eastAsia" w:ascii="宋体" w:hAnsi="宋体" w:eastAsia="宋体" w:cs="宋体"/>
          <w:color w:val="auto"/>
          <w:sz w:val="30"/>
          <w:szCs w:val="30"/>
          <w:u w:val="single"/>
        </w:rPr>
        <w:t xml:space="preserve">      </w:t>
      </w:r>
      <w:r>
        <w:rPr>
          <w:rFonts w:hint="eastAsia" w:ascii="宋体" w:hAnsi="宋体" w:eastAsia="宋体" w:cs="宋体"/>
          <w:color w:val="auto"/>
          <w:sz w:val="30"/>
          <w:szCs w:val="30"/>
        </w:rPr>
        <w:t>年</w:t>
      </w:r>
      <w:r>
        <w:rPr>
          <w:rFonts w:hint="eastAsia" w:ascii="宋体" w:hAnsi="宋体" w:eastAsia="宋体" w:cs="宋体"/>
          <w:color w:val="auto"/>
          <w:sz w:val="30"/>
          <w:szCs w:val="30"/>
          <w:u w:val="single"/>
        </w:rPr>
        <w:t xml:space="preserve">  </w:t>
      </w:r>
      <w:r>
        <w:rPr>
          <w:rFonts w:hint="eastAsia" w:ascii="宋体" w:hAnsi="宋体" w:eastAsia="宋体" w:cs="宋体"/>
          <w:color w:val="auto"/>
          <w:sz w:val="30"/>
          <w:szCs w:val="30"/>
          <w:u w:val="single"/>
          <w:lang w:val="en-US" w:eastAsia="zh-CN"/>
        </w:rPr>
        <w:t xml:space="preserve">   </w:t>
      </w:r>
      <w:r>
        <w:rPr>
          <w:rFonts w:hint="eastAsia" w:ascii="宋体" w:hAnsi="宋体" w:eastAsia="宋体" w:cs="宋体"/>
          <w:color w:val="auto"/>
          <w:sz w:val="30"/>
          <w:szCs w:val="30"/>
          <w:u w:val="single"/>
        </w:rPr>
        <w:t xml:space="preserve"> </w:t>
      </w:r>
      <w:r>
        <w:rPr>
          <w:rFonts w:hint="eastAsia" w:ascii="宋体" w:hAnsi="宋体" w:eastAsia="宋体" w:cs="宋体"/>
          <w:color w:val="auto"/>
          <w:sz w:val="30"/>
          <w:szCs w:val="30"/>
        </w:rPr>
        <w:t>月</w:t>
      </w:r>
      <w:r>
        <w:rPr>
          <w:rFonts w:hint="eastAsia" w:ascii="宋体" w:hAnsi="宋体" w:eastAsia="宋体" w:cs="宋体"/>
          <w:color w:val="auto"/>
          <w:sz w:val="30"/>
          <w:szCs w:val="30"/>
          <w:u w:val="single"/>
        </w:rPr>
        <w:t xml:space="preserve"> </w:t>
      </w:r>
      <w:r>
        <w:rPr>
          <w:rFonts w:hint="eastAsia" w:ascii="宋体" w:hAnsi="宋体" w:eastAsia="宋体" w:cs="宋体"/>
          <w:color w:val="auto"/>
          <w:sz w:val="30"/>
          <w:szCs w:val="30"/>
          <w:u w:val="single"/>
          <w:lang w:val="en-US" w:eastAsia="zh-CN"/>
        </w:rPr>
        <w:t xml:space="preserve">   </w:t>
      </w:r>
      <w:r>
        <w:rPr>
          <w:rFonts w:hint="eastAsia" w:ascii="宋体" w:hAnsi="宋体" w:eastAsia="宋体" w:cs="宋体"/>
          <w:color w:val="auto"/>
          <w:sz w:val="30"/>
          <w:szCs w:val="30"/>
          <w:u w:val="single"/>
        </w:rPr>
        <w:t xml:space="preserve">  </w:t>
      </w:r>
      <w:r>
        <w:rPr>
          <w:rFonts w:hint="eastAsia" w:ascii="宋体" w:hAnsi="宋体" w:eastAsia="宋体" w:cs="宋体"/>
          <w:color w:val="auto"/>
          <w:sz w:val="30"/>
          <w:szCs w:val="30"/>
        </w:rPr>
        <w:t>日</w:t>
      </w:r>
    </w:p>
    <w:p>
      <w:pPr>
        <w:rPr>
          <w:rStyle w:val="32"/>
          <w:rFonts w:hint="eastAsia" w:ascii="宋体" w:hAnsi="宋体" w:eastAsia="宋体" w:cs="宋体"/>
          <w:spacing w:val="0"/>
          <w:kern w:val="2"/>
          <w:sz w:val="24"/>
          <w:szCs w:val="24"/>
          <w:lang w:val="en-US" w:eastAsia="zh-CN" w:bidi="ar-SA"/>
        </w:rPr>
      </w:pPr>
      <w:r>
        <w:rPr>
          <w:rFonts w:hint="eastAsia" w:ascii="宋体" w:hAnsi="宋体" w:eastAsia="宋体" w:cs="宋体"/>
          <w:color w:val="auto"/>
          <w:sz w:val="24"/>
          <w:szCs w:val="24"/>
        </w:rPr>
        <w:br w:type="page"/>
      </w:r>
      <w:bookmarkStart w:id="43" w:name="_Toc29201"/>
    </w:p>
    <w:p>
      <w:pPr>
        <w:pStyle w:val="4"/>
        <w:bidi w:val="0"/>
        <w:rPr>
          <w:rStyle w:val="32"/>
          <w:rFonts w:hint="eastAsia" w:ascii="宋体" w:hAnsi="宋体" w:eastAsia="宋体" w:cs="宋体"/>
          <w:b/>
          <w:spacing w:val="0"/>
          <w:kern w:val="2"/>
          <w:sz w:val="24"/>
          <w:szCs w:val="24"/>
          <w:lang w:val="en-US" w:eastAsia="zh-CN" w:bidi="ar-SA"/>
        </w:rPr>
      </w:pPr>
      <w:r>
        <w:rPr>
          <w:rStyle w:val="32"/>
          <w:rFonts w:hint="eastAsia" w:ascii="宋体" w:hAnsi="宋体" w:eastAsia="宋体" w:cs="宋体"/>
          <w:b/>
          <w:spacing w:val="0"/>
          <w:kern w:val="2"/>
          <w:sz w:val="24"/>
          <w:szCs w:val="24"/>
          <w:lang w:val="en-US" w:eastAsia="zh-CN" w:bidi="ar-SA"/>
        </w:rPr>
        <w:t>比选报价一览表</w:t>
      </w:r>
      <w:bookmarkEnd w:id="43"/>
    </w:p>
    <w:p>
      <w:pPr>
        <w:autoSpaceDE w:val="0"/>
        <w:autoSpaceDN w:val="0"/>
        <w:adjustRightInd w:val="0"/>
        <w:spacing w:line="360" w:lineRule="auto"/>
        <w:ind w:firstLine="241" w:firstLineChars="100"/>
        <w:jc w:val="left"/>
        <w:rPr>
          <w:rFonts w:hint="eastAsia" w:ascii="宋体" w:hAnsi="宋体" w:eastAsia="宋体" w:cs="宋体"/>
          <w:b/>
          <w:color w:val="auto"/>
          <w:kern w:val="0"/>
          <w:sz w:val="24"/>
        </w:rPr>
      </w:pPr>
      <w:r>
        <w:rPr>
          <w:rFonts w:hint="eastAsia" w:ascii="宋体" w:hAnsi="宋体" w:eastAsia="宋体" w:cs="宋体"/>
          <w:b/>
          <w:color w:val="auto"/>
          <w:kern w:val="0"/>
          <w:sz w:val="24"/>
        </w:rPr>
        <w:t xml:space="preserve">项目名称：                         </w:t>
      </w:r>
    </w:p>
    <w:p>
      <w:pPr>
        <w:autoSpaceDE w:val="0"/>
        <w:autoSpaceDN w:val="0"/>
        <w:adjustRightInd w:val="0"/>
        <w:spacing w:line="360" w:lineRule="auto"/>
        <w:ind w:firstLine="241" w:firstLineChars="100"/>
        <w:jc w:val="left"/>
        <w:rPr>
          <w:rFonts w:hint="eastAsia" w:ascii="宋体" w:hAnsi="宋体" w:eastAsia="宋体" w:cs="宋体"/>
          <w:b/>
          <w:color w:val="auto"/>
          <w:kern w:val="0"/>
          <w:sz w:val="24"/>
          <w:u w:val="single"/>
        </w:rPr>
      </w:pPr>
      <w:r>
        <w:rPr>
          <w:rFonts w:hint="eastAsia" w:ascii="宋体" w:hAnsi="宋体" w:eastAsia="宋体" w:cs="宋体"/>
          <w:b/>
          <w:color w:val="auto"/>
          <w:kern w:val="0"/>
          <w:sz w:val="24"/>
        </w:rPr>
        <w:t>项目编号：</w:t>
      </w:r>
    </w:p>
    <w:tbl>
      <w:tblPr>
        <w:tblStyle w:val="24"/>
        <w:tblW w:w="856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286"/>
        <w:gridCol w:w="627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1" w:hRule="atLeast"/>
          <w:jc w:val="center"/>
        </w:trPr>
        <w:tc>
          <w:tcPr>
            <w:tcW w:w="2286" w:type="dxa"/>
            <w:tcBorders>
              <w:top w:val="single" w:color="auto" w:sz="4" w:space="0"/>
              <w:left w:val="single" w:color="auto" w:sz="4" w:space="0"/>
              <w:bottom w:val="single" w:color="auto" w:sz="4" w:space="0"/>
              <w:right w:val="single" w:color="auto" w:sz="4" w:space="0"/>
            </w:tcBorders>
            <w:noWrap w:val="0"/>
            <w:vAlign w:val="center"/>
          </w:tcPr>
          <w:p>
            <w:pPr>
              <w:spacing w:line="320" w:lineRule="exact"/>
              <w:jc w:val="center"/>
              <w:rPr>
                <w:rFonts w:hint="eastAsia" w:ascii="宋体" w:hAnsi="宋体" w:eastAsia="宋体" w:cs="宋体"/>
                <w:color w:val="auto"/>
                <w:sz w:val="24"/>
              </w:rPr>
            </w:pPr>
            <w:r>
              <w:rPr>
                <w:rFonts w:hint="eastAsia" w:ascii="宋体" w:hAnsi="宋体" w:eastAsia="宋体" w:cs="宋体"/>
                <w:color w:val="auto"/>
                <w:sz w:val="24"/>
              </w:rPr>
              <w:t>供应商名称</w:t>
            </w:r>
          </w:p>
        </w:tc>
        <w:tc>
          <w:tcPr>
            <w:tcW w:w="6274" w:type="dxa"/>
            <w:tcBorders>
              <w:top w:val="single" w:color="auto" w:sz="4" w:space="0"/>
              <w:left w:val="single" w:color="auto" w:sz="4" w:space="0"/>
              <w:bottom w:val="single" w:color="auto" w:sz="4" w:space="0"/>
              <w:right w:val="single" w:color="auto" w:sz="4" w:space="0"/>
            </w:tcBorders>
            <w:noWrap w:val="0"/>
            <w:vAlign w:val="center"/>
          </w:tcPr>
          <w:p>
            <w:pPr>
              <w:spacing w:line="360" w:lineRule="auto"/>
              <w:jc w:val="center"/>
              <w:rPr>
                <w:rFonts w:hint="eastAsia" w:ascii="宋体" w:hAnsi="宋体" w:eastAsia="宋体" w:cs="宋体"/>
                <w:color w:val="auto"/>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58" w:hRule="atLeast"/>
          <w:jc w:val="center"/>
        </w:trPr>
        <w:tc>
          <w:tcPr>
            <w:tcW w:w="2286"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snapToGrid/>
              <w:spacing w:before="0" w:beforeAutospacing="0" w:after="0" w:afterAutospacing="0" w:line="440" w:lineRule="exact"/>
              <w:jc w:val="center"/>
              <w:textAlignment w:val="baseline"/>
              <w:rPr>
                <w:rStyle w:val="40"/>
                <w:rFonts w:hint="eastAsia" w:ascii="宋体" w:hAnsi="宋体" w:eastAsia="宋体" w:cs="宋体"/>
                <w:b w:val="0"/>
                <w:i w:val="0"/>
                <w:caps w:val="0"/>
                <w:color w:val="auto"/>
                <w:spacing w:val="0"/>
                <w:w w:val="100"/>
                <w:kern w:val="2"/>
                <w:sz w:val="24"/>
                <w:szCs w:val="24"/>
                <w:lang w:val="en-US" w:eastAsia="zh-CN" w:bidi="ar-SA"/>
              </w:rPr>
            </w:pPr>
            <w:r>
              <w:rPr>
                <w:rStyle w:val="40"/>
                <w:rFonts w:hint="eastAsia" w:ascii="宋体" w:hAnsi="宋体" w:eastAsia="宋体" w:cs="宋体"/>
                <w:b w:val="0"/>
                <w:i w:val="0"/>
                <w:caps w:val="0"/>
                <w:color w:val="auto"/>
                <w:spacing w:val="0"/>
                <w:w w:val="100"/>
                <w:kern w:val="2"/>
                <w:sz w:val="24"/>
                <w:szCs w:val="24"/>
                <w:lang w:val="en-US" w:eastAsia="zh-CN" w:bidi="ar-SA"/>
              </w:rPr>
              <w:t>含税总报价</w:t>
            </w:r>
          </w:p>
          <w:p>
            <w:pPr>
              <w:spacing w:line="320" w:lineRule="exact"/>
              <w:jc w:val="center"/>
              <w:rPr>
                <w:rFonts w:hint="eastAsia" w:ascii="宋体" w:hAnsi="宋体" w:eastAsia="宋体" w:cs="宋体"/>
                <w:color w:val="auto"/>
                <w:sz w:val="24"/>
              </w:rPr>
            </w:pPr>
            <w:r>
              <w:rPr>
                <w:rStyle w:val="40"/>
                <w:rFonts w:hint="eastAsia" w:ascii="宋体" w:hAnsi="宋体" w:eastAsia="宋体" w:cs="宋体"/>
                <w:b w:val="0"/>
                <w:i w:val="0"/>
                <w:caps w:val="0"/>
                <w:color w:val="auto"/>
                <w:spacing w:val="0"/>
                <w:w w:val="100"/>
                <w:kern w:val="2"/>
                <w:sz w:val="24"/>
                <w:szCs w:val="24"/>
                <w:lang w:val="en-US" w:eastAsia="zh-CN" w:bidi="ar-SA"/>
              </w:rPr>
              <w:t>（元）</w:t>
            </w:r>
          </w:p>
        </w:tc>
        <w:tc>
          <w:tcPr>
            <w:tcW w:w="6274" w:type="dxa"/>
            <w:tcBorders>
              <w:top w:val="single" w:color="auto" w:sz="4" w:space="0"/>
              <w:left w:val="single" w:color="auto" w:sz="4" w:space="0"/>
              <w:bottom w:val="single" w:color="auto" w:sz="4" w:space="0"/>
              <w:right w:val="single" w:color="auto" w:sz="4" w:space="0"/>
            </w:tcBorders>
            <w:noWrap w:val="0"/>
            <w:vAlign w:val="center"/>
          </w:tcPr>
          <w:p>
            <w:pPr>
              <w:spacing w:line="360" w:lineRule="auto"/>
              <w:rPr>
                <w:rFonts w:hint="eastAsia" w:ascii="宋体" w:hAnsi="宋体" w:eastAsia="宋体" w:cs="宋体"/>
                <w:color w:val="auto"/>
                <w:sz w:val="24"/>
              </w:rPr>
            </w:pPr>
            <w:r>
              <w:rPr>
                <w:rFonts w:hint="eastAsia" w:ascii="宋体" w:hAnsi="宋体" w:eastAsia="宋体" w:cs="宋体"/>
                <w:color w:val="auto"/>
                <w:sz w:val="24"/>
              </w:rPr>
              <w:t>小写：</w:t>
            </w:r>
          </w:p>
          <w:p>
            <w:pPr>
              <w:spacing w:line="360" w:lineRule="auto"/>
              <w:rPr>
                <w:rFonts w:hint="eastAsia" w:ascii="宋体" w:hAnsi="宋体" w:eastAsia="宋体" w:cs="宋体"/>
                <w:color w:val="auto"/>
                <w:sz w:val="24"/>
              </w:rPr>
            </w:pPr>
            <w:r>
              <w:rPr>
                <w:rFonts w:hint="eastAsia" w:ascii="宋体" w:hAnsi="宋体" w:eastAsia="宋体" w:cs="宋体"/>
                <w:color w:val="auto"/>
                <w:sz w:val="24"/>
              </w:rPr>
              <w:t xml:space="preserve">大写：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72" w:hRule="atLeast"/>
          <w:jc w:val="center"/>
        </w:trPr>
        <w:tc>
          <w:tcPr>
            <w:tcW w:w="2286" w:type="dxa"/>
            <w:tcBorders>
              <w:top w:val="single" w:color="auto" w:sz="4" w:space="0"/>
              <w:left w:val="single" w:color="auto" w:sz="4" w:space="0"/>
              <w:bottom w:val="single" w:color="auto" w:sz="4" w:space="0"/>
              <w:right w:val="single" w:color="auto" w:sz="4" w:space="0"/>
            </w:tcBorders>
            <w:noWrap w:val="0"/>
            <w:vAlign w:val="center"/>
          </w:tcPr>
          <w:p>
            <w:pPr>
              <w:spacing w:line="320" w:lineRule="exact"/>
              <w:jc w:val="center"/>
              <w:rPr>
                <w:rFonts w:hint="eastAsia" w:ascii="宋体" w:hAnsi="宋体" w:eastAsia="宋体" w:cs="宋体"/>
                <w:color w:val="auto"/>
                <w:sz w:val="24"/>
                <w:lang w:val="en-US"/>
              </w:rPr>
            </w:pPr>
            <w:r>
              <w:rPr>
                <w:rStyle w:val="40"/>
                <w:rFonts w:hint="eastAsia" w:ascii="宋体" w:hAnsi="宋体" w:eastAsia="宋体" w:cs="宋体"/>
                <w:b w:val="0"/>
                <w:i w:val="0"/>
                <w:caps w:val="0"/>
                <w:color w:val="auto"/>
                <w:spacing w:val="0"/>
                <w:w w:val="100"/>
                <w:kern w:val="2"/>
                <w:sz w:val="24"/>
                <w:szCs w:val="24"/>
                <w:lang w:val="en-US" w:eastAsia="zh-CN" w:bidi="ar-SA"/>
              </w:rPr>
              <w:t>履约期限</w:t>
            </w:r>
          </w:p>
        </w:tc>
        <w:tc>
          <w:tcPr>
            <w:tcW w:w="6274" w:type="dxa"/>
            <w:tcBorders>
              <w:top w:val="single" w:color="auto" w:sz="4" w:space="0"/>
              <w:left w:val="single" w:color="auto" w:sz="4" w:space="0"/>
              <w:bottom w:val="single" w:color="auto" w:sz="4" w:space="0"/>
              <w:right w:val="single" w:color="auto" w:sz="4" w:space="0"/>
            </w:tcBorders>
            <w:noWrap w:val="0"/>
            <w:vAlign w:val="center"/>
          </w:tcPr>
          <w:p>
            <w:pPr>
              <w:spacing w:line="360" w:lineRule="auto"/>
              <w:rPr>
                <w:rFonts w:hint="eastAsia" w:ascii="宋体" w:hAnsi="宋体" w:eastAsia="宋体" w:cs="宋体"/>
                <w:color w:val="auto"/>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72" w:hRule="atLeast"/>
          <w:jc w:val="center"/>
        </w:trPr>
        <w:tc>
          <w:tcPr>
            <w:tcW w:w="2286" w:type="dxa"/>
            <w:tcBorders>
              <w:top w:val="single" w:color="auto" w:sz="4" w:space="0"/>
              <w:left w:val="single" w:color="auto" w:sz="4" w:space="0"/>
              <w:bottom w:val="single" w:color="auto" w:sz="4" w:space="0"/>
              <w:right w:val="single" w:color="auto" w:sz="4" w:space="0"/>
            </w:tcBorders>
            <w:noWrap w:val="0"/>
            <w:vAlign w:val="center"/>
          </w:tcPr>
          <w:p>
            <w:pPr>
              <w:spacing w:line="320" w:lineRule="exact"/>
              <w:jc w:val="center"/>
              <w:rPr>
                <w:rStyle w:val="40"/>
                <w:rFonts w:hint="eastAsia" w:ascii="宋体" w:hAnsi="宋体" w:eastAsia="宋体" w:cs="宋体"/>
                <w:b w:val="0"/>
                <w:i w:val="0"/>
                <w:caps w:val="0"/>
                <w:color w:val="auto"/>
                <w:spacing w:val="0"/>
                <w:w w:val="100"/>
                <w:kern w:val="2"/>
                <w:sz w:val="24"/>
                <w:szCs w:val="24"/>
                <w:lang w:val="en-US" w:eastAsia="zh-CN" w:bidi="ar-SA"/>
              </w:rPr>
            </w:pPr>
            <w:r>
              <w:rPr>
                <w:rStyle w:val="40"/>
                <w:rFonts w:hint="eastAsia" w:ascii="宋体" w:hAnsi="宋体" w:eastAsia="宋体" w:cs="宋体"/>
                <w:b w:val="0"/>
                <w:i w:val="0"/>
                <w:caps w:val="0"/>
                <w:color w:val="auto"/>
                <w:spacing w:val="0"/>
                <w:w w:val="100"/>
                <w:kern w:val="2"/>
                <w:sz w:val="24"/>
                <w:szCs w:val="24"/>
                <w:lang w:val="en-US" w:eastAsia="zh-CN" w:bidi="ar-SA"/>
              </w:rPr>
              <w:t>项目负责人</w:t>
            </w:r>
          </w:p>
        </w:tc>
        <w:tc>
          <w:tcPr>
            <w:tcW w:w="6274" w:type="dxa"/>
            <w:tcBorders>
              <w:top w:val="single" w:color="auto" w:sz="4" w:space="0"/>
              <w:left w:val="single" w:color="auto" w:sz="4" w:space="0"/>
              <w:bottom w:val="single" w:color="auto" w:sz="4" w:space="0"/>
              <w:right w:val="single" w:color="auto" w:sz="4" w:space="0"/>
            </w:tcBorders>
            <w:noWrap w:val="0"/>
            <w:vAlign w:val="center"/>
          </w:tcPr>
          <w:p>
            <w:pPr>
              <w:spacing w:line="360" w:lineRule="auto"/>
              <w:rPr>
                <w:rFonts w:hint="eastAsia" w:ascii="宋体" w:hAnsi="宋体" w:eastAsia="宋体" w:cs="宋体"/>
                <w:color w:val="auto"/>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17" w:hRule="atLeast"/>
          <w:jc w:val="center"/>
        </w:trPr>
        <w:tc>
          <w:tcPr>
            <w:tcW w:w="2286" w:type="dxa"/>
            <w:tcBorders>
              <w:top w:val="single" w:color="auto" w:sz="4" w:space="0"/>
              <w:left w:val="single" w:color="auto" w:sz="4" w:space="0"/>
              <w:bottom w:val="single" w:color="auto" w:sz="4" w:space="0"/>
              <w:right w:val="single" w:color="auto" w:sz="4" w:space="0"/>
            </w:tcBorders>
            <w:noWrap w:val="0"/>
            <w:vAlign w:val="center"/>
          </w:tcPr>
          <w:p>
            <w:pPr>
              <w:spacing w:line="360" w:lineRule="auto"/>
              <w:jc w:val="center"/>
              <w:rPr>
                <w:rFonts w:hint="eastAsia" w:ascii="宋体" w:hAnsi="宋体" w:eastAsia="宋体" w:cs="宋体"/>
                <w:color w:val="auto"/>
                <w:sz w:val="24"/>
                <w:u w:val="single"/>
              </w:rPr>
            </w:pPr>
            <w:r>
              <w:rPr>
                <w:rFonts w:hint="eastAsia" w:ascii="宋体" w:hAnsi="宋体" w:eastAsia="宋体" w:cs="宋体"/>
                <w:color w:val="auto"/>
                <w:sz w:val="24"/>
              </w:rPr>
              <w:t>备 注</w:t>
            </w:r>
          </w:p>
        </w:tc>
        <w:tc>
          <w:tcPr>
            <w:tcW w:w="6274" w:type="dxa"/>
            <w:tcBorders>
              <w:top w:val="single" w:color="auto" w:sz="4" w:space="0"/>
              <w:left w:val="single" w:color="auto" w:sz="4" w:space="0"/>
              <w:bottom w:val="single" w:color="auto" w:sz="4" w:space="0"/>
              <w:right w:val="single" w:color="auto" w:sz="4" w:space="0"/>
            </w:tcBorders>
            <w:noWrap w:val="0"/>
            <w:vAlign w:val="center"/>
          </w:tcPr>
          <w:p>
            <w:pPr>
              <w:spacing w:line="360" w:lineRule="auto"/>
              <w:jc w:val="left"/>
              <w:rPr>
                <w:rFonts w:hint="eastAsia" w:ascii="宋体" w:hAnsi="宋体" w:eastAsia="宋体" w:cs="宋体"/>
                <w:color w:val="auto"/>
                <w:sz w:val="24"/>
                <w:u w:val="single"/>
              </w:rPr>
            </w:pPr>
          </w:p>
        </w:tc>
      </w:tr>
    </w:tbl>
    <w:p>
      <w:pPr>
        <w:spacing w:line="360" w:lineRule="auto"/>
        <w:ind w:firstLine="240" w:firstLineChars="100"/>
        <w:jc w:val="left"/>
        <w:rPr>
          <w:rFonts w:hint="eastAsia" w:ascii="宋体" w:hAnsi="宋体" w:eastAsia="宋体" w:cs="宋体"/>
          <w:color w:val="auto"/>
          <w:sz w:val="24"/>
        </w:rPr>
      </w:pPr>
    </w:p>
    <w:p>
      <w:pPr>
        <w:spacing w:line="360" w:lineRule="auto"/>
        <w:ind w:firstLine="600" w:firstLineChars="250"/>
        <w:rPr>
          <w:rFonts w:hint="eastAsia" w:ascii="宋体" w:hAnsi="宋体" w:eastAsia="宋体" w:cs="宋体"/>
          <w:color w:val="auto"/>
          <w:sz w:val="24"/>
        </w:rPr>
      </w:pPr>
    </w:p>
    <w:p>
      <w:pPr>
        <w:spacing w:line="360" w:lineRule="auto"/>
        <w:ind w:firstLine="480" w:firstLineChars="200"/>
        <w:jc w:val="left"/>
        <w:rPr>
          <w:rFonts w:hint="eastAsia" w:ascii="宋体" w:hAnsi="宋体" w:eastAsia="宋体" w:cs="宋体"/>
          <w:color w:val="auto"/>
          <w:sz w:val="24"/>
        </w:rPr>
      </w:pPr>
    </w:p>
    <w:p>
      <w:pPr>
        <w:spacing w:line="360" w:lineRule="auto"/>
        <w:jc w:val="left"/>
        <w:rPr>
          <w:rFonts w:hint="eastAsia" w:ascii="宋体" w:hAnsi="宋体" w:eastAsia="宋体" w:cs="宋体"/>
          <w:color w:val="auto"/>
          <w:sz w:val="24"/>
        </w:rPr>
      </w:pPr>
    </w:p>
    <w:p>
      <w:pPr>
        <w:spacing w:line="360" w:lineRule="auto"/>
        <w:jc w:val="left"/>
        <w:rPr>
          <w:rFonts w:hint="eastAsia" w:ascii="宋体" w:hAnsi="宋体" w:eastAsia="宋体" w:cs="宋体"/>
          <w:color w:val="auto"/>
          <w:sz w:val="24"/>
          <w:lang w:eastAsia="zh-CN"/>
        </w:rPr>
      </w:pPr>
      <w:r>
        <w:rPr>
          <w:rFonts w:hint="eastAsia" w:ascii="宋体" w:hAnsi="宋体" w:eastAsia="宋体" w:cs="宋体"/>
          <w:color w:val="auto"/>
          <w:sz w:val="24"/>
          <w:lang w:eastAsia="zh-CN"/>
        </w:rPr>
        <w:t>供应商名称</w:t>
      </w:r>
      <w:r>
        <w:rPr>
          <w:rFonts w:hint="eastAsia" w:ascii="宋体" w:hAnsi="宋体" w:eastAsia="宋体" w:cs="宋体"/>
          <w:color w:val="auto"/>
          <w:sz w:val="24"/>
        </w:rPr>
        <w:t>：</w:t>
      </w:r>
      <w:r>
        <w:rPr>
          <w:rFonts w:hint="eastAsia" w:ascii="宋体" w:hAnsi="宋体" w:eastAsia="宋体" w:cs="宋体"/>
          <w:color w:val="auto"/>
          <w:sz w:val="24"/>
          <w:u w:val="single"/>
        </w:rPr>
        <w:t xml:space="preserve">                      </w:t>
      </w:r>
      <w:r>
        <w:rPr>
          <w:rFonts w:hint="eastAsia" w:ascii="宋体" w:hAnsi="宋体" w:eastAsia="宋体" w:cs="宋体"/>
          <w:color w:val="auto"/>
          <w:sz w:val="24"/>
          <w:lang w:eastAsia="zh-CN"/>
        </w:rPr>
        <w:t>(盖单位公章)</w:t>
      </w:r>
    </w:p>
    <w:p>
      <w:pPr>
        <w:spacing w:line="360" w:lineRule="auto"/>
        <w:jc w:val="left"/>
        <w:rPr>
          <w:rFonts w:hint="eastAsia" w:ascii="宋体" w:hAnsi="宋体" w:eastAsia="宋体" w:cs="宋体"/>
          <w:color w:val="auto"/>
          <w:sz w:val="24"/>
          <w:lang w:eastAsia="zh-CN"/>
        </w:rPr>
      </w:pPr>
      <w:r>
        <w:rPr>
          <w:rFonts w:hint="eastAsia" w:ascii="宋体" w:hAnsi="宋体" w:eastAsia="宋体" w:cs="宋体"/>
          <w:color w:val="auto"/>
          <w:sz w:val="24"/>
        </w:rPr>
        <w:t>法定代表人（单位负责人）或其委托代理人：</w:t>
      </w:r>
      <w:r>
        <w:rPr>
          <w:rFonts w:hint="eastAsia" w:ascii="宋体" w:hAnsi="宋体" w:eastAsia="宋体" w:cs="宋体"/>
          <w:color w:val="auto"/>
          <w:sz w:val="24"/>
          <w:u w:val="single"/>
        </w:rPr>
        <w:t xml:space="preserve">       </w:t>
      </w:r>
      <w:r>
        <w:rPr>
          <w:rFonts w:hint="eastAsia" w:ascii="宋体" w:hAnsi="宋体" w:eastAsia="宋体" w:cs="宋体"/>
          <w:color w:val="auto"/>
          <w:sz w:val="24"/>
          <w:lang w:eastAsia="zh-CN"/>
        </w:rPr>
        <w:t>（签字或签章）</w:t>
      </w:r>
    </w:p>
    <w:p>
      <w:pPr>
        <w:spacing w:line="360" w:lineRule="auto"/>
        <w:jc w:val="left"/>
        <w:rPr>
          <w:rFonts w:hint="eastAsia" w:ascii="宋体" w:hAnsi="宋体" w:eastAsia="宋体" w:cs="宋体"/>
          <w:color w:val="auto"/>
          <w:sz w:val="24"/>
        </w:rPr>
      </w:pPr>
      <w:r>
        <w:rPr>
          <w:rFonts w:hint="eastAsia" w:ascii="宋体" w:hAnsi="宋体" w:eastAsia="宋体" w:cs="宋体"/>
          <w:color w:val="auto"/>
          <w:sz w:val="24"/>
        </w:rPr>
        <w:t>日期：</w:t>
      </w:r>
      <w:r>
        <w:rPr>
          <w:rFonts w:hint="eastAsia" w:ascii="宋体" w:hAnsi="宋体" w:eastAsia="宋体" w:cs="宋体"/>
          <w:color w:val="auto"/>
          <w:sz w:val="24"/>
          <w:u w:val="single"/>
        </w:rPr>
        <w:t xml:space="preserve">     </w:t>
      </w:r>
      <w:r>
        <w:rPr>
          <w:rFonts w:hint="eastAsia" w:ascii="宋体" w:hAnsi="宋体" w:eastAsia="宋体" w:cs="宋体"/>
          <w:color w:val="auto"/>
          <w:sz w:val="24"/>
        </w:rPr>
        <w:t>年</w:t>
      </w:r>
      <w:r>
        <w:rPr>
          <w:rFonts w:hint="eastAsia" w:ascii="宋体" w:hAnsi="宋体" w:eastAsia="宋体" w:cs="宋体"/>
          <w:color w:val="auto"/>
          <w:sz w:val="24"/>
          <w:u w:val="single"/>
        </w:rPr>
        <w:t xml:space="preserve">   </w:t>
      </w:r>
      <w:r>
        <w:rPr>
          <w:rFonts w:hint="eastAsia" w:ascii="宋体" w:hAnsi="宋体" w:eastAsia="宋体" w:cs="宋体"/>
          <w:color w:val="auto"/>
          <w:sz w:val="24"/>
        </w:rPr>
        <w:t>月</w:t>
      </w:r>
      <w:r>
        <w:rPr>
          <w:rFonts w:hint="eastAsia" w:ascii="宋体" w:hAnsi="宋体" w:eastAsia="宋体" w:cs="宋体"/>
          <w:color w:val="auto"/>
          <w:sz w:val="24"/>
          <w:u w:val="single"/>
        </w:rPr>
        <w:t xml:space="preserve">   </w:t>
      </w:r>
      <w:r>
        <w:rPr>
          <w:rFonts w:hint="eastAsia" w:ascii="宋体" w:hAnsi="宋体" w:eastAsia="宋体" w:cs="宋体"/>
          <w:color w:val="auto"/>
          <w:sz w:val="24"/>
        </w:rPr>
        <w:t>日</w:t>
      </w:r>
    </w:p>
    <w:p>
      <w:pPr>
        <w:pStyle w:val="13"/>
        <w:rPr>
          <w:rFonts w:hint="eastAsia" w:ascii="宋体" w:hAnsi="宋体" w:eastAsia="宋体" w:cs="宋体"/>
        </w:rPr>
      </w:pPr>
    </w:p>
    <w:p>
      <w:pPr>
        <w:pStyle w:val="36"/>
        <w:keepLines/>
        <w:pageBreakBefore w:val="0"/>
        <w:widowControl/>
        <w:kinsoku/>
        <w:wordWrap/>
        <w:overflowPunct/>
        <w:topLinePunct w:val="0"/>
        <w:autoSpaceDE/>
        <w:autoSpaceDN/>
        <w:bidi w:val="0"/>
        <w:adjustRightInd/>
        <w:snapToGrid/>
        <w:spacing w:before="0" w:beforeAutospacing="0" w:after="120" w:afterAutospacing="0" w:line="400" w:lineRule="exact"/>
        <w:jc w:val="center"/>
        <w:textAlignment w:val="baseline"/>
        <w:rPr>
          <w:rStyle w:val="32"/>
          <w:rFonts w:hint="eastAsia" w:ascii="宋体" w:hAnsi="宋体" w:eastAsia="宋体" w:cs="宋体"/>
          <w:b/>
          <w:bCs/>
          <w:color w:val="auto"/>
          <w:lang w:val="en-US" w:eastAsia="zh-CN"/>
        </w:rPr>
      </w:pPr>
      <w:r>
        <w:rPr>
          <w:rStyle w:val="40"/>
          <w:rFonts w:hint="eastAsia" w:ascii="宋体" w:hAnsi="宋体" w:eastAsia="宋体" w:cs="宋体"/>
          <w:b/>
          <w:bCs/>
          <w:i w:val="0"/>
          <w:caps w:val="0"/>
          <w:color w:val="auto"/>
          <w:spacing w:val="0"/>
          <w:w w:val="100"/>
          <w:kern w:val="2"/>
          <w:sz w:val="24"/>
          <w:szCs w:val="32"/>
          <w:lang w:val="en-US" w:eastAsia="zh-CN" w:bidi="ar-SA"/>
        </w:rPr>
        <w:br w:type="page"/>
      </w:r>
      <w:bookmarkStart w:id="44" w:name="_Toc23428"/>
      <w:bookmarkStart w:id="45" w:name="_Toc9308"/>
      <w:bookmarkStart w:id="46" w:name="_Toc17423"/>
    </w:p>
    <w:bookmarkEnd w:id="44"/>
    <w:bookmarkEnd w:id="45"/>
    <w:bookmarkEnd w:id="46"/>
    <w:p>
      <w:pPr>
        <w:jc w:val="center"/>
        <w:rPr>
          <w:rFonts w:hint="eastAsia" w:ascii="宋体" w:hAnsi="宋体" w:eastAsia="宋体" w:cs="宋体"/>
          <w:color w:val="auto"/>
          <w:sz w:val="24"/>
          <w:szCs w:val="24"/>
          <w:lang w:val="en-US" w:eastAsia="zh-CN"/>
        </w:rPr>
      </w:pPr>
      <w:bookmarkStart w:id="47" w:name="_Toc488633628"/>
      <w:bookmarkStart w:id="48" w:name="_Toc489197867"/>
      <w:bookmarkStart w:id="49" w:name="_Toc213141103"/>
      <w:bookmarkStart w:id="50" w:name="_Toc489145763"/>
      <w:bookmarkStart w:id="51" w:name="_Toc481694856"/>
      <w:r>
        <w:rPr>
          <w:rFonts w:hint="eastAsia" w:ascii="宋体" w:hAnsi="宋体" w:eastAsia="宋体" w:cs="宋体"/>
          <w:b/>
          <w:bCs/>
          <w:color w:val="auto"/>
          <w:sz w:val="24"/>
          <w:szCs w:val="24"/>
          <w:lang w:val="en-US" w:eastAsia="zh-CN"/>
        </w:rPr>
        <w:t>目  录</w:t>
      </w:r>
    </w:p>
    <w:p>
      <w:pPr>
        <w:pStyle w:val="21"/>
        <w:keepNext w:val="0"/>
        <w:keepLines w:val="0"/>
        <w:pageBreakBefore w:val="0"/>
        <w:widowControl/>
        <w:tabs>
          <w:tab w:val="right" w:leader="dot" w:pos="8306"/>
        </w:tabs>
        <w:kinsoku/>
        <w:wordWrap/>
        <w:overflowPunct/>
        <w:topLinePunct w:val="0"/>
        <w:autoSpaceDE/>
        <w:autoSpaceDN/>
        <w:bidi w:val="0"/>
        <w:adjustRightInd/>
        <w:snapToGrid/>
        <w:spacing w:line="500" w:lineRule="exact"/>
        <w:ind w:left="0" w:leftChars="0" w:firstLine="422" w:firstLineChars="175"/>
        <w:textAlignment w:val="baseline"/>
        <w:rPr>
          <w:rFonts w:hint="eastAsia" w:ascii="宋体" w:hAnsi="宋体" w:eastAsia="宋体" w:cs="宋体"/>
          <w:b/>
          <w:bCs/>
          <w:sz w:val="24"/>
          <w:szCs w:val="24"/>
        </w:rPr>
      </w:pPr>
    </w:p>
    <w:p>
      <w:pPr>
        <w:pStyle w:val="21"/>
        <w:keepNext w:val="0"/>
        <w:keepLines w:val="0"/>
        <w:pageBreakBefore w:val="0"/>
        <w:widowControl/>
        <w:tabs>
          <w:tab w:val="right" w:leader="dot" w:pos="8306"/>
        </w:tabs>
        <w:kinsoku/>
        <w:wordWrap/>
        <w:overflowPunct/>
        <w:topLinePunct w:val="0"/>
        <w:autoSpaceDE/>
        <w:autoSpaceDN/>
        <w:bidi w:val="0"/>
        <w:adjustRightInd/>
        <w:snapToGrid/>
        <w:spacing w:line="500" w:lineRule="exact"/>
        <w:ind w:left="0" w:leftChars="0" w:firstLine="422" w:firstLineChars="175"/>
        <w:textAlignment w:val="baseline"/>
        <w:rPr>
          <w:rFonts w:hint="eastAsia" w:ascii="宋体" w:hAnsi="宋体" w:eastAsia="宋体" w:cs="宋体"/>
          <w:b/>
          <w:bCs/>
          <w:sz w:val="24"/>
          <w:szCs w:val="24"/>
        </w:rPr>
      </w:pPr>
      <w:r>
        <w:rPr>
          <w:rFonts w:hint="eastAsia" w:ascii="宋体" w:hAnsi="宋体" w:eastAsia="宋体" w:cs="宋体"/>
          <w:b/>
          <w:bCs/>
          <w:sz w:val="24"/>
          <w:szCs w:val="24"/>
        </w:rPr>
        <w:fldChar w:fldCharType="begin"/>
      </w:r>
      <w:r>
        <w:rPr>
          <w:rFonts w:hint="eastAsia" w:ascii="宋体" w:hAnsi="宋体" w:eastAsia="宋体" w:cs="宋体"/>
          <w:b/>
          <w:bCs/>
          <w:sz w:val="24"/>
          <w:szCs w:val="24"/>
        </w:rPr>
        <w:instrText xml:space="preserve"> HYPERLINK \l _Toc11844 </w:instrText>
      </w:r>
      <w:r>
        <w:rPr>
          <w:rFonts w:hint="eastAsia" w:ascii="宋体" w:hAnsi="宋体" w:eastAsia="宋体" w:cs="宋体"/>
          <w:b/>
          <w:bCs/>
          <w:sz w:val="24"/>
          <w:szCs w:val="24"/>
        </w:rPr>
        <w:fldChar w:fldCharType="separate"/>
      </w:r>
      <w:r>
        <w:rPr>
          <w:rFonts w:hint="eastAsia" w:ascii="宋体" w:hAnsi="宋体" w:eastAsia="宋体" w:cs="宋体"/>
          <w:b/>
          <w:bCs/>
          <w:spacing w:val="0"/>
          <w:kern w:val="2"/>
          <w:sz w:val="24"/>
          <w:szCs w:val="24"/>
          <w:lang w:val="en-US" w:eastAsia="zh-CN" w:bidi="ar-SA"/>
        </w:rPr>
        <w:t>一、供应商基本情况表</w:t>
      </w:r>
      <w:r>
        <w:rPr>
          <w:rFonts w:hint="eastAsia" w:ascii="宋体" w:hAnsi="宋体" w:eastAsia="宋体" w:cs="宋体"/>
          <w:b/>
          <w:bCs/>
          <w:sz w:val="24"/>
          <w:szCs w:val="24"/>
        </w:rPr>
        <w:tab/>
      </w:r>
      <w:r>
        <w:rPr>
          <w:rFonts w:hint="eastAsia" w:ascii="宋体" w:hAnsi="宋体" w:eastAsia="宋体" w:cs="宋体"/>
          <w:b/>
          <w:bCs/>
          <w:sz w:val="24"/>
          <w:szCs w:val="24"/>
        </w:rPr>
        <w:fldChar w:fldCharType="end"/>
      </w:r>
    </w:p>
    <w:p>
      <w:pPr>
        <w:pStyle w:val="21"/>
        <w:keepNext w:val="0"/>
        <w:keepLines w:val="0"/>
        <w:pageBreakBefore w:val="0"/>
        <w:widowControl/>
        <w:tabs>
          <w:tab w:val="right" w:leader="dot" w:pos="8306"/>
        </w:tabs>
        <w:kinsoku/>
        <w:wordWrap/>
        <w:overflowPunct/>
        <w:topLinePunct w:val="0"/>
        <w:autoSpaceDE/>
        <w:autoSpaceDN/>
        <w:bidi w:val="0"/>
        <w:adjustRightInd/>
        <w:snapToGrid/>
        <w:spacing w:line="500" w:lineRule="exact"/>
        <w:ind w:left="0" w:leftChars="0" w:firstLine="422" w:firstLineChars="175"/>
        <w:textAlignment w:val="baseline"/>
        <w:rPr>
          <w:rFonts w:hint="eastAsia" w:ascii="宋体" w:hAnsi="宋体" w:eastAsia="宋体" w:cs="宋体"/>
          <w:b/>
          <w:bCs/>
          <w:sz w:val="24"/>
          <w:szCs w:val="24"/>
        </w:rPr>
      </w:pPr>
      <w:r>
        <w:rPr>
          <w:rFonts w:hint="eastAsia" w:ascii="宋体" w:hAnsi="宋体" w:eastAsia="宋体" w:cs="宋体"/>
          <w:b/>
          <w:bCs/>
          <w:sz w:val="24"/>
          <w:szCs w:val="24"/>
        </w:rPr>
        <w:fldChar w:fldCharType="begin"/>
      </w:r>
      <w:r>
        <w:rPr>
          <w:rFonts w:hint="eastAsia" w:ascii="宋体" w:hAnsi="宋体" w:eastAsia="宋体" w:cs="宋体"/>
          <w:b/>
          <w:bCs/>
          <w:sz w:val="24"/>
          <w:szCs w:val="24"/>
        </w:rPr>
        <w:instrText xml:space="preserve"> HYPERLINK \l _Toc13579 </w:instrText>
      </w:r>
      <w:r>
        <w:rPr>
          <w:rFonts w:hint="eastAsia" w:ascii="宋体" w:hAnsi="宋体" w:eastAsia="宋体" w:cs="宋体"/>
          <w:b/>
          <w:bCs/>
          <w:sz w:val="24"/>
          <w:szCs w:val="24"/>
        </w:rPr>
        <w:fldChar w:fldCharType="separate"/>
      </w:r>
      <w:r>
        <w:rPr>
          <w:rFonts w:hint="eastAsia" w:ascii="宋体" w:hAnsi="宋体" w:eastAsia="宋体" w:cs="宋体"/>
          <w:b/>
          <w:bCs/>
          <w:spacing w:val="0"/>
          <w:kern w:val="2"/>
          <w:sz w:val="24"/>
          <w:szCs w:val="24"/>
          <w:lang w:val="en-US" w:eastAsia="zh-CN" w:bidi="ar-SA"/>
        </w:rPr>
        <w:t>二、具有良好的商业信誉和健全的财务会计制度</w:t>
      </w:r>
      <w:r>
        <w:rPr>
          <w:rFonts w:hint="eastAsia" w:ascii="宋体" w:hAnsi="宋体" w:eastAsia="宋体" w:cs="宋体"/>
          <w:b/>
          <w:bCs/>
          <w:sz w:val="24"/>
          <w:szCs w:val="24"/>
        </w:rPr>
        <w:tab/>
      </w:r>
      <w:r>
        <w:rPr>
          <w:rFonts w:hint="eastAsia" w:ascii="宋体" w:hAnsi="宋体" w:eastAsia="宋体" w:cs="宋体"/>
          <w:b/>
          <w:bCs/>
          <w:sz w:val="24"/>
          <w:szCs w:val="24"/>
        </w:rPr>
        <w:fldChar w:fldCharType="end"/>
      </w:r>
    </w:p>
    <w:p>
      <w:pPr>
        <w:pStyle w:val="21"/>
        <w:keepNext w:val="0"/>
        <w:keepLines w:val="0"/>
        <w:pageBreakBefore w:val="0"/>
        <w:widowControl/>
        <w:tabs>
          <w:tab w:val="right" w:leader="dot" w:pos="8306"/>
        </w:tabs>
        <w:kinsoku/>
        <w:wordWrap/>
        <w:overflowPunct/>
        <w:topLinePunct w:val="0"/>
        <w:autoSpaceDE/>
        <w:autoSpaceDN/>
        <w:bidi w:val="0"/>
        <w:adjustRightInd/>
        <w:snapToGrid/>
        <w:spacing w:line="500" w:lineRule="exact"/>
        <w:ind w:left="0" w:leftChars="0" w:firstLine="422" w:firstLineChars="175"/>
        <w:textAlignment w:val="baseline"/>
        <w:rPr>
          <w:rFonts w:hint="eastAsia" w:ascii="宋体" w:hAnsi="宋体" w:eastAsia="宋体" w:cs="宋体"/>
          <w:b/>
          <w:bCs/>
          <w:sz w:val="24"/>
          <w:szCs w:val="24"/>
        </w:rPr>
      </w:pPr>
      <w:r>
        <w:rPr>
          <w:rFonts w:hint="eastAsia" w:ascii="宋体" w:hAnsi="宋体" w:eastAsia="宋体" w:cs="宋体"/>
          <w:b/>
          <w:bCs/>
          <w:sz w:val="24"/>
          <w:szCs w:val="24"/>
        </w:rPr>
        <w:fldChar w:fldCharType="begin"/>
      </w:r>
      <w:r>
        <w:rPr>
          <w:rFonts w:hint="eastAsia" w:ascii="宋体" w:hAnsi="宋体" w:eastAsia="宋体" w:cs="宋体"/>
          <w:b/>
          <w:bCs/>
          <w:sz w:val="24"/>
          <w:szCs w:val="24"/>
        </w:rPr>
        <w:instrText xml:space="preserve"> HYPERLINK \l _Toc24226 </w:instrText>
      </w:r>
      <w:r>
        <w:rPr>
          <w:rFonts w:hint="eastAsia" w:ascii="宋体" w:hAnsi="宋体" w:eastAsia="宋体" w:cs="宋体"/>
          <w:b/>
          <w:bCs/>
          <w:sz w:val="24"/>
          <w:szCs w:val="24"/>
        </w:rPr>
        <w:fldChar w:fldCharType="separate"/>
      </w:r>
      <w:r>
        <w:rPr>
          <w:rFonts w:hint="eastAsia" w:ascii="宋体" w:hAnsi="宋体" w:eastAsia="宋体" w:cs="宋体"/>
          <w:b/>
          <w:bCs/>
          <w:spacing w:val="0"/>
          <w:kern w:val="2"/>
          <w:sz w:val="24"/>
          <w:szCs w:val="24"/>
          <w:lang w:val="en-US" w:eastAsia="zh-CN" w:bidi="ar-SA"/>
        </w:rPr>
        <w:t>三、类似项目业绩一览表</w:t>
      </w:r>
      <w:r>
        <w:rPr>
          <w:rFonts w:hint="eastAsia" w:ascii="宋体" w:hAnsi="宋体" w:eastAsia="宋体" w:cs="宋体"/>
          <w:b/>
          <w:bCs/>
          <w:sz w:val="24"/>
          <w:szCs w:val="24"/>
        </w:rPr>
        <w:tab/>
      </w:r>
      <w:r>
        <w:rPr>
          <w:rFonts w:hint="eastAsia" w:ascii="宋体" w:hAnsi="宋体" w:eastAsia="宋体" w:cs="宋体"/>
          <w:b/>
          <w:bCs/>
          <w:sz w:val="24"/>
          <w:szCs w:val="24"/>
        </w:rPr>
        <w:fldChar w:fldCharType="end"/>
      </w:r>
    </w:p>
    <w:p>
      <w:pPr>
        <w:pStyle w:val="21"/>
        <w:keepNext w:val="0"/>
        <w:keepLines w:val="0"/>
        <w:pageBreakBefore w:val="0"/>
        <w:widowControl/>
        <w:tabs>
          <w:tab w:val="right" w:leader="dot" w:pos="8306"/>
        </w:tabs>
        <w:kinsoku/>
        <w:wordWrap/>
        <w:overflowPunct/>
        <w:topLinePunct w:val="0"/>
        <w:autoSpaceDE/>
        <w:autoSpaceDN/>
        <w:bidi w:val="0"/>
        <w:adjustRightInd/>
        <w:snapToGrid/>
        <w:spacing w:line="500" w:lineRule="exact"/>
        <w:ind w:left="0" w:leftChars="0" w:firstLine="422" w:firstLineChars="175"/>
        <w:textAlignment w:val="baseline"/>
        <w:rPr>
          <w:rFonts w:hint="eastAsia" w:ascii="宋体" w:hAnsi="宋体" w:eastAsia="宋体" w:cs="宋体"/>
          <w:b/>
          <w:bCs/>
          <w:sz w:val="24"/>
          <w:szCs w:val="24"/>
        </w:rPr>
      </w:pPr>
      <w:r>
        <w:rPr>
          <w:rFonts w:hint="eastAsia" w:ascii="宋体" w:hAnsi="宋体" w:eastAsia="宋体" w:cs="宋体"/>
          <w:b/>
          <w:bCs/>
          <w:sz w:val="24"/>
          <w:szCs w:val="24"/>
        </w:rPr>
        <w:fldChar w:fldCharType="begin"/>
      </w:r>
      <w:r>
        <w:rPr>
          <w:rFonts w:hint="eastAsia" w:ascii="宋体" w:hAnsi="宋体" w:eastAsia="宋体" w:cs="宋体"/>
          <w:b/>
          <w:bCs/>
          <w:sz w:val="24"/>
          <w:szCs w:val="24"/>
        </w:rPr>
        <w:instrText xml:space="preserve"> HYPERLINK \l _Toc6477 </w:instrText>
      </w:r>
      <w:r>
        <w:rPr>
          <w:rFonts w:hint="eastAsia" w:ascii="宋体" w:hAnsi="宋体" w:eastAsia="宋体" w:cs="宋体"/>
          <w:b/>
          <w:bCs/>
          <w:sz w:val="24"/>
          <w:szCs w:val="24"/>
        </w:rPr>
        <w:fldChar w:fldCharType="separate"/>
      </w:r>
      <w:r>
        <w:rPr>
          <w:rFonts w:hint="eastAsia" w:ascii="宋体" w:hAnsi="宋体" w:eastAsia="宋体" w:cs="宋体"/>
          <w:b/>
          <w:bCs/>
          <w:spacing w:val="0"/>
          <w:kern w:val="2"/>
          <w:sz w:val="24"/>
          <w:szCs w:val="24"/>
          <w:lang w:val="en-US" w:eastAsia="zh-CN" w:bidi="ar-SA"/>
        </w:rPr>
        <w:t>四、技术部分</w:t>
      </w:r>
      <w:r>
        <w:rPr>
          <w:rFonts w:hint="eastAsia" w:ascii="宋体" w:hAnsi="宋体" w:eastAsia="宋体" w:cs="宋体"/>
          <w:b/>
          <w:bCs/>
          <w:sz w:val="24"/>
          <w:szCs w:val="24"/>
        </w:rPr>
        <w:tab/>
      </w:r>
      <w:r>
        <w:rPr>
          <w:rFonts w:hint="eastAsia" w:ascii="宋体" w:hAnsi="宋体" w:eastAsia="宋体" w:cs="宋体"/>
          <w:b/>
          <w:bCs/>
          <w:sz w:val="24"/>
          <w:szCs w:val="24"/>
        </w:rPr>
        <w:fldChar w:fldCharType="end"/>
      </w:r>
    </w:p>
    <w:p>
      <w:pPr>
        <w:pStyle w:val="21"/>
        <w:keepNext w:val="0"/>
        <w:keepLines w:val="0"/>
        <w:pageBreakBefore w:val="0"/>
        <w:widowControl/>
        <w:tabs>
          <w:tab w:val="right" w:leader="dot" w:pos="8306"/>
        </w:tabs>
        <w:kinsoku/>
        <w:wordWrap/>
        <w:overflowPunct/>
        <w:topLinePunct w:val="0"/>
        <w:autoSpaceDE/>
        <w:autoSpaceDN/>
        <w:bidi w:val="0"/>
        <w:adjustRightInd/>
        <w:snapToGrid/>
        <w:spacing w:line="500" w:lineRule="exact"/>
        <w:ind w:left="0" w:leftChars="0" w:firstLine="422" w:firstLineChars="175"/>
        <w:textAlignment w:val="baseline"/>
        <w:rPr>
          <w:rFonts w:hint="eastAsia" w:ascii="宋体" w:hAnsi="宋体" w:eastAsia="宋体" w:cs="宋体"/>
          <w:b/>
          <w:bCs/>
          <w:sz w:val="24"/>
          <w:szCs w:val="24"/>
        </w:rPr>
      </w:pPr>
      <w:r>
        <w:rPr>
          <w:rFonts w:hint="eastAsia" w:ascii="宋体" w:hAnsi="宋体" w:eastAsia="宋体" w:cs="宋体"/>
          <w:b/>
          <w:bCs/>
          <w:sz w:val="24"/>
          <w:szCs w:val="24"/>
        </w:rPr>
        <w:fldChar w:fldCharType="begin"/>
      </w:r>
      <w:r>
        <w:rPr>
          <w:rFonts w:hint="eastAsia" w:ascii="宋体" w:hAnsi="宋体" w:eastAsia="宋体" w:cs="宋体"/>
          <w:b/>
          <w:bCs/>
          <w:sz w:val="24"/>
          <w:szCs w:val="24"/>
        </w:rPr>
        <w:instrText xml:space="preserve"> HYPERLINK \l _Toc12138 </w:instrText>
      </w:r>
      <w:r>
        <w:rPr>
          <w:rFonts w:hint="eastAsia" w:ascii="宋体" w:hAnsi="宋体" w:eastAsia="宋体" w:cs="宋体"/>
          <w:b/>
          <w:bCs/>
          <w:sz w:val="24"/>
          <w:szCs w:val="24"/>
        </w:rPr>
        <w:fldChar w:fldCharType="separate"/>
      </w:r>
      <w:r>
        <w:rPr>
          <w:rFonts w:hint="eastAsia" w:ascii="宋体" w:hAnsi="宋体" w:eastAsia="宋体" w:cs="宋体"/>
          <w:b/>
          <w:bCs/>
          <w:spacing w:val="0"/>
          <w:kern w:val="2"/>
          <w:sz w:val="24"/>
          <w:szCs w:val="24"/>
          <w:lang w:val="en-US" w:eastAsia="zh-CN" w:bidi="ar-SA"/>
        </w:rPr>
        <w:t>五、具有履行合同所必需的设备和专业技术能力</w:t>
      </w:r>
      <w:r>
        <w:rPr>
          <w:rFonts w:hint="eastAsia" w:ascii="宋体" w:hAnsi="宋体" w:eastAsia="宋体" w:cs="宋体"/>
          <w:b/>
          <w:bCs/>
          <w:sz w:val="24"/>
          <w:szCs w:val="24"/>
        </w:rPr>
        <w:tab/>
      </w:r>
      <w:r>
        <w:rPr>
          <w:rFonts w:hint="eastAsia" w:ascii="宋体" w:hAnsi="宋体" w:eastAsia="宋体" w:cs="宋体"/>
          <w:b/>
          <w:bCs/>
          <w:sz w:val="24"/>
          <w:szCs w:val="24"/>
        </w:rPr>
        <w:fldChar w:fldCharType="end"/>
      </w:r>
    </w:p>
    <w:p>
      <w:pPr>
        <w:pStyle w:val="21"/>
        <w:keepNext w:val="0"/>
        <w:keepLines w:val="0"/>
        <w:pageBreakBefore w:val="0"/>
        <w:widowControl/>
        <w:tabs>
          <w:tab w:val="right" w:leader="dot" w:pos="8306"/>
        </w:tabs>
        <w:kinsoku/>
        <w:wordWrap/>
        <w:overflowPunct/>
        <w:topLinePunct w:val="0"/>
        <w:autoSpaceDE/>
        <w:autoSpaceDN/>
        <w:bidi w:val="0"/>
        <w:adjustRightInd/>
        <w:snapToGrid/>
        <w:spacing w:line="500" w:lineRule="exact"/>
        <w:ind w:left="0" w:leftChars="0" w:firstLine="422" w:firstLineChars="175"/>
        <w:textAlignment w:val="baseline"/>
        <w:rPr>
          <w:rFonts w:hint="eastAsia" w:ascii="宋体" w:hAnsi="宋体" w:eastAsia="宋体" w:cs="宋体"/>
          <w:b/>
          <w:bCs/>
          <w:sz w:val="24"/>
          <w:szCs w:val="24"/>
        </w:rPr>
      </w:pPr>
      <w:r>
        <w:rPr>
          <w:rFonts w:hint="eastAsia" w:ascii="宋体" w:hAnsi="宋体" w:eastAsia="宋体" w:cs="宋体"/>
          <w:b/>
          <w:bCs/>
          <w:sz w:val="24"/>
          <w:szCs w:val="24"/>
        </w:rPr>
        <w:fldChar w:fldCharType="begin"/>
      </w:r>
      <w:r>
        <w:rPr>
          <w:rFonts w:hint="eastAsia" w:ascii="宋体" w:hAnsi="宋体" w:eastAsia="宋体" w:cs="宋体"/>
          <w:b/>
          <w:bCs/>
          <w:sz w:val="24"/>
          <w:szCs w:val="24"/>
        </w:rPr>
        <w:instrText xml:space="preserve"> HYPERLINK \l _Toc5478 </w:instrText>
      </w:r>
      <w:r>
        <w:rPr>
          <w:rFonts w:hint="eastAsia" w:ascii="宋体" w:hAnsi="宋体" w:eastAsia="宋体" w:cs="宋体"/>
          <w:b/>
          <w:bCs/>
          <w:sz w:val="24"/>
          <w:szCs w:val="24"/>
        </w:rPr>
        <w:fldChar w:fldCharType="separate"/>
      </w:r>
      <w:r>
        <w:rPr>
          <w:rFonts w:hint="eastAsia" w:ascii="宋体" w:hAnsi="宋体" w:eastAsia="宋体" w:cs="宋体"/>
          <w:b/>
          <w:bCs/>
          <w:spacing w:val="0"/>
          <w:kern w:val="2"/>
          <w:sz w:val="24"/>
          <w:szCs w:val="24"/>
          <w:lang w:val="en-US" w:eastAsia="zh-CN" w:bidi="ar-SA"/>
        </w:rPr>
        <w:t>六、具有依法缴纳税收和社会保障资金的良好记录</w:t>
      </w:r>
      <w:r>
        <w:rPr>
          <w:rFonts w:hint="eastAsia" w:ascii="宋体" w:hAnsi="宋体" w:eastAsia="宋体" w:cs="宋体"/>
          <w:b/>
          <w:bCs/>
          <w:sz w:val="24"/>
          <w:szCs w:val="24"/>
        </w:rPr>
        <w:tab/>
      </w:r>
      <w:r>
        <w:rPr>
          <w:rFonts w:hint="eastAsia" w:ascii="宋体" w:hAnsi="宋体" w:eastAsia="宋体" w:cs="宋体"/>
          <w:b/>
          <w:bCs/>
          <w:sz w:val="24"/>
          <w:szCs w:val="24"/>
        </w:rPr>
        <w:fldChar w:fldCharType="end"/>
      </w:r>
    </w:p>
    <w:p>
      <w:pPr>
        <w:pStyle w:val="21"/>
        <w:keepNext w:val="0"/>
        <w:keepLines w:val="0"/>
        <w:pageBreakBefore w:val="0"/>
        <w:widowControl/>
        <w:tabs>
          <w:tab w:val="right" w:leader="dot" w:pos="8306"/>
        </w:tabs>
        <w:kinsoku/>
        <w:wordWrap/>
        <w:overflowPunct/>
        <w:topLinePunct w:val="0"/>
        <w:autoSpaceDE/>
        <w:autoSpaceDN/>
        <w:bidi w:val="0"/>
        <w:adjustRightInd/>
        <w:snapToGrid/>
        <w:spacing w:line="500" w:lineRule="exact"/>
        <w:ind w:left="0" w:leftChars="0" w:firstLine="422" w:firstLineChars="175"/>
        <w:textAlignment w:val="baseline"/>
        <w:rPr>
          <w:rFonts w:hint="eastAsia" w:ascii="宋体" w:hAnsi="宋体" w:eastAsia="宋体" w:cs="宋体"/>
          <w:b/>
          <w:bCs/>
          <w:sz w:val="24"/>
          <w:szCs w:val="24"/>
        </w:rPr>
      </w:pPr>
      <w:r>
        <w:rPr>
          <w:rFonts w:hint="eastAsia" w:ascii="宋体" w:hAnsi="宋体" w:eastAsia="宋体" w:cs="宋体"/>
          <w:b/>
          <w:bCs/>
          <w:sz w:val="24"/>
          <w:szCs w:val="24"/>
        </w:rPr>
        <w:fldChar w:fldCharType="begin"/>
      </w:r>
      <w:r>
        <w:rPr>
          <w:rFonts w:hint="eastAsia" w:ascii="宋体" w:hAnsi="宋体" w:eastAsia="宋体" w:cs="宋体"/>
          <w:b/>
          <w:bCs/>
          <w:sz w:val="24"/>
          <w:szCs w:val="24"/>
        </w:rPr>
        <w:instrText xml:space="preserve"> HYPERLINK \l _Toc14953 </w:instrText>
      </w:r>
      <w:r>
        <w:rPr>
          <w:rFonts w:hint="eastAsia" w:ascii="宋体" w:hAnsi="宋体" w:eastAsia="宋体" w:cs="宋体"/>
          <w:b/>
          <w:bCs/>
          <w:sz w:val="24"/>
          <w:szCs w:val="24"/>
        </w:rPr>
        <w:fldChar w:fldCharType="separate"/>
      </w:r>
      <w:r>
        <w:rPr>
          <w:rFonts w:hint="eastAsia" w:ascii="宋体" w:hAnsi="宋体" w:eastAsia="宋体" w:cs="宋体"/>
          <w:b/>
          <w:bCs/>
          <w:spacing w:val="0"/>
          <w:kern w:val="2"/>
          <w:sz w:val="24"/>
          <w:szCs w:val="24"/>
          <w:lang w:val="en-US" w:eastAsia="zh-CN" w:bidi="ar-SA"/>
        </w:rPr>
        <w:t>七、参加政府采购活动前三年内，在经营活动中没有重大违法记录</w:t>
      </w:r>
      <w:r>
        <w:rPr>
          <w:rFonts w:hint="eastAsia" w:ascii="宋体" w:hAnsi="宋体" w:eastAsia="宋体" w:cs="宋体"/>
          <w:b/>
          <w:bCs/>
          <w:sz w:val="24"/>
          <w:szCs w:val="24"/>
        </w:rPr>
        <w:tab/>
      </w:r>
      <w:r>
        <w:rPr>
          <w:rFonts w:hint="eastAsia" w:ascii="宋体" w:hAnsi="宋体" w:eastAsia="宋体" w:cs="宋体"/>
          <w:b/>
          <w:bCs/>
          <w:sz w:val="24"/>
          <w:szCs w:val="24"/>
        </w:rPr>
        <w:fldChar w:fldCharType="end"/>
      </w:r>
    </w:p>
    <w:p>
      <w:pPr>
        <w:pStyle w:val="21"/>
        <w:keepNext w:val="0"/>
        <w:keepLines w:val="0"/>
        <w:pageBreakBefore w:val="0"/>
        <w:widowControl/>
        <w:tabs>
          <w:tab w:val="right" w:leader="dot" w:pos="8306"/>
        </w:tabs>
        <w:kinsoku/>
        <w:wordWrap/>
        <w:overflowPunct/>
        <w:topLinePunct w:val="0"/>
        <w:autoSpaceDE/>
        <w:autoSpaceDN/>
        <w:bidi w:val="0"/>
        <w:adjustRightInd/>
        <w:snapToGrid/>
        <w:spacing w:line="500" w:lineRule="exact"/>
        <w:ind w:left="0" w:leftChars="0" w:firstLine="422" w:firstLineChars="175"/>
        <w:textAlignment w:val="baseline"/>
        <w:rPr>
          <w:rFonts w:hint="eastAsia" w:ascii="宋体" w:hAnsi="宋体" w:eastAsia="宋体" w:cs="宋体"/>
          <w:b/>
          <w:bCs/>
          <w:sz w:val="24"/>
          <w:szCs w:val="24"/>
        </w:rPr>
      </w:pPr>
      <w:r>
        <w:rPr>
          <w:rFonts w:hint="eastAsia" w:ascii="宋体" w:hAnsi="宋体" w:eastAsia="宋体" w:cs="宋体"/>
          <w:b/>
          <w:bCs/>
          <w:sz w:val="24"/>
          <w:szCs w:val="24"/>
        </w:rPr>
        <w:fldChar w:fldCharType="begin"/>
      </w:r>
      <w:r>
        <w:rPr>
          <w:rFonts w:hint="eastAsia" w:ascii="宋体" w:hAnsi="宋体" w:eastAsia="宋体" w:cs="宋体"/>
          <w:b/>
          <w:bCs/>
          <w:sz w:val="24"/>
          <w:szCs w:val="24"/>
        </w:rPr>
        <w:instrText xml:space="preserve"> HYPERLINK \l _Toc5805 </w:instrText>
      </w:r>
      <w:r>
        <w:rPr>
          <w:rFonts w:hint="eastAsia" w:ascii="宋体" w:hAnsi="宋体" w:eastAsia="宋体" w:cs="宋体"/>
          <w:b/>
          <w:bCs/>
          <w:sz w:val="24"/>
          <w:szCs w:val="24"/>
        </w:rPr>
        <w:fldChar w:fldCharType="separate"/>
      </w:r>
      <w:r>
        <w:rPr>
          <w:rFonts w:hint="eastAsia" w:ascii="宋体" w:hAnsi="宋体" w:eastAsia="宋体" w:cs="宋体"/>
          <w:b/>
          <w:bCs/>
          <w:spacing w:val="0"/>
          <w:kern w:val="2"/>
          <w:sz w:val="24"/>
          <w:szCs w:val="24"/>
          <w:lang w:val="en-US" w:eastAsia="zh-CN" w:bidi="ar-SA"/>
        </w:rPr>
        <w:t>八、落实政府采购政策需满足的资格要求</w:t>
      </w:r>
      <w:r>
        <w:rPr>
          <w:rFonts w:hint="eastAsia" w:ascii="宋体" w:hAnsi="宋体" w:eastAsia="宋体" w:cs="宋体"/>
          <w:b/>
          <w:bCs/>
          <w:sz w:val="24"/>
          <w:szCs w:val="24"/>
        </w:rPr>
        <w:tab/>
      </w:r>
      <w:r>
        <w:rPr>
          <w:rFonts w:hint="eastAsia" w:ascii="宋体" w:hAnsi="宋体" w:eastAsia="宋体" w:cs="宋体"/>
          <w:b/>
          <w:bCs/>
          <w:sz w:val="24"/>
          <w:szCs w:val="24"/>
        </w:rPr>
        <w:fldChar w:fldCharType="end"/>
      </w:r>
    </w:p>
    <w:p>
      <w:pPr>
        <w:pStyle w:val="21"/>
        <w:keepNext w:val="0"/>
        <w:keepLines w:val="0"/>
        <w:pageBreakBefore w:val="0"/>
        <w:widowControl/>
        <w:tabs>
          <w:tab w:val="right" w:leader="dot" w:pos="8306"/>
        </w:tabs>
        <w:kinsoku/>
        <w:wordWrap/>
        <w:overflowPunct/>
        <w:topLinePunct w:val="0"/>
        <w:autoSpaceDE/>
        <w:autoSpaceDN/>
        <w:bidi w:val="0"/>
        <w:adjustRightInd/>
        <w:snapToGrid/>
        <w:spacing w:line="500" w:lineRule="exact"/>
        <w:ind w:left="0" w:leftChars="0" w:firstLine="422" w:firstLineChars="175"/>
        <w:textAlignment w:val="baseline"/>
        <w:rPr>
          <w:rFonts w:hint="eastAsia" w:ascii="宋体" w:hAnsi="宋体" w:eastAsia="宋体" w:cs="宋体"/>
          <w:b/>
          <w:bCs/>
          <w:sz w:val="24"/>
          <w:szCs w:val="24"/>
        </w:rPr>
      </w:pPr>
      <w:r>
        <w:rPr>
          <w:rFonts w:hint="eastAsia" w:ascii="宋体" w:hAnsi="宋体" w:eastAsia="宋体" w:cs="宋体"/>
          <w:b/>
          <w:bCs/>
          <w:sz w:val="24"/>
          <w:szCs w:val="24"/>
        </w:rPr>
        <w:fldChar w:fldCharType="begin"/>
      </w:r>
      <w:r>
        <w:rPr>
          <w:rFonts w:hint="eastAsia" w:ascii="宋体" w:hAnsi="宋体" w:eastAsia="宋体" w:cs="宋体"/>
          <w:b/>
          <w:bCs/>
          <w:sz w:val="24"/>
          <w:szCs w:val="24"/>
        </w:rPr>
        <w:instrText xml:space="preserve"> HYPERLINK \l _Toc28520 </w:instrText>
      </w:r>
      <w:r>
        <w:rPr>
          <w:rFonts w:hint="eastAsia" w:ascii="宋体" w:hAnsi="宋体" w:eastAsia="宋体" w:cs="宋体"/>
          <w:b/>
          <w:bCs/>
          <w:sz w:val="24"/>
          <w:szCs w:val="24"/>
        </w:rPr>
        <w:fldChar w:fldCharType="separate"/>
      </w:r>
      <w:r>
        <w:rPr>
          <w:rFonts w:hint="eastAsia" w:ascii="宋体" w:hAnsi="宋体" w:eastAsia="宋体" w:cs="宋体"/>
          <w:b/>
          <w:bCs/>
          <w:spacing w:val="0"/>
          <w:kern w:val="2"/>
          <w:sz w:val="24"/>
          <w:szCs w:val="24"/>
          <w:lang w:val="en-US" w:eastAsia="zh-CN" w:bidi="ar-SA"/>
        </w:rPr>
        <w:t>九、本项目的特定资格要求</w:t>
      </w:r>
      <w:r>
        <w:rPr>
          <w:rFonts w:hint="eastAsia" w:ascii="宋体" w:hAnsi="宋体" w:eastAsia="宋体" w:cs="宋体"/>
          <w:b/>
          <w:bCs/>
          <w:sz w:val="24"/>
          <w:szCs w:val="24"/>
        </w:rPr>
        <w:tab/>
      </w:r>
      <w:r>
        <w:rPr>
          <w:rFonts w:hint="eastAsia" w:ascii="宋体" w:hAnsi="宋体" w:eastAsia="宋体" w:cs="宋体"/>
          <w:b/>
          <w:bCs/>
          <w:sz w:val="24"/>
          <w:szCs w:val="24"/>
        </w:rPr>
        <w:fldChar w:fldCharType="end"/>
      </w:r>
    </w:p>
    <w:p>
      <w:pPr>
        <w:pStyle w:val="21"/>
        <w:keepNext w:val="0"/>
        <w:keepLines w:val="0"/>
        <w:pageBreakBefore w:val="0"/>
        <w:widowControl/>
        <w:tabs>
          <w:tab w:val="right" w:leader="dot" w:pos="8306"/>
        </w:tabs>
        <w:kinsoku/>
        <w:wordWrap/>
        <w:overflowPunct/>
        <w:topLinePunct w:val="0"/>
        <w:autoSpaceDE/>
        <w:autoSpaceDN/>
        <w:bidi w:val="0"/>
        <w:adjustRightInd/>
        <w:snapToGrid/>
        <w:spacing w:line="500" w:lineRule="exact"/>
        <w:ind w:left="0" w:leftChars="0" w:firstLine="422" w:firstLineChars="175"/>
        <w:textAlignment w:val="baseline"/>
        <w:rPr>
          <w:rFonts w:hint="eastAsia" w:ascii="宋体" w:hAnsi="宋体" w:eastAsia="宋体" w:cs="宋体"/>
          <w:b/>
          <w:bCs/>
          <w:sz w:val="24"/>
          <w:szCs w:val="24"/>
        </w:rPr>
      </w:pPr>
      <w:r>
        <w:rPr>
          <w:rFonts w:hint="eastAsia" w:ascii="宋体" w:hAnsi="宋体" w:eastAsia="宋体" w:cs="宋体"/>
          <w:b/>
          <w:bCs/>
          <w:sz w:val="24"/>
          <w:szCs w:val="24"/>
        </w:rPr>
        <w:fldChar w:fldCharType="begin"/>
      </w:r>
      <w:r>
        <w:rPr>
          <w:rFonts w:hint="eastAsia" w:ascii="宋体" w:hAnsi="宋体" w:eastAsia="宋体" w:cs="宋体"/>
          <w:b/>
          <w:bCs/>
          <w:sz w:val="24"/>
          <w:szCs w:val="24"/>
        </w:rPr>
        <w:instrText xml:space="preserve"> HYPERLINK \l _Toc28237 </w:instrText>
      </w:r>
      <w:r>
        <w:rPr>
          <w:rFonts w:hint="eastAsia" w:ascii="宋体" w:hAnsi="宋体" w:eastAsia="宋体" w:cs="宋体"/>
          <w:b/>
          <w:bCs/>
          <w:sz w:val="24"/>
          <w:szCs w:val="24"/>
        </w:rPr>
        <w:fldChar w:fldCharType="separate"/>
      </w:r>
      <w:r>
        <w:rPr>
          <w:rFonts w:hint="eastAsia" w:ascii="宋体" w:hAnsi="宋体" w:eastAsia="宋体" w:cs="宋体"/>
          <w:b/>
          <w:bCs/>
          <w:spacing w:val="0"/>
          <w:kern w:val="2"/>
          <w:sz w:val="24"/>
          <w:szCs w:val="24"/>
          <w:lang w:val="en-US" w:eastAsia="zh-CN" w:bidi="ar-SA"/>
        </w:rPr>
        <w:t>十、供商资格条件要求的其他证明材料</w:t>
      </w:r>
      <w:r>
        <w:rPr>
          <w:rFonts w:hint="eastAsia" w:ascii="宋体" w:hAnsi="宋体" w:eastAsia="宋体" w:cs="宋体"/>
          <w:b/>
          <w:bCs/>
          <w:sz w:val="24"/>
          <w:szCs w:val="24"/>
        </w:rPr>
        <w:tab/>
      </w:r>
      <w:r>
        <w:rPr>
          <w:rFonts w:hint="eastAsia" w:ascii="宋体" w:hAnsi="宋体" w:eastAsia="宋体" w:cs="宋体"/>
          <w:b/>
          <w:bCs/>
          <w:sz w:val="24"/>
          <w:szCs w:val="24"/>
        </w:rPr>
        <w:fldChar w:fldCharType="end"/>
      </w:r>
    </w:p>
    <w:p>
      <w:pPr>
        <w:pStyle w:val="13"/>
        <w:rPr>
          <w:rFonts w:hint="eastAsia"/>
        </w:rPr>
      </w:pPr>
    </w:p>
    <w:p>
      <w:pPr>
        <w:rPr>
          <w:rStyle w:val="32"/>
          <w:rFonts w:hint="eastAsia" w:ascii="宋体" w:hAnsi="宋体" w:eastAsia="宋体" w:cs="宋体"/>
          <w:b/>
          <w:bCs/>
          <w:color w:val="auto"/>
          <w:sz w:val="28"/>
          <w:szCs w:val="28"/>
          <w:lang w:val="en-US" w:eastAsia="zh-CN"/>
        </w:rPr>
      </w:pPr>
      <w:r>
        <w:rPr>
          <w:rStyle w:val="32"/>
          <w:rFonts w:hint="eastAsia" w:ascii="宋体" w:hAnsi="宋体" w:eastAsia="宋体" w:cs="宋体"/>
          <w:spacing w:val="0"/>
          <w:kern w:val="2"/>
          <w:sz w:val="24"/>
          <w:szCs w:val="24"/>
          <w:lang w:val="en-US" w:eastAsia="zh-CN" w:bidi="ar-SA"/>
        </w:rPr>
        <w:br w:type="page"/>
      </w:r>
    </w:p>
    <w:p>
      <w:pPr>
        <w:jc w:val="center"/>
        <w:rPr>
          <w:rStyle w:val="32"/>
          <w:rFonts w:hint="eastAsia" w:ascii="宋体" w:hAnsi="宋体" w:eastAsia="宋体" w:cs="宋体"/>
          <w:b/>
          <w:bCs/>
          <w:color w:val="auto"/>
          <w:sz w:val="28"/>
          <w:szCs w:val="28"/>
          <w:lang w:val="en-US" w:eastAsia="zh-CN"/>
        </w:rPr>
      </w:pPr>
    </w:p>
    <w:p>
      <w:pPr>
        <w:jc w:val="center"/>
        <w:rPr>
          <w:rStyle w:val="32"/>
          <w:rFonts w:hint="eastAsia" w:ascii="宋体" w:hAnsi="宋体" w:eastAsia="宋体" w:cs="宋体"/>
          <w:b/>
          <w:bCs/>
          <w:color w:val="auto"/>
          <w:sz w:val="28"/>
          <w:szCs w:val="28"/>
          <w:lang w:val="en-US" w:eastAsia="zh-CN"/>
        </w:rPr>
      </w:pPr>
    </w:p>
    <w:p>
      <w:pPr>
        <w:jc w:val="center"/>
        <w:rPr>
          <w:rStyle w:val="32"/>
          <w:rFonts w:hint="eastAsia" w:ascii="宋体" w:hAnsi="宋体" w:eastAsia="宋体" w:cs="宋体"/>
          <w:b/>
          <w:bCs/>
          <w:color w:val="auto"/>
          <w:sz w:val="28"/>
          <w:szCs w:val="28"/>
          <w:lang w:val="en-US" w:eastAsia="zh-CN"/>
        </w:rPr>
      </w:pPr>
    </w:p>
    <w:p>
      <w:pPr>
        <w:jc w:val="center"/>
        <w:rPr>
          <w:rStyle w:val="32"/>
          <w:rFonts w:hint="eastAsia" w:ascii="宋体" w:hAnsi="宋体" w:eastAsia="宋体" w:cs="宋体"/>
          <w:b/>
          <w:bCs/>
          <w:color w:val="auto"/>
          <w:sz w:val="28"/>
          <w:szCs w:val="28"/>
          <w:lang w:val="en-US" w:eastAsia="zh-CN"/>
        </w:rPr>
      </w:pPr>
    </w:p>
    <w:p>
      <w:pPr>
        <w:jc w:val="center"/>
        <w:rPr>
          <w:rStyle w:val="40"/>
          <w:rFonts w:hint="eastAsia" w:ascii="宋体" w:hAnsi="宋体" w:eastAsia="宋体" w:cs="宋体"/>
          <w:b/>
          <w:bCs/>
          <w:i w:val="0"/>
          <w:caps w:val="0"/>
          <w:color w:val="auto"/>
          <w:spacing w:val="0"/>
          <w:w w:val="100"/>
          <w:kern w:val="2"/>
          <w:sz w:val="28"/>
          <w:szCs w:val="28"/>
          <w:lang w:val="en-US" w:eastAsia="zh-CN" w:bidi="ar-SA"/>
        </w:rPr>
      </w:pPr>
      <w:bookmarkStart w:id="52" w:name="_Toc15864"/>
      <w:r>
        <w:rPr>
          <w:rStyle w:val="32"/>
          <w:rFonts w:hint="eastAsia" w:ascii="宋体" w:hAnsi="宋体" w:eastAsia="宋体" w:cs="宋体"/>
          <w:b/>
          <w:bCs/>
          <w:color w:val="auto"/>
          <w:sz w:val="28"/>
          <w:szCs w:val="28"/>
          <w:lang w:val="en-US" w:eastAsia="zh-CN"/>
        </w:rPr>
        <w:t>资格证明文件</w:t>
      </w:r>
      <w:bookmarkEnd w:id="47"/>
      <w:bookmarkEnd w:id="48"/>
      <w:bookmarkEnd w:id="49"/>
      <w:bookmarkEnd w:id="50"/>
      <w:bookmarkEnd w:id="51"/>
      <w:bookmarkEnd w:id="52"/>
    </w:p>
    <w:p>
      <w:pPr>
        <w:pStyle w:val="58"/>
        <w:widowControl/>
        <w:snapToGrid/>
        <w:spacing w:before="0" w:beforeAutospacing="0" w:after="0" w:afterAutospacing="0" w:line="240" w:lineRule="auto"/>
        <w:jc w:val="left"/>
        <w:textAlignment w:val="baseline"/>
        <w:rPr>
          <w:rStyle w:val="40"/>
          <w:rFonts w:hint="eastAsia" w:ascii="宋体" w:hAnsi="宋体" w:eastAsia="宋体" w:cs="宋体"/>
          <w:b w:val="0"/>
          <w:i w:val="0"/>
          <w:caps w:val="0"/>
          <w:color w:val="auto"/>
          <w:spacing w:val="0"/>
          <w:w w:val="100"/>
          <w:kern w:val="0"/>
          <w:sz w:val="21"/>
          <w:szCs w:val="21"/>
          <w:lang w:val="en-US" w:eastAsia="zh-CN" w:bidi="ar-SA"/>
        </w:rPr>
      </w:pPr>
    </w:p>
    <w:p>
      <w:pPr>
        <w:rPr>
          <w:rFonts w:hint="eastAsia" w:ascii="宋体" w:hAnsi="宋体" w:eastAsia="宋体" w:cs="宋体"/>
          <w:color w:val="auto"/>
        </w:rPr>
      </w:pPr>
    </w:p>
    <w:p>
      <w:pPr>
        <w:pStyle w:val="5"/>
        <w:bidi w:val="0"/>
        <w:jc w:val="center"/>
        <w:rPr>
          <w:rStyle w:val="40"/>
          <w:rFonts w:hint="eastAsia" w:ascii="宋体" w:hAnsi="宋体" w:eastAsia="宋体" w:cs="宋体"/>
          <w:b w:val="0"/>
          <w:i w:val="0"/>
          <w:caps w:val="0"/>
          <w:color w:val="auto"/>
          <w:spacing w:val="0"/>
          <w:w w:val="100"/>
          <w:kern w:val="2"/>
          <w:sz w:val="21"/>
          <w:szCs w:val="21"/>
          <w:lang w:val="en-US" w:eastAsia="zh-CN" w:bidi="ar-SA"/>
        </w:rPr>
        <w:sectPr>
          <w:footerReference r:id="rId6" w:type="first"/>
          <w:footerReference r:id="rId5" w:type="default"/>
          <w:pgSz w:w="11906" w:h="16838"/>
          <w:pgMar w:top="1440" w:right="1800" w:bottom="1440" w:left="1800" w:header="510" w:footer="680" w:gutter="0"/>
          <w:pgBorders>
            <w:top w:val="none" w:sz="0" w:space="0"/>
            <w:left w:val="none" w:sz="0" w:space="0"/>
            <w:bottom w:val="none" w:sz="0" w:space="0"/>
            <w:right w:val="none" w:sz="0" w:space="0"/>
          </w:pgBorders>
          <w:lnNumType w:countBy="0"/>
          <w:pgNumType w:fmt="decimal" w:start="1"/>
          <w:cols w:space="425" w:num="1"/>
          <w:titlePg/>
          <w:vAlign w:val="top"/>
          <w:docGrid w:type="lines" w:linePitch="312" w:charSpace="0"/>
        </w:sectPr>
      </w:pPr>
    </w:p>
    <w:p>
      <w:pPr>
        <w:pStyle w:val="4"/>
        <w:bidi w:val="0"/>
        <w:rPr>
          <w:rStyle w:val="32"/>
          <w:rFonts w:hint="eastAsia" w:ascii="宋体" w:hAnsi="宋体" w:eastAsia="宋体" w:cs="宋体"/>
          <w:b/>
          <w:spacing w:val="0"/>
          <w:kern w:val="2"/>
          <w:sz w:val="24"/>
          <w:szCs w:val="24"/>
          <w:lang w:val="en-US" w:eastAsia="zh-CN" w:bidi="ar-SA"/>
        </w:rPr>
      </w:pPr>
      <w:bookmarkStart w:id="53" w:name="_Toc11844"/>
      <w:r>
        <w:rPr>
          <w:rStyle w:val="32"/>
          <w:rFonts w:hint="eastAsia" w:ascii="宋体" w:hAnsi="宋体" w:eastAsia="宋体" w:cs="宋体"/>
          <w:b/>
          <w:spacing w:val="0"/>
          <w:kern w:val="2"/>
          <w:sz w:val="24"/>
          <w:szCs w:val="24"/>
          <w:lang w:val="en-US" w:eastAsia="zh-CN" w:bidi="ar-SA"/>
        </w:rPr>
        <w:t>一、</w:t>
      </w:r>
      <w:bookmarkStart w:id="54" w:name="_Toc11880"/>
      <w:r>
        <w:rPr>
          <w:rStyle w:val="32"/>
          <w:rFonts w:hint="eastAsia" w:ascii="宋体" w:hAnsi="宋体" w:eastAsia="宋体" w:cs="宋体"/>
          <w:b/>
          <w:spacing w:val="0"/>
          <w:kern w:val="2"/>
          <w:sz w:val="24"/>
          <w:szCs w:val="24"/>
          <w:lang w:val="en-US" w:eastAsia="zh-CN" w:bidi="ar-SA"/>
        </w:rPr>
        <w:t>供应商基本情况表</w:t>
      </w:r>
      <w:bookmarkEnd w:id="53"/>
      <w:bookmarkEnd w:id="54"/>
    </w:p>
    <w:p>
      <w:pPr>
        <w:pStyle w:val="17"/>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宋体" w:hAnsi="宋体" w:eastAsia="宋体" w:cs="宋体"/>
          <w:b/>
          <w:color w:val="auto"/>
          <w:sz w:val="24"/>
          <w:szCs w:val="24"/>
        </w:rPr>
      </w:pPr>
      <w:bookmarkStart w:id="55" w:name="_Toc6903971"/>
      <w:bookmarkStart w:id="56" w:name="_Toc519506427"/>
      <w:bookmarkStart w:id="57" w:name="_Toc6001"/>
      <w:r>
        <w:rPr>
          <w:rFonts w:hint="eastAsia" w:ascii="宋体" w:hAnsi="宋体" w:eastAsia="宋体" w:cs="宋体"/>
          <w:b/>
          <w:color w:val="auto"/>
          <w:sz w:val="24"/>
          <w:szCs w:val="24"/>
          <w:highlight w:val="white"/>
        </w:rPr>
        <w:t>（请供应商如实填写本表信息）</w:t>
      </w:r>
    </w:p>
    <w:tbl>
      <w:tblPr>
        <w:tblStyle w:val="24"/>
        <w:tblW w:w="913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915"/>
        <w:gridCol w:w="2171"/>
        <w:gridCol w:w="2701"/>
        <w:gridCol w:w="135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0" w:hRule="atLeast"/>
          <w:jc w:val="center"/>
        </w:trPr>
        <w:tc>
          <w:tcPr>
            <w:tcW w:w="2915" w:type="dxa"/>
            <w:noWrap w:val="0"/>
            <w:vAlign w:val="center"/>
          </w:tcPr>
          <w:p>
            <w:pPr>
              <w:pStyle w:val="17"/>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宋体" w:hAnsi="宋体" w:eastAsia="宋体" w:cs="宋体"/>
                <w:color w:val="auto"/>
                <w:sz w:val="24"/>
                <w:szCs w:val="24"/>
              </w:rPr>
            </w:pPr>
            <w:bookmarkStart w:id="58" w:name="_Toc301186278"/>
            <w:r>
              <w:rPr>
                <w:rFonts w:hint="eastAsia" w:ascii="宋体" w:hAnsi="宋体" w:eastAsia="宋体" w:cs="宋体"/>
                <w:color w:val="auto"/>
                <w:sz w:val="24"/>
                <w:szCs w:val="24"/>
              </w:rPr>
              <w:t>供应商名称</w:t>
            </w:r>
          </w:p>
          <w:p>
            <w:pPr>
              <w:pStyle w:val="17"/>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宋体" w:hAnsi="宋体" w:eastAsia="宋体" w:cs="宋体"/>
                <w:color w:val="auto"/>
                <w:sz w:val="24"/>
                <w:szCs w:val="24"/>
                <w:lang w:eastAsia="zh-CN"/>
              </w:rPr>
            </w:pPr>
            <w:r>
              <w:rPr>
                <w:rFonts w:hint="eastAsia" w:ascii="宋体" w:hAnsi="宋体" w:eastAsia="宋体" w:cs="宋体"/>
                <w:color w:val="auto"/>
                <w:sz w:val="24"/>
                <w:szCs w:val="24"/>
                <w:lang w:eastAsia="zh-CN"/>
              </w:rPr>
              <w:t>(盖单位公章)</w:t>
            </w:r>
          </w:p>
        </w:tc>
        <w:tc>
          <w:tcPr>
            <w:tcW w:w="6224" w:type="dxa"/>
            <w:gridSpan w:val="3"/>
            <w:noWrap w:val="0"/>
            <w:vAlign w:val="top"/>
          </w:tcPr>
          <w:p>
            <w:pPr>
              <w:pStyle w:val="17"/>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宋体" w:hAnsi="宋体" w:eastAsia="宋体" w:cs="宋体"/>
                <w:color w:val="auto"/>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0" w:hRule="atLeast"/>
          <w:jc w:val="center"/>
        </w:trPr>
        <w:tc>
          <w:tcPr>
            <w:tcW w:w="2915" w:type="dxa"/>
            <w:noWrap w:val="0"/>
            <w:vAlign w:val="center"/>
          </w:tcPr>
          <w:p>
            <w:pPr>
              <w:pStyle w:val="17"/>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营业执照注册号</w:t>
            </w:r>
          </w:p>
          <w:p>
            <w:pPr>
              <w:pStyle w:val="17"/>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（或统一社会信用代码）</w:t>
            </w:r>
          </w:p>
        </w:tc>
        <w:tc>
          <w:tcPr>
            <w:tcW w:w="6224" w:type="dxa"/>
            <w:gridSpan w:val="3"/>
            <w:noWrap w:val="0"/>
            <w:vAlign w:val="top"/>
          </w:tcPr>
          <w:p>
            <w:pPr>
              <w:pStyle w:val="17"/>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宋体" w:hAnsi="宋体" w:eastAsia="宋体" w:cs="宋体"/>
                <w:color w:val="auto"/>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46" w:hRule="atLeast"/>
          <w:jc w:val="center"/>
        </w:trPr>
        <w:tc>
          <w:tcPr>
            <w:tcW w:w="2915" w:type="dxa"/>
            <w:noWrap w:val="0"/>
            <w:vAlign w:val="center"/>
          </w:tcPr>
          <w:p>
            <w:pPr>
              <w:pStyle w:val="17"/>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注册资金</w:t>
            </w:r>
          </w:p>
        </w:tc>
        <w:tc>
          <w:tcPr>
            <w:tcW w:w="2171" w:type="dxa"/>
            <w:noWrap w:val="0"/>
            <w:vAlign w:val="top"/>
          </w:tcPr>
          <w:p>
            <w:pPr>
              <w:pStyle w:val="17"/>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宋体" w:hAnsi="宋体" w:eastAsia="宋体" w:cs="宋体"/>
                <w:color w:val="auto"/>
                <w:sz w:val="24"/>
                <w:szCs w:val="24"/>
              </w:rPr>
            </w:pPr>
          </w:p>
        </w:tc>
        <w:tc>
          <w:tcPr>
            <w:tcW w:w="2701" w:type="dxa"/>
            <w:noWrap w:val="0"/>
            <w:vAlign w:val="center"/>
          </w:tcPr>
          <w:p>
            <w:pPr>
              <w:pStyle w:val="17"/>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邮政编码</w:t>
            </w:r>
          </w:p>
        </w:tc>
        <w:tc>
          <w:tcPr>
            <w:tcW w:w="1352" w:type="dxa"/>
            <w:noWrap w:val="0"/>
            <w:vAlign w:val="top"/>
          </w:tcPr>
          <w:p>
            <w:pPr>
              <w:pStyle w:val="17"/>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宋体" w:hAnsi="宋体" w:eastAsia="宋体" w:cs="宋体"/>
                <w:color w:val="auto"/>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46" w:hRule="atLeast"/>
          <w:jc w:val="center"/>
        </w:trPr>
        <w:tc>
          <w:tcPr>
            <w:tcW w:w="2915" w:type="dxa"/>
            <w:noWrap w:val="0"/>
            <w:vAlign w:val="center"/>
          </w:tcPr>
          <w:p>
            <w:pPr>
              <w:pStyle w:val="17"/>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所属行业</w:t>
            </w:r>
          </w:p>
        </w:tc>
        <w:tc>
          <w:tcPr>
            <w:tcW w:w="2171" w:type="dxa"/>
            <w:noWrap w:val="0"/>
            <w:vAlign w:val="top"/>
          </w:tcPr>
          <w:p>
            <w:pPr>
              <w:pStyle w:val="17"/>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宋体" w:hAnsi="宋体" w:eastAsia="宋体" w:cs="宋体"/>
                <w:color w:val="auto"/>
                <w:sz w:val="24"/>
                <w:szCs w:val="24"/>
              </w:rPr>
            </w:pPr>
          </w:p>
        </w:tc>
        <w:tc>
          <w:tcPr>
            <w:tcW w:w="2701" w:type="dxa"/>
            <w:noWrap w:val="0"/>
            <w:vAlign w:val="center"/>
          </w:tcPr>
          <w:p>
            <w:pPr>
              <w:pStyle w:val="17"/>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从业人员</w:t>
            </w:r>
          </w:p>
        </w:tc>
        <w:tc>
          <w:tcPr>
            <w:tcW w:w="1352" w:type="dxa"/>
            <w:noWrap w:val="0"/>
            <w:vAlign w:val="top"/>
          </w:tcPr>
          <w:p>
            <w:pPr>
              <w:pStyle w:val="17"/>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宋体" w:hAnsi="宋体" w:eastAsia="宋体" w:cs="宋体"/>
                <w:color w:val="auto"/>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46" w:hRule="atLeast"/>
          <w:jc w:val="center"/>
        </w:trPr>
        <w:tc>
          <w:tcPr>
            <w:tcW w:w="2915" w:type="dxa"/>
            <w:noWrap w:val="0"/>
            <w:vAlign w:val="center"/>
          </w:tcPr>
          <w:p>
            <w:pPr>
              <w:pStyle w:val="17"/>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营业收入</w:t>
            </w:r>
          </w:p>
        </w:tc>
        <w:tc>
          <w:tcPr>
            <w:tcW w:w="2171" w:type="dxa"/>
            <w:noWrap w:val="0"/>
            <w:vAlign w:val="top"/>
          </w:tcPr>
          <w:p>
            <w:pPr>
              <w:pStyle w:val="17"/>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宋体" w:hAnsi="宋体" w:eastAsia="宋体" w:cs="宋体"/>
                <w:color w:val="auto"/>
                <w:sz w:val="24"/>
                <w:szCs w:val="24"/>
              </w:rPr>
            </w:pPr>
          </w:p>
        </w:tc>
        <w:tc>
          <w:tcPr>
            <w:tcW w:w="2701" w:type="dxa"/>
            <w:noWrap w:val="0"/>
            <w:vAlign w:val="center"/>
          </w:tcPr>
          <w:p>
            <w:pPr>
              <w:pStyle w:val="17"/>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资产总额</w:t>
            </w:r>
          </w:p>
        </w:tc>
        <w:tc>
          <w:tcPr>
            <w:tcW w:w="1352" w:type="dxa"/>
            <w:noWrap w:val="0"/>
            <w:vAlign w:val="top"/>
          </w:tcPr>
          <w:p>
            <w:pPr>
              <w:pStyle w:val="17"/>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宋体" w:hAnsi="宋体" w:eastAsia="宋体" w:cs="宋体"/>
                <w:color w:val="auto"/>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16" w:hRule="atLeast"/>
          <w:jc w:val="center"/>
        </w:trPr>
        <w:tc>
          <w:tcPr>
            <w:tcW w:w="2915" w:type="dxa"/>
            <w:noWrap w:val="0"/>
            <w:vAlign w:val="center"/>
          </w:tcPr>
          <w:p>
            <w:pPr>
              <w:pStyle w:val="17"/>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公司成立日期</w:t>
            </w:r>
          </w:p>
        </w:tc>
        <w:tc>
          <w:tcPr>
            <w:tcW w:w="2171" w:type="dxa"/>
            <w:noWrap w:val="0"/>
            <w:vAlign w:val="top"/>
          </w:tcPr>
          <w:p>
            <w:pPr>
              <w:pStyle w:val="17"/>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宋体" w:hAnsi="宋体" w:eastAsia="宋体" w:cs="宋体"/>
                <w:color w:val="auto"/>
                <w:sz w:val="24"/>
                <w:szCs w:val="24"/>
              </w:rPr>
            </w:pPr>
          </w:p>
        </w:tc>
        <w:tc>
          <w:tcPr>
            <w:tcW w:w="2701" w:type="dxa"/>
            <w:noWrap w:val="0"/>
            <w:vAlign w:val="center"/>
          </w:tcPr>
          <w:p>
            <w:pPr>
              <w:pStyle w:val="17"/>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企业网站网址（如有）</w:t>
            </w:r>
          </w:p>
        </w:tc>
        <w:tc>
          <w:tcPr>
            <w:tcW w:w="1352" w:type="dxa"/>
            <w:noWrap w:val="0"/>
            <w:vAlign w:val="top"/>
          </w:tcPr>
          <w:p>
            <w:pPr>
              <w:pStyle w:val="17"/>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宋体" w:hAnsi="宋体" w:eastAsia="宋体" w:cs="宋体"/>
                <w:color w:val="auto"/>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11" w:hRule="atLeast"/>
          <w:jc w:val="center"/>
        </w:trPr>
        <w:tc>
          <w:tcPr>
            <w:tcW w:w="2915" w:type="dxa"/>
            <w:noWrap w:val="0"/>
            <w:vAlign w:val="center"/>
          </w:tcPr>
          <w:p>
            <w:pPr>
              <w:pStyle w:val="17"/>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企业电话</w:t>
            </w:r>
          </w:p>
        </w:tc>
        <w:tc>
          <w:tcPr>
            <w:tcW w:w="2171" w:type="dxa"/>
            <w:noWrap w:val="0"/>
            <w:vAlign w:val="top"/>
          </w:tcPr>
          <w:p>
            <w:pPr>
              <w:pStyle w:val="17"/>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宋体" w:hAnsi="宋体" w:eastAsia="宋体" w:cs="宋体"/>
                <w:color w:val="auto"/>
                <w:sz w:val="24"/>
                <w:szCs w:val="24"/>
              </w:rPr>
            </w:pPr>
          </w:p>
        </w:tc>
        <w:tc>
          <w:tcPr>
            <w:tcW w:w="2701" w:type="dxa"/>
            <w:noWrap w:val="0"/>
            <w:vAlign w:val="center"/>
          </w:tcPr>
          <w:p>
            <w:pPr>
              <w:pStyle w:val="17"/>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通讯地址</w:t>
            </w:r>
          </w:p>
        </w:tc>
        <w:tc>
          <w:tcPr>
            <w:tcW w:w="1352" w:type="dxa"/>
            <w:noWrap w:val="0"/>
            <w:vAlign w:val="top"/>
          </w:tcPr>
          <w:p>
            <w:pPr>
              <w:pStyle w:val="17"/>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宋体" w:hAnsi="宋体" w:eastAsia="宋体" w:cs="宋体"/>
                <w:color w:val="auto"/>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10" w:hRule="atLeast"/>
          <w:jc w:val="center"/>
        </w:trPr>
        <w:tc>
          <w:tcPr>
            <w:tcW w:w="2915" w:type="dxa"/>
            <w:noWrap w:val="0"/>
            <w:vAlign w:val="center"/>
          </w:tcPr>
          <w:p>
            <w:pPr>
              <w:pStyle w:val="17"/>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公司简介</w:t>
            </w:r>
          </w:p>
        </w:tc>
        <w:tc>
          <w:tcPr>
            <w:tcW w:w="6224" w:type="dxa"/>
            <w:gridSpan w:val="3"/>
            <w:noWrap w:val="0"/>
            <w:vAlign w:val="top"/>
          </w:tcPr>
          <w:p>
            <w:pPr>
              <w:pStyle w:val="17"/>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宋体" w:hAnsi="宋体" w:eastAsia="宋体" w:cs="宋体"/>
                <w:color w:val="auto"/>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45" w:hRule="atLeast"/>
          <w:jc w:val="center"/>
        </w:trPr>
        <w:tc>
          <w:tcPr>
            <w:tcW w:w="2915" w:type="dxa"/>
            <w:noWrap w:val="0"/>
            <w:vAlign w:val="center"/>
          </w:tcPr>
          <w:p>
            <w:pPr>
              <w:pStyle w:val="17"/>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经营范围</w:t>
            </w:r>
          </w:p>
        </w:tc>
        <w:tc>
          <w:tcPr>
            <w:tcW w:w="6224" w:type="dxa"/>
            <w:gridSpan w:val="3"/>
            <w:noWrap w:val="0"/>
            <w:vAlign w:val="top"/>
          </w:tcPr>
          <w:p>
            <w:pPr>
              <w:pStyle w:val="17"/>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宋体" w:hAnsi="宋体" w:eastAsia="宋体" w:cs="宋体"/>
                <w:color w:val="auto"/>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48" w:hRule="atLeast"/>
          <w:jc w:val="center"/>
        </w:trPr>
        <w:tc>
          <w:tcPr>
            <w:tcW w:w="2915" w:type="dxa"/>
            <w:noWrap w:val="0"/>
            <w:vAlign w:val="center"/>
          </w:tcPr>
          <w:p>
            <w:pPr>
              <w:pStyle w:val="17"/>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公司拥有资质证书</w:t>
            </w:r>
          </w:p>
        </w:tc>
        <w:tc>
          <w:tcPr>
            <w:tcW w:w="6224" w:type="dxa"/>
            <w:gridSpan w:val="3"/>
            <w:noWrap w:val="0"/>
            <w:vAlign w:val="top"/>
          </w:tcPr>
          <w:p>
            <w:pPr>
              <w:pStyle w:val="17"/>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宋体" w:hAnsi="宋体" w:eastAsia="宋体" w:cs="宋体"/>
                <w:color w:val="auto"/>
                <w:sz w:val="24"/>
                <w:szCs w:val="24"/>
              </w:rPr>
            </w:pPr>
          </w:p>
        </w:tc>
      </w:tr>
      <w:bookmarkEnd w:id="58"/>
    </w:tbl>
    <w:p>
      <w:pPr>
        <w:bidi w:val="0"/>
        <w:rPr>
          <w:rFonts w:hint="eastAsia" w:ascii="宋体" w:hAnsi="宋体" w:eastAsia="宋体" w:cs="宋体"/>
          <w:color w:val="auto"/>
        </w:rPr>
      </w:pPr>
    </w:p>
    <w:p>
      <w:pPr>
        <w:widowControl/>
        <w:wordWrap w:val="0"/>
        <w:topLinePunct/>
        <w:spacing w:line="440" w:lineRule="exact"/>
        <w:jc w:val="left"/>
        <w:rPr>
          <w:rFonts w:hint="eastAsia" w:ascii="宋体" w:hAnsi="宋体" w:eastAsia="宋体" w:cs="宋体"/>
          <w:b/>
          <w:color w:val="auto"/>
          <w:kern w:val="0"/>
          <w:sz w:val="24"/>
          <w:lang w:eastAsia="zh-CN"/>
        </w:rPr>
      </w:pPr>
    </w:p>
    <w:p>
      <w:pPr>
        <w:rPr>
          <w:rFonts w:hint="eastAsia" w:ascii="宋体" w:hAnsi="宋体" w:eastAsia="宋体" w:cs="宋体"/>
          <w:b/>
          <w:color w:val="auto"/>
          <w:kern w:val="0"/>
          <w:sz w:val="24"/>
          <w:lang w:eastAsia="zh-CN"/>
        </w:rPr>
      </w:pPr>
      <w:r>
        <w:rPr>
          <w:rFonts w:hint="eastAsia" w:ascii="宋体" w:hAnsi="宋体" w:eastAsia="宋体" w:cs="宋体"/>
          <w:b/>
          <w:color w:val="auto"/>
          <w:kern w:val="0"/>
          <w:sz w:val="24"/>
          <w:lang w:eastAsia="zh-CN"/>
        </w:rPr>
        <w:br w:type="page"/>
      </w:r>
    </w:p>
    <w:p>
      <w:pPr>
        <w:widowControl/>
        <w:wordWrap w:val="0"/>
        <w:topLinePunct/>
        <w:spacing w:line="440" w:lineRule="exact"/>
        <w:jc w:val="left"/>
        <w:rPr>
          <w:rFonts w:hint="eastAsia" w:ascii="宋体" w:hAnsi="宋体" w:eastAsia="宋体" w:cs="宋体"/>
          <w:b/>
          <w:color w:val="auto"/>
          <w:kern w:val="0"/>
          <w:sz w:val="24"/>
        </w:rPr>
      </w:pPr>
      <w:r>
        <w:rPr>
          <w:rFonts w:hint="eastAsia" w:ascii="宋体" w:hAnsi="宋体" w:eastAsia="宋体" w:cs="宋体"/>
          <w:b/>
          <w:color w:val="auto"/>
          <w:kern w:val="0"/>
          <w:sz w:val="24"/>
          <w:lang w:eastAsia="zh-CN"/>
        </w:rPr>
        <w:t>（</w:t>
      </w:r>
      <w:r>
        <w:rPr>
          <w:rFonts w:hint="eastAsia" w:ascii="宋体" w:hAnsi="宋体" w:eastAsia="宋体" w:cs="宋体"/>
          <w:b/>
          <w:color w:val="auto"/>
          <w:kern w:val="0"/>
          <w:sz w:val="24"/>
          <w:lang w:val="en-US" w:eastAsia="zh-CN"/>
        </w:rPr>
        <w:t>一</w:t>
      </w:r>
      <w:r>
        <w:rPr>
          <w:rFonts w:hint="eastAsia" w:ascii="宋体" w:hAnsi="宋体" w:eastAsia="宋体" w:cs="宋体"/>
          <w:b/>
          <w:color w:val="auto"/>
          <w:kern w:val="0"/>
          <w:sz w:val="24"/>
          <w:lang w:eastAsia="zh-CN"/>
        </w:rPr>
        <w:t>）</w:t>
      </w:r>
      <w:r>
        <w:rPr>
          <w:rFonts w:hint="eastAsia" w:ascii="宋体" w:hAnsi="宋体" w:eastAsia="宋体" w:cs="宋体"/>
          <w:b/>
          <w:color w:val="auto"/>
          <w:kern w:val="0"/>
          <w:sz w:val="24"/>
        </w:rPr>
        <w:t>具有独立承担民事责任的能力：</w:t>
      </w:r>
      <w:r>
        <w:rPr>
          <w:rFonts w:hint="eastAsia" w:ascii="宋体" w:hAnsi="宋体" w:eastAsia="宋体" w:cs="宋体"/>
          <w:b/>
          <w:color w:val="auto"/>
          <w:kern w:val="0"/>
          <w:sz w:val="24"/>
          <w:lang w:val="en-US" w:eastAsia="zh-CN"/>
        </w:rPr>
        <w:t>供应商须在中华人民共和国境内注册，提供法人或者其他组织的营业执照等证明文件（扫描件加盖单位公章）；</w:t>
      </w:r>
    </w:p>
    <w:p>
      <w:pPr>
        <w:rPr>
          <w:rFonts w:hint="eastAsia" w:ascii="宋体" w:hAnsi="宋体" w:eastAsia="宋体" w:cs="宋体"/>
          <w:b/>
          <w:color w:val="auto"/>
          <w:kern w:val="0"/>
          <w:sz w:val="24"/>
        </w:rPr>
      </w:pPr>
      <w:r>
        <w:rPr>
          <w:rFonts w:hint="eastAsia" w:ascii="宋体" w:hAnsi="宋体" w:eastAsia="宋体" w:cs="宋体"/>
          <w:b/>
          <w:color w:val="auto"/>
          <w:kern w:val="0"/>
          <w:sz w:val="24"/>
        </w:rPr>
        <w:br w:type="page"/>
      </w:r>
    </w:p>
    <w:p>
      <w:pPr>
        <w:bidi w:val="0"/>
        <w:jc w:val="center"/>
        <w:rPr>
          <w:rFonts w:hint="eastAsia" w:ascii="宋体" w:hAnsi="宋体" w:eastAsia="宋体" w:cs="宋体"/>
          <w:b/>
          <w:bCs/>
          <w:sz w:val="24"/>
          <w:szCs w:val="24"/>
        </w:rPr>
      </w:pPr>
      <w:bookmarkStart w:id="59" w:name="_Toc6903965"/>
      <w:bookmarkStart w:id="60" w:name="_Toc20147"/>
      <w:r>
        <w:rPr>
          <w:rFonts w:hint="eastAsia" w:ascii="宋体" w:hAnsi="宋体" w:eastAsia="宋体" w:cs="宋体"/>
          <w:b/>
          <w:bCs/>
          <w:sz w:val="24"/>
          <w:szCs w:val="24"/>
          <w:lang w:eastAsia="zh-CN"/>
        </w:rPr>
        <w:t>（</w:t>
      </w:r>
      <w:r>
        <w:rPr>
          <w:rFonts w:hint="eastAsia" w:ascii="宋体" w:hAnsi="宋体" w:eastAsia="宋体" w:cs="宋体"/>
          <w:b/>
          <w:bCs/>
          <w:sz w:val="24"/>
          <w:szCs w:val="24"/>
          <w:lang w:val="en-US" w:eastAsia="zh-CN"/>
        </w:rPr>
        <w:t>二</w:t>
      </w:r>
      <w:r>
        <w:rPr>
          <w:rFonts w:hint="eastAsia" w:ascii="宋体" w:hAnsi="宋体" w:eastAsia="宋体" w:cs="宋体"/>
          <w:b/>
          <w:bCs/>
          <w:sz w:val="24"/>
          <w:szCs w:val="24"/>
          <w:lang w:eastAsia="zh-CN"/>
        </w:rPr>
        <w:t>）</w:t>
      </w:r>
      <w:r>
        <w:rPr>
          <w:rFonts w:hint="eastAsia" w:ascii="宋体" w:hAnsi="宋体" w:eastAsia="宋体" w:cs="宋体"/>
          <w:b/>
          <w:bCs/>
          <w:sz w:val="24"/>
          <w:szCs w:val="24"/>
        </w:rPr>
        <w:t>法定代表人身份证明书</w:t>
      </w:r>
      <w:bookmarkEnd w:id="59"/>
      <w:bookmarkEnd w:id="60"/>
    </w:p>
    <w:p>
      <w:pPr>
        <w:pStyle w:val="8"/>
        <w:spacing w:before="156" w:line="340" w:lineRule="exact"/>
        <w:ind w:firstLine="480"/>
        <w:rPr>
          <w:rFonts w:hint="eastAsia" w:ascii="宋体" w:hAnsi="宋体" w:eastAsia="宋体" w:cs="宋体"/>
          <w:color w:val="auto"/>
          <w:sz w:val="24"/>
          <w:szCs w:val="24"/>
        </w:rPr>
      </w:pPr>
    </w:p>
    <w:p>
      <w:pPr>
        <w:pStyle w:val="8"/>
        <w:spacing w:before="156" w:line="340" w:lineRule="exact"/>
        <w:ind w:firstLine="480"/>
        <w:rPr>
          <w:rFonts w:hint="eastAsia" w:ascii="宋体" w:hAnsi="宋体" w:eastAsia="宋体" w:cs="宋体"/>
          <w:color w:val="auto"/>
          <w:sz w:val="24"/>
          <w:szCs w:val="24"/>
          <w:u w:val="single"/>
        </w:rPr>
      </w:pPr>
      <w:r>
        <w:rPr>
          <w:rFonts w:hint="eastAsia" w:ascii="宋体" w:hAnsi="宋体" w:eastAsia="宋体" w:cs="宋体"/>
          <w:color w:val="auto"/>
          <w:sz w:val="24"/>
          <w:szCs w:val="24"/>
        </w:rPr>
        <w:t>单位名称：</w:t>
      </w:r>
      <w:r>
        <w:rPr>
          <w:rFonts w:hint="eastAsia" w:ascii="宋体" w:hAnsi="宋体" w:eastAsia="宋体" w:cs="宋体"/>
          <w:color w:val="auto"/>
          <w:sz w:val="24"/>
          <w:szCs w:val="24"/>
          <w:u w:val="single"/>
        </w:rPr>
        <w:t xml:space="preserve">                          </w:t>
      </w:r>
    </w:p>
    <w:p>
      <w:pPr>
        <w:pStyle w:val="8"/>
        <w:spacing w:before="156" w:line="340" w:lineRule="exact"/>
        <w:ind w:firstLine="480"/>
        <w:rPr>
          <w:rFonts w:hint="eastAsia" w:ascii="宋体" w:hAnsi="宋体" w:eastAsia="宋体" w:cs="宋体"/>
          <w:color w:val="auto"/>
          <w:sz w:val="24"/>
          <w:szCs w:val="24"/>
          <w:u w:val="single"/>
        </w:rPr>
      </w:pPr>
      <w:r>
        <w:rPr>
          <w:rFonts w:hint="eastAsia" w:ascii="宋体" w:hAnsi="宋体" w:eastAsia="宋体" w:cs="宋体"/>
          <w:color w:val="auto"/>
          <w:sz w:val="24"/>
          <w:szCs w:val="24"/>
        </w:rPr>
        <w:t>单位性质：</w:t>
      </w:r>
      <w:r>
        <w:rPr>
          <w:rFonts w:hint="eastAsia" w:ascii="宋体" w:hAnsi="宋体" w:eastAsia="宋体" w:cs="宋体"/>
          <w:color w:val="auto"/>
          <w:sz w:val="24"/>
          <w:szCs w:val="24"/>
          <w:u w:val="single"/>
        </w:rPr>
        <w:t xml:space="preserve">                          </w:t>
      </w:r>
    </w:p>
    <w:p>
      <w:pPr>
        <w:pStyle w:val="8"/>
        <w:spacing w:before="156" w:line="340" w:lineRule="exact"/>
        <w:ind w:firstLine="480"/>
        <w:rPr>
          <w:rFonts w:hint="eastAsia" w:ascii="宋体" w:hAnsi="宋体" w:eastAsia="宋体" w:cs="宋体"/>
          <w:color w:val="auto"/>
          <w:sz w:val="24"/>
          <w:szCs w:val="24"/>
          <w:u w:val="single"/>
        </w:rPr>
      </w:pPr>
      <w:r>
        <w:rPr>
          <w:rFonts w:hint="eastAsia" w:ascii="宋体" w:hAnsi="宋体" w:eastAsia="宋体" w:cs="宋体"/>
          <w:color w:val="auto"/>
          <w:sz w:val="24"/>
          <w:szCs w:val="24"/>
        </w:rPr>
        <w:t>注册资本：</w:t>
      </w:r>
      <w:r>
        <w:rPr>
          <w:rFonts w:hint="eastAsia" w:ascii="宋体" w:hAnsi="宋体" w:eastAsia="宋体" w:cs="宋体"/>
          <w:color w:val="auto"/>
          <w:sz w:val="24"/>
          <w:szCs w:val="24"/>
          <w:u w:val="single"/>
        </w:rPr>
        <w:t xml:space="preserve">                          </w:t>
      </w:r>
    </w:p>
    <w:p>
      <w:pPr>
        <w:pStyle w:val="8"/>
        <w:spacing w:before="156" w:line="340" w:lineRule="exact"/>
        <w:ind w:firstLine="480"/>
        <w:rPr>
          <w:rFonts w:hint="eastAsia" w:ascii="宋体" w:hAnsi="宋体" w:eastAsia="宋体" w:cs="宋体"/>
          <w:color w:val="auto"/>
          <w:sz w:val="24"/>
          <w:szCs w:val="24"/>
          <w:u w:val="single"/>
        </w:rPr>
      </w:pPr>
      <w:r>
        <w:rPr>
          <w:rFonts w:hint="eastAsia" w:ascii="宋体" w:hAnsi="宋体" w:eastAsia="宋体" w:cs="宋体"/>
          <w:color w:val="auto"/>
          <w:sz w:val="24"/>
          <w:szCs w:val="24"/>
        </w:rPr>
        <w:t>地址：</w:t>
      </w:r>
      <w:r>
        <w:rPr>
          <w:rFonts w:hint="eastAsia" w:ascii="宋体" w:hAnsi="宋体" w:eastAsia="宋体" w:cs="宋体"/>
          <w:color w:val="auto"/>
          <w:sz w:val="24"/>
          <w:szCs w:val="24"/>
          <w:u w:val="single"/>
        </w:rPr>
        <w:t xml:space="preserve">                              </w:t>
      </w:r>
    </w:p>
    <w:p>
      <w:pPr>
        <w:pStyle w:val="8"/>
        <w:spacing w:before="156" w:line="340" w:lineRule="exact"/>
        <w:ind w:firstLine="480"/>
        <w:rPr>
          <w:rFonts w:hint="eastAsia" w:ascii="宋体" w:hAnsi="宋体" w:eastAsia="宋体" w:cs="宋体"/>
          <w:color w:val="auto"/>
          <w:sz w:val="24"/>
          <w:szCs w:val="24"/>
          <w:u w:val="single"/>
        </w:rPr>
      </w:pPr>
      <w:r>
        <w:rPr>
          <w:rFonts w:hint="eastAsia" w:ascii="宋体" w:hAnsi="宋体" w:eastAsia="宋体" w:cs="宋体"/>
          <w:color w:val="auto"/>
          <w:sz w:val="24"/>
          <w:szCs w:val="24"/>
        </w:rPr>
        <w:t>成立时间：</w:t>
      </w:r>
      <w:r>
        <w:rPr>
          <w:rFonts w:hint="eastAsia" w:ascii="宋体" w:hAnsi="宋体" w:eastAsia="宋体" w:cs="宋体"/>
          <w:color w:val="auto"/>
          <w:sz w:val="24"/>
          <w:szCs w:val="24"/>
          <w:u w:val="single"/>
        </w:rPr>
        <w:t xml:space="preserve">                          </w:t>
      </w:r>
    </w:p>
    <w:p>
      <w:pPr>
        <w:pStyle w:val="8"/>
        <w:spacing w:before="156" w:line="340" w:lineRule="exact"/>
        <w:ind w:firstLine="480"/>
        <w:rPr>
          <w:rFonts w:hint="eastAsia" w:ascii="宋体" w:hAnsi="宋体" w:eastAsia="宋体" w:cs="宋体"/>
          <w:color w:val="auto"/>
          <w:sz w:val="24"/>
          <w:szCs w:val="24"/>
          <w:u w:val="single"/>
        </w:rPr>
      </w:pPr>
      <w:r>
        <w:rPr>
          <w:rFonts w:hint="eastAsia" w:ascii="宋体" w:hAnsi="宋体" w:eastAsia="宋体" w:cs="宋体"/>
          <w:color w:val="auto"/>
          <w:sz w:val="24"/>
          <w:szCs w:val="24"/>
        </w:rPr>
        <w:t>经营期限：</w:t>
      </w:r>
      <w:r>
        <w:rPr>
          <w:rFonts w:hint="eastAsia" w:ascii="宋体" w:hAnsi="宋体" w:eastAsia="宋体" w:cs="宋体"/>
          <w:color w:val="auto"/>
          <w:sz w:val="24"/>
          <w:szCs w:val="24"/>
          <w:u w:val="single"/>
        </w:rPr>
        <w:t xml:space="preserve">                          </w:t>
      </w:r>
    </w:p>
    <w:p>
      <w:pPr>
        <w:pStyle w:val="8"/>
        <w:spacing w:before="156" w:line="340" w:lineRule="exact"/>
        <w:rPr>
          <w:rFonts w:hint="eastAsia" w:ascii="宋体" w:hAnsi="宋体" w:eastAsia="宋体" w:cs="宋体"/>
          <w:color w:val="auto"/>
          <w:sz w:val="24"/>
          <w:szCs w:val="24"/>
          <w:u w:val="single"/>
        </w:rPr>
      </w:pPr>
      <w:r>
        <w:rPr>
          <w:rFonts w:hint="eastAsia" w:ascii="宋体" w:hAnsi="宋体" w:eastAsia="宋体" w:cs="宋体"/>
          <w:color w:val="auto"/>
          <w:sz w:val="24"/>
          <w:szCs w:val="24"/>
        </w:rPr>
        <w:t>姓名：</w:t>
      </w:r>
      <w:r>
        <w:rPr>
          <w:rFonts w:hint="eastAsia" w:ascii="宋体" w:hAnsi="宋体" w:eastAsia="宋体" w:cs="宋体"/>
          <w:color w:val="auto"/>
          <w:sz w:val="24"/>
          <w:szCs w:val="24"/>
          <w:u w:val="single"/>
        </w:rPr>
        <w:t xml:space="preserve">       </w:t>
      </w:r>
      <w:r>
        <w:rPr>
          <w:rFonts w:hint="eastAsia" w:ascii="宋体" w:hAnsi="宋体" w:eastAsia="宋体" w:cs="宋体"/>
          <w:color w:val="auto"/>
          <w:sz w:val="24"/>
          <w:szCs w:val="24"/>
        </w:rPr>
        <w:t xml:space="preserve">   性别：</w:t>
      </w:r>
      <w:r>
        <w:rPr>
          <w:rFonts w:hint="eastAsia" w:ascii="宋体" w:hAnsi="宋体" w:eastAsia="宋体" w:cs="宋体"/>
          <w:color w:val="auto"/>
          <w:sz w:val="24"/>
          <w:szCs w:val="24"/>
          <w:u w:val="single"/>
        </w:rPr>
        <w:t xml:space="preserve">        </w:t>
      </w:r>
      <w:r>
        <w:rPr>
          <w:rFonts w:hint="eastAsia" w:ascii="宋体" w:hAnsi="宋体" w:eastAsia="宋体" w:cs="宋体"/>
          <w:color w:val="auto"/>
          <w:sz w:val="24"/>
          <w:szCs w:val="24"/>
        </w:rPr>
        <w:t xml:space="preserve">   年龄：</w:t>
      </w:r>
      <w:r>
        <w:rPr>
          <w:rFonts w:hint="eastAsia" w:ascii="宋体" w:hAnsi="宋体" w:eastAsia="宋体" w:cs="宋体"/>
          <w:color w:val="auto"/>
          <w:sz w:val="24"/>
          <w:szCs w:val="24"/>
          <w:u w:val="single"/>
        </w:rPr>
        <w:t xml:space="preserve">     </w:t>
      </w:r>
      <w:r>
        <w:rPr>
          <w:rFonts w:hint="eastAsia" w:ascii="宋体" w:hAnsi="宋体" w:eastAsia="宋体" w:cs="宋体"/>
          <w:color w:val="auto"/>
          <w:sz w:val="24"/>
          <w:szCs w:val="24"/>
        </w:rPr>
        <w:t xml:space="preserve">  职务：</w:t>
      </w:r>
      <w:r>
        <w:rPr>
          <w:rFonts w:hint="eastAsia" w:ascii="宋体" w:hAnsi="宋体" w:eastAsia="宋体" w:cs="宋体"/>
          <w:color w:val="auto"/>
          <w:sz w:val="24"/>
          <w:szCs w:val="24"/>
          <w:u w:val="single"/>
        </w:rPr>
        <w:t xml:space="preserve">       </w:t>
      </w:r>
    </w:p>
    <w:p>
      <w:pPr>
        <w:pStyle w:val="8"/>
        <w:spacing w:before="156" w:line="340" w:lineRule="exact"/>
        <w:ind w:firstLine="480"/>
        <w:rPr>
          <w:rFonts w:hint="eastAsia" w:ascii="宋体" w:hAnsi="宋体" w:eastAsia="宋体" w:cs="宋体"/>
          <w:color w:val="auto"/>
          <w:sz w:val="24"/>
          <w:szCs w:val="24"/>
          <w:u w:val="single"/>
        </w:rPr>
      </w:pPr>
      <w:r>
        <w:rPr>
          <w:rFonts w:hint="eastAsia" w:ascii="宋体" w:hAnsi="宋体" w:eastAsia="宋体" w:cs="宋体"/>
          <w:color w:val="auto"/>
          <w:sz w:val="24"/>
          <w:szCs w:val="24"/>
        </w:rPr>
        <w:t>系</w:t>
      </w:r>
      <w:r>
        <w:rPr>
          <w:rFonts w:hint="eastAsia" w:ascii="宋体" w:hAnsi="宋体" w:eastAsia="宋体" w:cs="宋体"/>
          <w:color w:val="auto"/>
          <w:sz w:val="24"/>
          <w:szCs w:val="24"/>
          <w:u w:val="single"/>
        </w:rPr>
        <w:t xml:space="preserve">                    </w:t>
      </w:r>
      <w:r>
        <w:rPr>
          <w:rFonts w:hint="eastAsia" w:ascii="宋体" w:hAnsi="宋体" w:eastAsia="宋体" w:cs="宋体"/>
          <w:color w:val="auto"/>
          <w:sz w:val="24"/>
          <w:szCs w:val="24"/>
        </w:rPr>
        <w:t>的法定代表人（单位负责人）。</w:t>
      </w:r>
    </w:p>
    <w:p>
      <w:pPr>
        <w:pStyle w:val="8"/>
        <w:spacing w:before="156" w:line="360" w:lineRule="auto"/>
        <w:ind w:firstLine="480"/>
        <w:rPr>
          <w:rFonts w:hint="eastAsia" w:ascii="宋体" w:hAnsi="宋体" w:eastAsia="宋体" w:cs="宋体"/>
          <w:color w:val="auto"/>
          <w:sz w:val="24"/>
          <w:szCs w:val="24"/>
        </w:rPr>
      </w:pPr>
    </w:p>
    <w:p>
      <w:pPr>
        <w:pStyle w:val="8"/>
        <w:spacing w:before="156" w:line="360" w:lineRule="auto"/>
        <w:ind w:firstLine="480"/>
        <w:rPr>
          <w:rFonts w:hint="eastAsia" w:ascii="宋体" w:hAnsi="宋体" w:eastAsia="宋体" w:cs="宋体"/>
          <w:color w:val="auto"/>
          <w:sz w:val="24"/>
          <w:szCs w:val="24"/>
          <w:lang w:eastAsia="zh-CN"/>
        </w:rPr>
      </w:pPr>
      <w:r>
        <w:rPr>
          <w:rFonts w:hint="eastAsia" w:ascii="宋体" w:hAnsi="宋体" w:eastAsia="宋体" w:cs="宋体"/>
          <w:color w:val="auto"/>
          <w:sz w:val="24"/>
          <w:szCs w:val="24"/>
        </w:rPr>
        <w:t>特此证明</w:t>
      </w:r>
      <w:r>
        <w:rPr>
          <w:rFonts w:hint="eastAsia" w:ascii="宋体" w:hAnsi="宋体" w:eastAsia="宋体" w:cs="宋体"/>
          <w:color w:val="auto"/>
          <w:sz w:val="24"/>
          <w:szCs w:val="24"/>
          <w:lang w:eastAsia="zh-CN"/>
        </w:rPr>
        <w:t>。</w:t>
      </w:r>
    </w:p>
    <w:p>
      <w:pPr>
        <w:pStyle w:val="8"/>
        <w:spacing w:before="156" w:line="360" w:lineRule="auto"/>
        <w:ind w:firstLine="480"/>
        <w:rPr>
          <w:rFonts w:hint="eastAsia" w:ascii="宋体" w:hAnsi="宋体" w:eastAsia="宋体" w:cs="宋体"/>
          <w:color w:val="auto"/>
          <w:sz w:val="24"/>
          <w:szCs w:val="24"/>
        </w:rPr>
      </w:pPr>
    </w:p>
    <w:p>
      <w:pPr>
        <w:pStyle w:val="8"/>
        <w:spacing w:before="156" w:line="360" w:lineRule="auto"/>
        <w:ind w:firstLine="480"/>
        <w:rPr>
          <w:rFonts w:hint="eastAsia" w:ascii="宋体" w:hAnsi="宋体" w:eastAsia="宋体" w:cs="宋体"/>
          <w:color w:val="auto"/>
          <w:sz w:val="24"/>
          <w:szCs w:val="24"/>
        </w:rPr>
      </w:pPr>
    </w:p>
    <w:p>
      <w:pPr>
        <w:pStyle w:val="8"/>
        <w:spacing w:before="156" w:line="360" w:lineRule="auto"/>
        <w:ind w:firstLine="480"/>
        <w:rPr>
          <w:rFonts w:hint="eastAsia" w:ascii="宋体" w:hAnsi="宋体" w:eastAsia="宋体" w:cs="宋体"/>
          <w:color w:val="auto"/>
          <w:sz w:val="24"/>
          <w:szCs w:val="24"/>
          <w:lang w:eastAsia="zh-CN"/>
        </w:rPr>
      </w:pPr>
      <w:r>
        <w:rPr>
          <w:rFonts w:hint="eastAsia" w:ascii="宋体" w:hAnsi="宋体" w:eastAsia="宋体" w:cs="宋体"/>
          <w:color w:val="auto"/>
          <w:sz w:val="24"/>
          <w:szCs w:val="24"/>
        </w:rPr>
        <w:t>供应商名称：</w:t>
      </w:r>
      <w:r>
        <w:rPr>
          <w:rFonts w:hint="eastAsia" w:ascii="宋体" w:hAnsi="宋体" w:eastAsia="宋体" w:cs="宋体"/>
          <w:color w:val="auto"/>
          <w:sz w:val="24"/>
          <w:szCs w:val="24"/>
          <w:u w:val="single"/>
        </w:rPr>
        <w:t xml:space="preserve">                </w:t>
      </w:r>
      <w:r>
        <w:rPr>
          <w:rFonts w:hint="eastAsia" w:ascii="宋体" w:hAnsi="宋体" w:eastAsia="宋体" w:cs="宋体"/>
          <w:color w:val="auto"/>
          <w:sz w:val="24"/>
          <w:szCs w:val="24"/>
          <w:lang w:eastAsia="zh-CN"/>
        </w:rPr>
        <w:t>(盖单位公章)</w:t>
      </w:r>
    </w:p>
    <w:p>
      <w:pPr>
        <w:spacing w:line="360" w:lineRule="auto"/>
        <w:ind w:firstLine="480" w:firstLineChars="200"/>
        <w:rPr>
          <w:rFonts w:hint="eastAsia" w:ascii="宋体" w:hAnsi="宋体" w:eastAsia="宋体" w:cs="宋体"/>
          <w:color w:val="auto"/>
          <w:sz w:val="24"/>
        </w:rPr>
      </w:pPr>
      <w:r>
        <w:rPr>
          <w:rFonts w:hint="eastAsia" w:ascii="宋体" w:hAnsi="宋体" w:eastAsia="宋体" w:cs="宋体"/>
          <w:color w:val="auto"/>
          <w:sz w:val="24"/>
        </w:rPr>
        <w:t>日期：</w:t>
      </w:r>
      <w:r>
        <w:rPr>
          <w:rFonts w:hint="eastAsia" w:ascii="宋体" w:hAnsi="宋体" w:eastAsia="宋体" w:cs="宋体"/>
          <w:color w:val="auto"/>
          <w:sz w:val="24"/>
          <w:u w:val="single"/>
        </w:rPr>
        <w:t xml:space="preserve">     </w:t>
      </w:r>
      <w:r>
        <w:rPr>
          <w:rFonts w:hint="eastAsia" w:ascii="宋体" w:hAnsi="宋体" w:eastAsia="宋体" w:cs="宋体"/>
          <w:color w:val="auto"/>
          <w:sz w:val="24"/>
        </w:rPr>
        <w:t>年</w:t>
      </w:r>
      <w:r>
        <w:rPr>
          <w:rFonts w:hint="eastAsia" w:ascii="宋体" w:hAnsi="宋体" w:eastAsia="宋体" w:cs="宋体"/>
          <w:color w:val="auto"/>
          <w:sz w:val="24"/>
          <w:u w:val="single"/>
        </w:rPr>
        <w:t xml:space="preserve">    </w:t>
      </w:r>
      <w:r>
        <w:rPr>
          <w:rFonts w:hint="eastAsia" w:ascii="宋体" w:hAnsi="宋体" w:eastAsia="宋体" w:cs="宋体"/>
          <w:color w:val="auto"/>
          <w:sz w:val="24"/>
        </w:rPr>
        <w:t>月</w:t>
      </w:r>
      <w:r>
        <w:rPr>
          <w:rFonts w:hint="eastAsia" w:ascii="宋体" w:hAnsi="宋体" w:eastAsia="宋体" w:cs="宋体"/>
          <w:color w:val="auto"/>
          <w:sz w:val="24"/>
          <w:u w:val="single"/>
        </w:rPr>
        <w:t xml:space="preserve">    </w:t>
      </w:r>
      <w:r>
        <w:rPr>
          <w:rFonts w:hint="eastAsia" w:ascii="宋体" w:hAnsi="宋体" w:eastAsia="宋体" w:cs="宋体"/>
          <w:color w:val="auto"/>
          <w:sz w:val="24"/>
        </w:rPr>
        <w:t>日</w:t>
      </w:r>
    </w:p>
    <w:p>
      <w:pPr>
        <w:ind w:firstLine="480" w:firstLineChars="200"/>
        <w:rPr>
          <w:rFonts w:hint="eastAsia" w:ascii="宋体" w:hAnsi="宋体" w:eastAsia="宋体" w:cs="宋体"/>
          <w:b/>
          <w:color w:val="auto"/>
          <w:sz w:val="24"/>
        </w:rPr>
      </w:pPr>
    </w:p>
    <w:p>
      <w:pPr>
        <w:ind w:firstLine="480" w:firstLineChars="200"/>
        <w:rPr>
          <w:rFonts w:hint="eastAsia" w:ascii="宋体" w:hAnsi="宋体" w:eastAsia="宋体" w:cs="宋体"/>
          <w:b/>
          <w:color w:val="auto"/>
          <w:sz w:val="24"/>
        </w:rPr>
      </w:pPr>
      <w:r>
        <w:rPr>
          <w:rFonts w:hint="eastAsia" w:ascii="宋体" w:hAnsi="宋体" w:eastAsia="宋体" w:cs="宋体"/>
          <w:b/>
          <w:color w:val="auto"/>
          <w:sz w:val="24"/>
        </w:rPr>
        <w:t>法定代表人（单位负责人）身份证扫描件正反面（附后）</w:t>
      </w:r>
    </w:p>
    <w:p>
      <w:pPr>
        <w:ind w:firstLine="420" w:firstLineChars="200"/>
        <w:rPr>
          <w:rFonts w:hint="eastAsia" w:ascii="宋体" w:hAnsi="宋体" w:eastAsia="宋体" w:cs="宋体"/>
          <w:b/>
          <w:color w:val="auto"/>
          <w:szCs w:val="21"/>
        </w:rPr>
      </w:pPr>
    </w:p>
    <w:p>
      <w:pPr>
        <w:ind w:firstLine="420" w:firstLineChars="200"/>
        <w:rPr>
          <w:rFonts w:hint="eastAsia" w:ascii="宋体" w:hAnsi="宋体" w:eastAsia="宋体" w:cs="宋体"/>
          <w:b/>
          <w:color w:val="auto"/>
          <w:szCs w:val="21"/>
        </w:rPr>
      </w:pPr>
    </w:p>
    <w:p>
      <w:pPr>
        <w:rPr>
          <w:rFonts w:hint="eastAsia" w:ascii="宋体" w:hAnsi="宋体" w:eastAsia="宋体" w:cs="宋体"/>
          <w:color w:val="auto"/>
        </w:rPr>
      </w:pPr>
      <w:bookmarkStart w:id="61" w:name="_Toc31353"/>
      <w:bookmarkStart w:id="62" w:name="_Toc6903966"/>
    </w:p>
    <w:p>
      <w:pPr>
        <w:bidi w:val="0"/>
        <w:jc w:val="center"/>
        <w:rPr>
          <w:rFonts w:hint="eastAsia" w:ascii="宋体" w:hAnsi="宋体" w:eastAsia="宋体" w:cs="宋体"/>
          <w:color w:val="auto"/>
          <w:sz w:val="24"/>
        </w:rPr>
      </w:pPr>
      <w:r>
        <w:rPr>
          <w:rFonts w:hint="eastAsia" w:ascii="宋体" w:hAnsi="宋体" w:eastAsia="宋体" w:cs="宋体"/>
          <w:color w:val="auto"/>
          <w:sz w:val="28"/>
          <w:szCs w:val="28"/>
        </w:rPr>
        <w:br w:type="page"/>
      </w:r>
      <w:r>
        <w:rPr>
          <w:rFonts w:hint="eastAsia" w:ascii="宋体" w:hAnsi="宋体" w:eastAsia="宋体" w:cs="宋体"/>
          <w:b/>
          <w:bCs/>
          <w:kern w:val="2"/>
          <w:sz w:val="24"/>
          <w:szCs w:val="24"/>
          <w:lang w:val="en-US" w:eastAsia="zh-CN" w:bidi="ar-SA"/>
        </w:rPr>
        <w:t>（三）法人授权委托书</w:t>
      </w:r>
      <w:bookmarkEnd w:id="61"/>
      <w:bookmarkEnd w:id="62"/>
    </w:p>
    <w:p>
      <w:pPr>
        <w:spacing w:line="480" w:lineRule="auto"/>
        <w:ind w:firstLine="480" w:firstLineChars="200"/>
        <w:rPr>
          <w:rFonts w:hint="eastAsia" w:ascii="宋体" w:hAnsi="宋体" w:eastAsia="宋体" w:cs="宋体"/>
          <w:color w:val="auto"/>
          <w:sz w:val="24"/>
        </w:rPr>
      </w:pPr>
    </w:p>
    <w:p>
      <w:pPr>
        <w:keepNext w:val="0"/>
        <w:keepLines w:val="0"/>
        <w:pageBreakBefore w:val="0"/>
        <w:widowControl/>
        <w:kinsoku/>
        <w:wordWrap/>
        <w:overflowPunct/>
        <w:topLinePunct w:val="0"/>
        <w:autoSpaceDE/>
        <w:autoSpaceDN/>
        <w:bidi w:val="0"/>
        <w:adjustRightInd/>
        <w:snapToGrid/>
        <w:spacing w:before="0" w:beforeAutospacing="0" w:after="0" w:afterAutospacing="0" w:line="560" w:lineRule="exact"/>
        <w:ind w:firstLine="480" w:firstLineChars="200"/>
        <w:jc w:val="both"/>
        <w:textAlignment w:val="baseline"/>
        <w:rPr>
          <w:rStyle w:val="40"/>
          <w:rFonts w:hint="eastAsia" w:ascii="宋体" w:hAnsi="宋体" w:eastAsia="宋体" w:cs="宋体"/>
          <w:b w:val="0"/>
          <w:i w:val="0"/>
          <w:caps w:val="0"/>
          <w:color w:val="auto"/>
          <w:spacing w:val="0"/>
          <w:w w:val="100"/>
          <w:kern w:val="2"/>
          <w:sz w:val="24"/>
          <w:szCs w:val="24"/>
          <w:lang w:val="en-US" w:eastAsia="zh-CN" w:bidi="ar-SA"/>
        </w:rPr>
      </w:pPr>
      <w:r>
        <w:rPr>
          <w:rStyle w:val="40"/>
          <w:rFonts w:hint="eastAsia" w:ascii="宋体" w:hAnsi="宋体" w:eastAsia="宋体" w:cs="宋体"/>
          <w:b w:val="0"/>
          <w:i w:val="0"/>
          <w:caps w:val="0"/>
          <w:color w:val="auto"/>
          <w:spacing w:val="0"/>
          <w:w w:val="100"/>
          <w:kern w:val="2"/>
          <w:sz w:val="24"/>
          <w:szCs w:val="24"/>
          <w:lang w:val="en-US" w:eastAsia="zh-CN" w:bidi="ar-SA"/>
        </w:rPr>
        <w:t>本授权书声明：</w:t>
      </w:r>
      <w:r>
        <w:rPr>
          <w:rStyle w:val="40"/>
          <w:rFonts w:hint="eastAsia" w:ascii="宋体" w:hAnsi="宋体" w:eastAsia="宋体" w:cs="宋体"/>
          <w:b w:val="0"/>
          <w:i w:val="0"/>
          <w:caps w:val="0"/>
          <w:color w:val="auto"/>
          <w:spacing w:val="0"/>
          <w:w w:val="100"/>
          <w:kern w:val="2"/>
          <w:sz w:val="24"/>
          <w:szCs w:val="24"/>
          <w:u w:val="single" w:color="000000"/>
          <w:lang w:val="en-US" w:eastAsia="zh-CN" w:bidi="ar-SA"/>
        </w:rPr>
        <w:t xml:space="preserve">  （供应商名称） </w:t>
      </w:r>
      <w:r>
        <w:rPr>
          <w:rStyle w:val="40"/>
          <w:rFonts w:hint="eastAsia" w:ascii="宋体" w:hAnsi="宋体" w:eastAsia="宋体" w:cs="宋体"/>
          <w:b w:val="0"/>
          <w:i w:val="0"/>
          <w:caps w:val="0"/>
          <w:color w:val="auto"/>
          <w:spacing w:val="0"/>
          <w:w w:val="100"/>
          <w:kern w:val="2"/>
          <w:sz w:val="24"/>
          <w:szCs w:val="24"/>
          <w:lang w:val="en-US" w:eastAsia="zh-CN" w:bidi="ar-SA"/>
        </w:rPr>
        <w:t>的法定代表人代表本公司授权</w:t>
      </w:r>
      <w:r>
        <w:rPr>
          <w:rStyle w:val="40"/>
          <w:rFonts w:hint="eastAsia" w:ascii="宋体" w:hAnsi="宋体" w:eastAsia="宋体" w:cs="宋体"/>
          <w:b w:val="0"/>
          <w:i w:val="0"/>
          <w:caps w:val="0"/>
          <w:color w:val="auto"/>
          <w:spacing w:val="0"/>
          <w:w w:val="100"/>
          <w:kern w:val="2"/>
          <w:sz w:val="24"/>
          <w:szCs w:val="24"/>
          <w:u w:val="single" w:color="000000"/>
          <w:lang w:val="en-US" w:eastAsia="zh-CN" w:bidi="ar-SA"/>
        </w:rPr>
        <w:t>（委托代理人姓名）</w:t>
      </w:r>
      <w:r>
        <w:rPr>
          <w:rStyle w:val="40"/>
          <w:rFonts w:hint="eastAsia" w:ascii="宋体" w:hAnsi="宋体" w:eastAsia="宋体" w:cs="宋体"/>
          <w:b w:val="0"/>
          <w:i w:val="0"/>
          <w:caps w:val="0"/>
          <w:color w:val="auto"/>
          <w:spacing w:val="0"/>
          <w:w w:val="100"/>
          <w:kern w:val="2"/>
          <w:sz w:val="24"/>
          <w:szCs w:val="24"/>
          <w:lang w:val="en-US" w:eastAsia="zh-CN" w:bidi="ar-SA"/>
        </w:rPr>
        <w:t>为本公司合法代理人，就贵方组织的有关</w:t>
      </w:r>
      <w:r>
        <w:rPr>
          <w:rStyle w:val="40"/>
          <w:rFonts w:hint="eastAsia" w:ascii="宋体" w:hAnsi="宋体" w:eastAsia="宋体" w:cs="宋体"/>
          <w:b w:val="0"/>
          <w:i w:val="0"/>
          <w:caps w:val="0"/>
          <w:color w:val="auto"/>
          <w:spacing w:val="0"/>
          <w:w w:val="100"/>
          <w:kern w:val="2"/>
          <w:sz w:val="24"/>
          <w:szCs w:val="24"/>
          <w:u w:val="single" w:color="000000"/>
          <w:lang w:val="en-US" w:eastAsia="zh-CN" w:bidi="ar-SA"/>
        </w:rPr>
        <w:t>（项目名称）</w:t>
      </w:r>
      <w:r>
        <w:rPr>
          <w:rStyle w:val="40"/>
          <w:rFonts w:hint="eastAsia" w:ascii="宋体" w:hAnsi="宋体" w:eastAsia="宋体" w:cs="宋体"/>
          <w:b w:val="0"/>
          <w:i w:val="0"/>
          <w:caps w:val="0"/>
          <w:color w:val="auto"/>
          <w:spacing w:val="0"/>
          <w:w w:val="100"/>
          <w:kern w:val="2"/>
          <w:sz w:val="24"/>
          <w:szCs w:val="24"/>
          <w:lang w:val="en-US" w:eastAsia="zh-CN" w:bidi="ar-SA"/>
        </w:rPr>
        <w:t>项目（项目编号：</w:t>
      </w:r>
      <w:r>
        <w:rPr>
          <w:rStyle w:val="40"/>
          <w:rFonts w:hint="eastAsia" w:ascii="宋体" w:hAnsi="宋体" w:eastAsia="宋体" w:cs="宋体"/>
          <w:b w:val="0"/>
          <w:i w:val="0"/>
          <w:caps w:val="0"/>
          <w:color w:val="auto"/>
          <w:spacing w:val="0"/>
          <w:w w:val="100"/>
          <w:kern w:val="2"/>
          <w:sz w:val="24"/>
          <w:szCs w:val="24"/>
          <w:u w:val="single" w:color="000000"/>
          <w:lang w:val="en-US" w:eastAsia="zh-CN" w:bidi="ar-SA"/>
        </w:rPr>
        <w:t xml:space="preserve">           </w:t>
      </w:r>
      <w:r>
        <w:rPr>
          <w:rStyle w:val="40"/>
          <w:rFonts w:hint="eastAsia" w:ascii="宋体" w:hAnsi="宋体" w:eastAsia="宋体" w:cs="宋体"/>
          <w:b w:val="0"/>
          <w:i w:val="0"/>
          <w:caps w:val="0"/>
          <w:color w:val="auto"/>
          <w:spacing w:val="0"/>
          <w:w w:val="100"/>
          <w:kern w:val="2"/>
          <w:sz w:val="24"/>
          <w:szCs w:val="24"/>
          <w:lang w:val="en-US" w:eastAsia="zh-CN" w:bidi="ar-SA"/>
        </w:rPr>
        <w:t>）的报价，以本单位名义参加。委托代理人在本项目报价过程中所签署的一切文件和处理与之有关的一切事务，我方均予承认。</w:t>
      </w:r>
    </w:p>
    <w:p>
      <w:pPr>
        <w:keepNext w:val="0"/>
        <w:keepLines w:val="0"/>
        <w:pageBreakBefore w:val="0"/>
        <w:widowControl/>
        <w:kinsoku/>
        <w:wordWrap/>
        <w:overflowPunct/>
        <w:topLinePunct w:val="0"/>
        <w:autoSpaceDE/>
        <w:autoSpaceDN/>
        <w:bidi w:val="0"/>
        <w:adjustRightInd/>
        <w:snapToGrid/>
        <w:spacing w:before="0" w:beforeAutospacing="0" w:after="0" w:afterAutospacing="0" w:line="560" w:lineRule="exact"/>
        <w:ind w:firstLine="480" w:firstLineChars="200"/>
        <w:jc w:val="both"/>
        <w:textAlignment w:val="baseline"/>
        <w:rPr>
          <w:rStyle w:val="40"/>
          <w:rFonts w:hint="eastAsia" w:ascii="宋体" w:hAnsi="宋体" w:eastAsia="宋体" w:cs="宋体"/>
          <w:b w:val="0"/>
          <w:i w:val="0"/>
          <w:caps w:val="0"/>
          <w:color w:val="auto"/>
          <w:spacing w:val="0"/>
          <w:w w:val="100"/>
          <w:kern w:val="2"/>
          <w:sz w:val="24"/>
          <w:szCs w:val="24"/>
          <w:lang w:val="en-US" w:eastAsia="zh-CN" w:bidi="ar-SA"/>
        </w:rPr>
      </w:pPr>
      <w:r>
        <w:rPr>
          <w:rStyle w:val="40"/>
          <w:rFonts w:hint="eastAsia" w:ascii="宋体" w:hAnsi="宋体" w:eastAsia="宋体" w:cs="宋体"/>
          <w:b w:val="0"/>
          <w:i w:val="0"/>
          <w:caps w:val="0"/>
          <w:color w:val="auto"/>
          <w:spacing w:val="0"/>
          <w:w w:val="100"/>
          <w:kern w:val="2"/>
          <w:sz w:val="24"/>
          <w:szCs w:val="24"/>
          <w:lang w:val="en-US" w:eastAsia="zh-CN" w:bidi="ar-SA"/>
        </w:rPr>
        <w:t>委托代理人无转委托权。</w:t>
      </w:r>
    </w:p>
    <w:p>
      <w:pPr>
        <w:spacing w:before="156" w:beforeLines="50"/>
        <w:rPr>
          <w:rFonts w:hint="eastAsia" w:ascii="宋体" w:hAnsi="宋体" w:eastAsia="宋体" w:cs="宋体"/>
          <w:color w:val="auto"/>
          <w:sz w:val="24"/>
        </w:rPr>
      </w:pPr>
    </w:p>
    <w:p>
      <w:pPr>
        <w:spacing w:before="156" w:beforeLines="50"/>
        <w:rPr>
          <w:rFonts w:hint="eastAsia" w:ascii="宋体" w:hAnsi="宋体" w:eastAsia="宋体" w:cs="宋体"/>
          <w:color w:val="auto"/>
          <w:sz w:val="24"/>
        </w:rPr>
      </w:pPr>
    </w:p>
    <w:p>
      <w:pPr>
        <w:spacing w:before="156" w:beforeLines="50"/>
        <w:rPr>
          <w:rFonts w:hint="eastAsia" w:ascii="宋体" w:hAnsi="宋体" w:eastAsia="宋体" w:cs="宋体"/>
          <w:color w:val="auto"/>
          <w:sz w:val="24"/>
          <w:u w:val="single"/>
        </w:rPr>
      </w:pPr>
      <w:r>
        <w:rPr>
          <w:rFonts w:hint="eastAsia" w:ascii="宋体" w:hAnsi="宋体" w:eastAsia="宋体" w:cs="宋体"/>
          <w:color w:val="auto"/>
          <w:sz w:val="24"/>
          <w:lang w:eastAsia="zh-CN"/>
        </w:rPr>
        <w:t>供应商名称(盖单位公章)</w:t>
      </w:r>
      <w:r>
        <w:rPr>
          <w:rFonts w:hint="eastAsia" w:ascii="宋体" w:hAnsi="宋体" w:eastAsia="宋体" w:cs="宋体"/>
          <w:color w:val="auto"/>
          <w:kern w:val="0"/>
          <w:sz w:val="24"/>
        </w:rPr>
        <w:t>：</w:t>
      </w:r>
      <w:r>
        <w:rPr>
          <w:rFonts w:hint="eastAsia" w:ascii="宋体" w:hAnsi="宋体" w:eastAsia="宋体" w:cs="宋体"/>
          <w:color w:val="auto"/>
          <w:kern w:val="0"/>
          <w:sz w:val="24"/>
          <w:u w:val="single"/>
        </w:rPr>
        <w:t xml:space="preserve">                     </w:t>
      </w:r>
    </w:p>
    <w:p>
      <w:pPr>
        <w:spacing w:before="156" w:beforeLines="50"/>
        <w:rPr>
          <w:rFonts w:hint="eastAsia" w:ascii="宋体" w:hAnsi="宋体" w:eastAsia="宋体" w:cs="宋体"/>
          <w:color w:val="auto"/>
          <w:sz w:val="24"/>
        </w:rPr>
      </w:pPr>
      <w:r>
        <w:rPr>
          <w:rFonts w:hint="eastAsia" w:ascii="宋体" w:hAnsi="宋体" w:eastAsia="宋体" w:cs="宋体"/>
          <w:color w:val="auto"/>
          <w:sz w:val="24"/>
        </w:rPr>
        <w:t>法定代表人（单位负责人）</w:t>
      </w:r>
      <w:r>
        <w:rPr>
          <w:rFonts w:hint="eastAsia" w:ascii="宋体" w:hAnsi="宋体" w:eastAsia="宋体" w:cs="宋体"/>
          <w:color w:val="auto"/>
          <w:sz w:val="24"/>
          <w:lang w:eastAsia="zh-CN"/>
        </w:rPr>
        <w:t>（签字或签章）</w:t>
      </w:r>
      <w:r>
        <w:rPr>
          <w:rFonts w:hint="eastAsia" w:ascii="宋体" w:hAnsi="宋体" w:eastAsia="宋体" w:cs="宋体"/>
          <w:color w:val="auto"/>
          <w:sz w:val="24"/>
        </w:rPr>
        <w:t>：</w:t>
      </w:r>
      <w:r>
        <w:rPr>
          <w:rFonts w:hint="eastAsia" w:ascii="宋体" w:hAnsi="宋体" w:eastAsia="宋体" w:cs="宋体"/>
          <w:color w:val="auto"/>
          <w:sz w:val="24"/>
          <w:u w:val="single"/>
        </w:rPr>
        <w:t xml:space="preserve">             </w:t>
      </w:r>
      <w:r>
        <w:rPr>
          <w:rFonts w:hint="eastAsia" w:ascii="宋体" w:hAnsi="宋体" w:eastAsia="宋体" w:cs="宋体"/>
          <w:color w:val="auto"/>
          <w:sz w:val="24"/>
        </w:rPr>
        <w:t xml:space="preserve"> </w:t>
      </w:r>
    </w:p>
    <w:p>
      <w:pPr>
        <w:spacing w:before="156" w:beforeLines="50"/>
        <w:rPr>
          <w:rFonts w:hint="eastAsia" w:ascii="宋体" w:hAnsi="宋体" w:eastAsia="宋体" w:cs="宋体"/>
          <w:color w:val="auto"/>
          <w:sz w:val="24"/>
          <w:u w:val="single"/>
        </w:rPr>
      </w:pPr>
      <w:r>
        <w:rPr>
          <w:rFonts w:hint="eastAsia" w:ascii="宋体" w:hAnsi="宋体" w:eastAsia="宋体" w:cs="宋体"/>
          <w:color w:val="auto"/>
          <w:sz w:val="24"/>
        </w:rPr>
        <w:t>委托代理人</w:t>
      </w:r>
      <w:r>
        <w:rPr>
          <w:rFonts w:hint="eastAsia" w:ascii="宋体" w:hAnsi="宋体" w:eastAsia="宋体" w:cs="宋体"/>
          <w:color w:val="auto"/>
          <w:sz w:val="24"/>
          <w:lang w:eastAsia="zh-CN"/>
        </w:rPr>
        <w:t>（签字或签章）</w:t>
      </w:r>
      <w:r>
        <w:rPr>
          <w:rFonts w:hint="eastAsia" w:ascii="宋体" w:hAnsi="宋体" w:eastAsia="宋体" w:cs="宋体"/>
          <w:color w:val="auto"/>
          <w:sz w:val="24"/>
        </w:rPr>
        <w:t>：</w:t>
      </w:r>
      <w:r>
        <w:rPr>
          <w:rFonts w:hint="eastAsia" w:ascii="宋体" w:hAnsi="宋体" w:eastAsia="宋体" w:cs="宋体"/>
          <w:color w:val="auto"/>
          <w:sz w:val="24"/>
          <w:u w:val="single"/>
        </w:rPr>
        <w:t xml:space="preserve">               </w:t>
      </w:r>
    </w:p>
    <w:p>
      <w:pPr>
        <w:spacing w:before="156" w:beforeLines="50"/>
        <w:rPr>
          <w:rFonts w:hint="eastAsia" w:ascii="宋体" w:hAnsi="宋体" w:eastAsia="宋体" w:cs="宋体"/>
          <w:color w:val="auto"/>
          <w:sz w:val="24"/>
        </w:rPr>
      </w:pPr>
      <w:r>
        <w:rPr>
          <w:rFonts w:hint="eastAsia" w:ascii="宋体" w:hAnsi="宋体" w:eastAsia="宋体" w:cs="宋体"/>
          <w:color w:val="auto"/>
          <w:sz w:val="24"/>
        </w:rPr>
        <w:t>委托代理人联系电话：</w:t>
      </w:r>
      <w:r>
        <w:rPr>
          <w:rFonts w:hint="eastAsia" w:ascii="宋体" w:hAnsi="宋体" w:eastAsia="宋体" w:cs="宋体"/>
          <w:color w:val="auto"/>
          <w:sz w:val="24"/>
          <w:u w:val="single"/>
        </w:rPr>
        <w:t xml:space="preserve">               </w:t>
      </w:r>
    </w:p>
    <w:p>
      <w:pPr>
        <w:spacing w:before="156" w:beforeLines="50"/>
        <w:rPr>
          <w:rFonts w:hint="eastAsia" w:ascii="宋体" w:hAnsi="宋体" w:eastAsia="宋体" w:cs="宋体"/>
          <w:color w:val="auto"/>
          <w:sz w:val="24"/>
        </w:rPr>
      </w:pPr>
      <w:r>
        <w:rPr>
          <w:rFonts w:hint="eastAsia" w:ascii="宋体" w:hAnsi="宋体" w:eastAsia="宋体" w:cs="宋体"/>
          <w:color w:val="auto"/>
          <w:sz w:val="24"/>
        </w:rPr>
        <w:t>日期：</w:t>
      </w:r>
      <w:r>
        <w:rPr>
          <w:rFonts w:hint="eastAsia" w:ascii="宋体" w:hAnsi="宋体" w:eastAsia="宋体" w:cs="宋体"/>
          <w:color w:val="auto"/>
          <w:sz w:val="24"/>
          <w:u w:val="single"/>
        </w:rPr>
        <w:t xml:space="preserve">      </w:t>
      </w:r>
      <w:r>
        <w:rPr>
          <w:rFonts w:hint="eastAsia" w:ascii="宋体" w:hAnsi="宋体" w:eastAsia="宋体" w:cs="宋体"/>
          <w:color w:val="auto"/>
          <w:sz w:val="24"/>
        </w:rPr>
        <w:t>年</w:t>
      </w:r>
      <w:r>
        <w:rPr>
          <w:rFonts w:hint="eastAsia" w:ascii="宋体" w:hAnsi="宋体" w:eastAsia="宋体" w:cs="宋体"/>
          <w:color w:val="auto"/>
          <w:sz w:val="24"/>
          <w:u w:val="single"/>
        </w:rPr>
        <w:t xml:space="preserve">   </w:t>
      </w:r>
      <w:r>
        <w:rPr>
          <w:rFonts w:hint="eastAsia" w:ascii="宋体" w:hAnsi="宋体" w:eastAsia="宋体" w:cs="宋体"/>
          <w:color w:val="auto"/>
          <w:sz w:val="24"/>
        </w:rPr>
        <w:t>月</w:t>
      </w:r>
      <w:r>
        <w:rPr>
          <w:rFonts w:hint="eastAsia" w:ascii="宋体" w:hAnsi="宋体" w:eastAsia="宋体" w:cs="宋体"/>
          <w:color w:val="auto"/>
          <w:sz w:val="24"/>
          <w:u w:val="single"/>
        </w:rPr>
        <w:t xml:space="preserve">   </w:t>
      </w:r>
      <w:r>
        <w:rPr>
          <w:rFonts w:hint="eastAsia" w:ascii="宋体" w:hAnsi="宋体" w:eastAsia="宋体" w:cs="宋体"/>
          <w:color w:val="auto"/>
          <w:sz w:val="24"/>
        </w:rPr>
        <w:t>日</w:t>
      </w:r>
    </w:p>
    <w:p>
      <w:pPr>
        <w:spacing w:before="156" w:beforeLines="50" w:line="360" w:lineRule="auto"/>
        <w:rPr>
          <w:rFonts w:hint="eastAsia" w:ascii="宋体" w:hAnsi="宋体" w:eastAsia="宋体" w:cs="宋体"/>
          <w:b/>
          <w:color w:val="auto"/>
          <w:sz w:val="24"/>
        </w:rPr>
      </w:pPr>
    </w:p>
    <w:p>
      <w:pPr>
        <w:spacing w:before="156" w:beforeLines="50" w:line="360" w:lineRule="auto"/>
        <w:rPr>
          <w:rFonts w:hint="eastAsia" w:ascii="宋体" w:hAnsi="宋体" w:eastAsia="宋体" w:cs="宋体"/>
          <w:b/>
          <w:color w:val="auto"/>
          <w:sz w:val="24"/>
        </w:rPr>
      </w:pPr>
      <w:r>
        <w:rPr>
          <w:rFonts w:hint="eastAsia" w:ascii="宋体" w:hAnsi="宋体" w:eastAsia="宋体" w:cs="宋体"/>
          <w:b/>
          <w:color w:val="auto"/>
          <w:sz w:val="24"/>
        </w:rPr>
        <w:t>代理人身份证扫描件正反面（附后）</w:t>
      </w:r>
    </w:p>
    <w:p>
      <w:pPr>
        <w:pStyle w:val="17"/>
        <w:tabs>
          <w:tab w:val="left" w:pos="180"/>
        </w:tabs>
        <w:spacing w:line="360" w:lineRule="auto"/>
        <w:rPr>
          <w:rFonts w:hint="eastAsia" w:ascii="宋体" w:hAnsi="宋体" w:eastAsia="宋体" w:cs="宋体"/>
          <w:b/>
          <w:color w:val="auto"/>
          <w:sz w:val="24"/>
          <w:szCs w:val="24"/>
        </w:rPr>
      </w:pPr>
    </w:p>
    <w:p>
      <w:pPr>
        <w:bidi w:val="0"/>
        <w:rPr>
          <w:rFonts w:hint="eastAsia" w:ascii="宋体" w:hAnsi="宋体" w:eastAsia="宋体" w:cs="宋体"/>
          <w:color w:val="auto"/>
        </w:rPr>
      </w:pPr>
    </w:p>
    <w:p>
      <w:pPr>
        <w:bidi w:val="0"/>
        <w:rPr>
          <w:rFonts w:hint="eastAsia" w:ascii="宋体" w:hAnsi="宋体" w:eastAsia="宋体" w:cs="宋体"/>
          <w:color w:val="auto"/>
          <w:lang w:val="en-US" w:eastAsia="zh-CN"/>
        </w:rPr>
      </w:pPr>
    </w:p>
    <w:p>
      <w:pPr>
        <w:pStyle w:val="4"/>
        <w:bidi w:val="0"/>
        <w:rPr>
          <w:rFonts w:hint="eastAsia" w:ascii="宋体" w:hAnsi="宋体" w:eastAsia="宋体" w:cs="宋体"/>
          <w:color w:val="auto"/>
          <w:sz w:val="28"/>
          <w:szCs w:val="28"/>
        </w:rPr>
      </w:pPr>
      <w:r>
        <w:rPr>
          <w:rFonts w:hint="eastAsia" w:ascii="宋体" w:hAnsi="宋体" w:eastAsia="宋体" w:cs="宋体"/>
          <w:color w:val="auto"/>
          <w:sz w:val="28"/>
          <w:szCs w:val="28"/>
        </w:rPr>
        <w:br w:type="page"/>
      </w:r>
      <w:bookmarkEnd w:id="55"/>
      <w:bookmarkEnd w:id="56"/>
      <w:bookmarkStart w:id="63" w:name="_Toc13579"/>
      <w:r>
        <w:rPr>
          <w:rStyle w:val="32"/>
          <w:rFonts w:hint="eastAsia" w:ascii="宋体" w:hAnsi="宋体" w:eastAsia="宋体" w:cs="宋体"/>
          <w:b/>
          <w:spacing w:val="0"/>
          <w:kern w:val="2"/>
          <w:sz w:val="24"/>
          <w:szCs w:val="24"/>
          <w:lang w:val="en-US" w:eastAsia="zh-CN" w:bidi="ar-SA"/>
        </w:rPr>
        <w:t>二、具有良好的商业信誉和健全的财务会计制度</w:t>
      </w:r>
      <w:bookmarkEnd w:id="57"/>
      <w:bookmarkEnd w:id="63"/>
    </w:p>
    <w:p>
      <w:pPr>
        <w:widowControl/>
        <w:wordWrap w:val="0"/>
        <w:topLinePunct/>
        <w:spacing w:line="440" w:lineRule="exact"/>
        <w:jc w:val="left"/>
        <w:rPr>
          <w:rFonts w:hint="eastAsia" w:ascii="宋体" w:hAnsi="宋体" w:eastAsia="宋体" w:cs="宋体"/>
          <w:b/>
          <w:color w:val="auto"/>
          <w:kern w:val="0"/>
          <w:sz w:val="24"/>
        </w:rPr>
      </w:pPr>
      <w:bookmarkStart w:id="64" w:name="_Toc519506430"/>
      <w:bookmarkStart w:id="65" w:name="_Toc6903974"/>
      <w:r>
        <w:rPr>
          <w:rFonts w:hint="eastAsia" w:ascii="宋体" w:hAnsi="宋体" w:eastAsia="宋体" w:cs="宋体"/>
          <w:b/>
          <w:color w:val="auto"/>
          <w:kern w:val="0"/>
          <w:sz w:val="24"/>
        </w:rPr>
        <w:t>提供</w:t>
      </w:r>
      <w:r>
        <w:rPr>
          <w:rFonts w:hint="eastAsia" w:ascii="宋体" w:hAnsi="宋体" w:eastAsia="宋体" w:cs="宋体"/>
          <w:b/>
          <w:color w:val="auto"/>
          <w:kern w:val="0"/>
          <w:sz w:val="24"/>
          <w:lang w:eastAsia="zh-CN"/>
        </w:rPr>
        <w:t>供应商</w:t>
      </w:r>
      <w:r>
        <w:rPr>
          <w:rFonts w:hint="eastAsia" w:ascii="宋体" w:hAnsi="宋体" w:eastAsia="宋体" w:cs="宋体"/>
          <w:b/>
          <w:color w:val="auto"/>
          <w:kern w:val="0"/>
          <w:sz w:val="24"/>
        </w:rPr>
        <w:t>2021年度或2022年度经第三方审计的财务报告及报表（报表至少应包括资产负债表、利润表（损益表）、现金流量表，新成立未满一年的</w:t>
      </w:r>
      <w:r>
        <w:rPr>
          <w:rFonts w:hint="eastAsia" w:ascii="宋体" w:hAnsi="宋体" w:eastAsia="宋体" w:cs="宋体"/>
          <w:b/>
          <w:color w:val="auto"/>
          <w:kern w:val="0"/>
          <w:sz w:val="24"/>
          <w:lang w:eastAsia="zh-CN"/>
        </w:rPr>
        <w:t>供应商</w:t>
      </w:r>
      <w:r>
        <w:rPr>
          <w:rFonts w:hint="eastAsia" w:ascii="宋体" w:hAnsi="宋体" w:eastAsia="宋体" w:cs="宋体"/>
          <w:b/>
          <w:color w:val="auto"/>
          <w:kern w:val="0"/>
          <w:sz w:val="24"/>
        </w:rPr>
        <w:t>可提供内部财务资料）或提供自提交</w:t>
      </w:r>
      <w:r>
        <w:rPr>
          <w:rFonts w:hint="eastAsia" w:ascii="宋体" w:hAnsi="宋体" w:eastAsia="宋体" w:cs="宋体"/>
          <w:b/>
          <w:color w:val="auto"/>
          <w:kern w:val="0"/>
          <w:sz w:val="24"/>
          <w:lang w:eastAsia="zh-CN"/>
        </w:rPr>
        <w:t>响应文件</w:t>
      </w:r>
      <w:r>
        <w:rPr>
          <w:rFonts w:hint="eastAsia" w:ascii="宋体" w:hAnsi="宋体" w:eastAsia="宋体" w:cs="宋体"/>
          <w:b/>
          <w:color w:val="auto"/>
          <w:kern w:val="0"/>
          <w:sz w:val="24"/>
        </w:rPr>
        <w:t>截止时间前三个月内基本开户银行出具的资信证明</w:t>
      </w:r>
      <w:r>
        <w:rPr>
          <w:rFonts w:hint="eastAsia" w:ascii="宋体" w:hAnsi="宋体" w:eastAsia="宋体" w:cs="宋体"/>
          <w:b/>
          <w:color w:val="auto"/>
          <w:kern w:val="0"/>
          <w:sz w:val="24"/>
          <w:lang w:eastAsia="zh-CN"/>
        </w:rPr>
        <w:t>（扫描件加盖单位公章）</w:t>
      </w:r>
      <w:r>
        <w:rPr>
          <w:rFonts w:hint="eastAsia" w:ascii="宋体" w:hAnsi="宋体" w:eastAsia="宋体" w:cs="宋体"/>
          <w:b/>
          <w:color w:val="auto"/>
          <w:kern w:val="0"/>
          <w:sz w:val="24"/>
        </w:rPr>
        <w:t>；</w:t>
      </w:r>
    </w:p>
    <w:p>
      <w:pPr>
        <w:widowControl/>
        <w:wordWrap w:val="0"/>
        <w:topLinePunct/>
        <w:spacing w:line="440" w:lineRule="exact"/>
        <w:jc w:val="left"/>
        <w:rPr>
          <w:rFonts w:hint="eastAsia" w:ascii="宋体" w:hAnsi="宋体" w:eastAsia="宋体" w:cs="宋体"/>
          <w:b/>
          <w:color w:val="auto"/>
          <w:kern w:val="0"/>
          <w:sz w:val="24"/>
        </w:rPr>
      </w:pPr>
    </w:p>
    <w:p>
      <w:pPr>
        <w:rPr>
          <w:rStyle w:val="204"/>
          <w:rFonts w:hint="eastAsia" w:ascii="宋体" w:hAnsi="宋体" w:eastAsia="宋体" w:cs="宋体"/>
          <w:color w:val="auto"/>
        </w:rPr>
      </w:pPr>
    </w:p>
    <w:p>
      <w:pPr>
        <w:rPr>
          <w:rStyle w:val="204"/>
          <w:rFonts w:hint="eastAsia" w:ascii="宋体" w:hAnsi="宋体" w:eastAsia="宋体" w:cs="宋体"/>
          <w:color w:val="auto"/>
        </w:rPr>
      </w:pPr>
    </w:p>
    <w:p>
      <w:pPr>
        <w:rPr>
          <w:rFonts w:hint="eastAsia" w:ascii="宋体" w:hAnsi="宋体" w:eastAsia="宋体" w:cs="宋体"/>
          <w:b/>
          <w:color w:val="auto"/>
          <w:kern w:val="2"/>
          <w:sz w:val="28"/>
          <w:szCs w:val="28"/>
          <w:lang w:val="en-US" w:eastAsia="zh-CN" w:bidi="ar-SA"/>
        </w:rPr>
      </w:pPr>
      <w:bookmarkStart w:id="66" w:name="_Toc5935"/>
      <w:r>
        <w:rPr>
          <w:rFonts w:hint="eastAsia" w:ascii="宋体" w:hAnsi="宋体" w:eastAsia="宋体" w:cs="宋体"/>
          <w:b/>
          <w:color w:val="auto"/>
          <w:kern w:val="2"/>
          <w:sz w:val="28"/>
          <w:szCs w:val="28"/>
          <w:lang w:val="en-US" w:eastAsia="zh-CN" w:bidi="ar-SA"/>
        </w:rPr>
        <w:br w:type="page"/>
      </w:r>
    </w:p>
    <w:p>
      <w:pPr>
        <w:pStyle w:val="4"/>
        <w:bidi w:val="0"/>
        <w:rPr>
          <w:rStyle w:val="32"/>
          <w:rFonts w:hint="eastAsia" w:ascii="宋体" w:hAnsi="宋体" w:eastAsia="宋体" w:cs="宋体"/>
          <w:b/>
          <w:spacing w:val="0"/>
          <w:kern w:val="2"/>
          <w:sz w:val="24"/>
          <w:szCs w:val="24"/>
          <w:lang w:val="en-US" w:eastAsia="zh-CN" w:bidi="ar-SA"/>
        </w:rPr>
      </w:pPr>
      <w:bookmarkStart w:id="67" w:name="_Toc24226"/>
      <w:r>
        <w:rPr>
          <w:rStyle w:val="32"/>
          <w:rFonts w:hint="eastAsia" w:ascii="宋体" w:hAnsi="宋体" w:eastAsia="宋体" w:cs="宋体"/>
          <w:b/>
          <w:spacing w:val="0"/>
          <w:kern w:val="2"/>
          <w:sz w:val="24"/>
          <w:szCs w:val="24"/>
          <w:lang w:val="en-US" w:eastAsia="zh-CN" w:bidi="ar-SA"/>
        </w:rPr>
        <w:t>三、类似项目业绩一览表</w:t>
      </w:r>
      <w:bookmarkEnd w:id="66"/>
      <w:bookmarkEnd w:id="67"/>
    </w:p>
    <w:tbl>
      <w:tblPr>
        <w:tblStyle w:val="24"/>
        <w:tblW w:w="0" w:type="auto"/>
        <w:jc w:val="center"/>
        <w:tblLayout w:type="fixed"/>
        <w:tblCellMar>
          <w:top w:w="0" w:type="dxa"/>
          <w:left w:w="54" w:type="dxa"/>
          <w:bottom w:w="0" w:type="dxa"/>
          <w:right w:w="54" w:type="dxa"/>
        </w:tblCellMar>
      </w:tblPr>
      <w:tblGrid>
        <w:gridCol w:w="861"/>
        <w:gridCol w:w="1541"/>
        <w:gridCol w:w="1843"/>
        <w:gridCol w:w="1276"/>
        <w:gridCol w:w="1843"/>
        <w:gridCol w:w="1742"/>
      </w:tblGrid>
      <w:tr>
        <w:tblPrEx>
          <w:tblCellMar>
            <w:top w:w="0" w:type="dxa"/>
            <w:left w:w="54" w:type="dxa"/>
            <w:bottom w:w="0" w:type="dxa"/>
            <w:right w:w="54" w:type="dxa"/>
          </w:tblCellMar>
        </w:tblPrEx>
        <w:trPr>
          <w:cantSplit/>
          <w:trHeight w:val="555" w:hRule="atLeast"/>
          <w:jc w:val="center"/>
        </w:trPr>
        <w:tc>
          <w:tcPr>
            <w:tcW w:w="861" w:type="dxa"/>
            <w:tcBorders>
              <w:top w:val="single" w:color="auto" w:sz="6" w:space="0"/>
              <w:left w:val="single" w:color="auto" w:sz="6"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宋体" w:hAnsi="宋体" w:eastAsia="宋体" w:cs="宋体"/>
                <w:b/>
                <w:color w:val="auto"/>
                <w:sz w:val="24"/>
                <w:szCs w:val="24"/>
              </w:rPr>
            </w:pPr>
            <w:r>
              <w:rPr>
                <w:rFonts w:hint="eastAsia" w:ascii="宋体" w:hAnsi="宋体" w:eastAsia="宋体" w:cs="宋体"/>
                <w:b/>
                <w:color w:val="auto"/>
                <w:sz w:val="24"/>
                <w:szCs w:val="24"/>
              </w:rPr>
              <w:t>序号</w:t>
            </w:r>
          </w:p>
        </w:tc>
        <w:tc>
          <w:tcPr>
            <w:tcW w:w="1541" w:type="dxa"/>
            <w:tcBorders>
              <w:top w:val="single" w:color="auto" w:sz="6"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宋体" w:hAnsi="宋体" w:eastAsia="宋体" w:cs="宋体"/>
                <w:b/>
                <w:color w:val="auto"/>
                <w:sz w:val="24"/>
                <w:szCs w:val="24"/>
              </w:rPr>
            </w:pPr>
            <w:r>
              <w:rPr>
                <w:rFonts w:hint="eastAsia" w:ascii="宋体" w:hAnsi="宋体" w:eastAsia="宋体" w:cs="宋体"/>
                <w:b/>
                <w:color w:val="auto"/>
                <w:sz w:val="24"/>
                <w:szCs w:val="24"/>
              </w:rPr>
              <w:t>项目名称</w:t>
            </w:r>
          </w:p>
        </w:tc>
        <w:tc>
          <w:tcPr>
            <w:tcW w:w="1843" w:type="dxa"/>
            <w:tcBorders>
              <w:top w:val="single" w:color="auto" w:sz="6" w:space="0"/>
              <w:left w:val="single" w:color="auto" w:sz="4" w:space="0"/>
              <w:bottom w:val="single" w:color="auto" w:sz="4" w:space="0"/>
              <w:right w:val="single" w:color="auto" w:sz="6" w:space="0"/>
            </w:tcBorders>
            <w:noWrap w:val="0"/>
            <w:vAlign w:val="center"/>
          </w:tcPr>
          <w:p>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宋体" w:hAnsi="宋体" w:eastAsia="宋体" w:cs="宋体"/>
                <w:b/>
                <w:color w:val="auto"/>
                <w:sz w:val="24"/>
                <w:szCs w:val="24"/>
              </w:rPr>
            </w:pPr>
            <w:r>
              <w:rPr>
                <w:rFonts w:hint="eastAsia" w:ascii="宋体" w:hAnsi="宋体" w:eastAsia="宋体" w:cs="宋体"/>
                <w:b/>
                <w:color w:val="auto"/>
                <w:sz w:val="24"/>
                <w:szCs w:val="24"/>
              </w:rPr>
              <w:t>合同签订日期</w:t>
            </w:r>
          </w:p>
        </w:tc>
        <w:tc>
          <w:tcPr>
            <w:tcW w:w="1276" w:type="dxa"/>
            <w:tcBorders>
              <w:top w:val="single" w:color="auto" w:sz="6" w:space="0"/>
              <w:left w:val="single" w:color="auto" w:sz="6"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宋体" w:hAnsi="宋体" w:eastAsia="宋体" w:cs="宋体"/>
                <w:b/>
                <w:color w:val="auto"/>
                <w:sz w:val="24"/>
                <w:szCs w:val="24"/>
              </w:rPr>
            </w:pPr>
            <w:r>
              <w:rPr>
                <w:rFonts w:hint="eastAsia" w:ascii="宋体" w:hAnsi="宋体" w:eastAsia="宋体" w:cs="宋体"/>
                <w:b/>
                <w:color w:val="auto"/>
                <w:sz w:val="24"/>
                <w:szCs w:val="24"/>
              </w:rPr>
              <w:t>项目金额</w:t>
            </w:r>
          </w:p>
        </w:tc>
        <w:tc>
          <w:tcPr>
            <w:tcW w:w="1843" w:type="dxa"/>
            <w:tcBorders>
              <w:top w:val="single" w:color="auto" w:sz="6"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宋体" w:hAnsi="宋体" w:eastAsia="宋体" w:cs="宋体"/>
                <w:b/>
                <w:color w:val="auto"/>
                <w:sz w:val="24"/>
                <w:szCs w:val="24"/>
              </w:rPr>
            </w:pPr>
            <w:r>
              <w:rPr>
                <w:rFonts w:hint="eastAsia" w:ascii="宋体" w:hAnsi="宋体" w:eastAsia="宋体" w:cs="宋体"/>
                <w:b/>
                <w:color w:val="auto"/>
                <w:sz w:val="24"/>
                <w:szCs w:val="24"/>
              </w:rPr>
              <w:t>采购单位联系人</w:t>
            </w:r>
          </w:p>
        </w:tc>
        <w:tc>
          <w:tcPr>
            <w:tcW w:w="1742" w:type="dxa"/>
            <w:tcBorders>
              <w:top w:val="single" w:color="auto" w:sz="6"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宋体" w:hAnsi="宋体" w:eastAsia="宋体" w:cs="宋体"/>
                <w:b/>
                <w:color w:val="auto"/>
                <w:sz w:val="24"/>
                <w:szCs w:val="24"/>
              </w:rPr>
            </w:pPr>
            <w:r>
              <w:rPr>
                <w:rFonts w:hint="eastAsia" w:ascii="宋体" w:hAnsi="宋体" w:eastAsia="宋体" w:cs="宋体"/>
                <w:b/>
                <w:color w:val="auto"/>
                <w:sz w:val="24"/>
                <w:szCs w:val="24"/>
              </w:rPr>
              <w:t>联系电话</w:t>
            </w:r>
          </w:p>
        </w:tc>
      </w:tr>
      <w:tr>
        <w:tblPrEx>
          <w:tblCellMar>
            <w:top w:w="0" w:type="dxa"/>
            <w:left w:w="54" w:type="dxa"/>
            <w:bottom w:w="0" w:type="dxa"/>
            <w:right w:w="54" w:type="dxa"/>
          </w:tblCellMar>
        </w:tblPrEx>
        <w:trPr>
          <w:cantSplit/>
          <w:trHeight w:val="461" w:hRule="atLeast"/>
          <w:jc w:val="center"/>
        </w:trPr>
        <w:tc>
          <w:tcPr>
            <w:tcW w:w="861" w:type="dxa"/>
            <w:tcBorders>
              <w:top w:val="single" w:color="auto" w:sz="4" w:space="0"/>
              <w:left w:val="single" w:color="auto" w:sz="6"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1</w:t>
            </w:r>
          </w:p>
        </w:tc>
        <w:tc>
          <w:tcPr>
            <w:tcW w:w="1541" w:type="dxa"/>
            <w:tcBorders>
              <w:top w:val="single" w:color="auto" w:sz="4" w:space="0"/>
              <w:left w:val="single" w:color="auto" w:sz="4" w:space="0"/>
              <w:bottom w:val="single" w:color="auto" w:sz="4" w:space="0"/>
              <w:right w:val="single" w:color="auto" w:sz="4" w:space="0"/>
            </w:tcBorders>
            <w:noWrap w:val="0"/>
            <w:vAlign w:val="top"/>
          </w:tcPr>
          <w:p>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宋体" w:hAnsi="宋体" w:eastAsia="宋体" w:cs="宋体"/>
                <w:b/>
                <w:color w:val="auto"/>
                <w:sz w:val="24"/>
                <w:szCs w:val="24"/>
              </w:rPr>
            </w:pPr>
          </w:p>
        </w:tc>
        <w:tc>
          <w:tcPr>
            <w:tcW w:w="1843" w:type="dxa"/>
            <w:tcBorders>
              <w:top w:val="single" w:color="auto" w:sz="4" w:space="0"/>
              <w:left w:val="single" w:color="auto" w:sz="4" w:space="0"/>
              <w:bottom w:val="single" w:color="auto" w:sz="4" w:space="0"/>
              <w:right w:val="single" w:color="auto" w:sz="6" w:space="0"/>
            </w:tcBorders>
            <w:noWrap w:val="0"/>
            <w:vAlign w:val="center"/>
          </w:tcPr>
          <w:p>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宋体" w:hAnsi="宋体" w:eastAsia="宋体" w:cs="宋体"/>
                <w:b/>
                <w:color w:val="auto"/>
                <w:sz w:val="24"/>
                <w:szCs w:val="24"/>
              </w:rPr>
            </w:pPr>
          </w:p>
        </w:tc>
        <w:tc>
          <w:tcPr>
            <w:tcW w:w="1276" w:type="dxa"/>
            <w:tcBorders>
              <w:top w:val="single" w:color="auto" w:sz="4" w:space="0"/>
              <w:left w:val="single" w:color="auto" w:sz="6"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宋体" w:hAnsi="宋体" w:eastAsia="宋体" w:cs="宋体"/>
                <w:b/>
                <w:color w:val="auto"/>
                <w:sz w:val="24"/>
                <w:szCs w:val="24"/>
              </w:rPr>
            </w:pPr>
          </w:p>
        </w:tc>
        <w:tc>
          <w:tcPr>
            <w:tcW w:w="1843"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宋体" w:hAnsi="宋体" w:eastAsia="宋体" w:cs="宋体"/>
                <w:b/>
                <w:color w:val="auto"/>
                <w:sz w:val="24"/>
                <w:szCs w:val="24"/>
              </w:rPr>
            </w:pPr>
          </w:p>
        </w:tc>
        <w:tc>
          <w:tcPr>
            <w:tcW w:w="1742" w:type="dxa"/>
            <w:tcBorders>
              <w:top w:val="single" w:color="auto" w:sz="4" w:space="0"/>
              <w:left w:val="single" w:color="auto" w:sz="4" w:space="0"/>
              <w:bottom w:val="single" w:color="auto" w:sz="4" w:space="0"/>
              <w:right w:val="single" w:color="auto" w:sz="6" w:space="0"/>
            </w:tcBorders>
            <w:noWrap w:val="0"/>
            <w:vAlign w:val="center"/>
          </w:tcPr>
          <w:p>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宋体" w:hAnsi="宋体" w:eastAsia="宋体" w:cs="宋体"/>
                <w:b/>
                <w:color w:val="auto"/>
                <w:sz w:val="24"/>
                <w:szCs w:val="24"/>
              </w:rPr>
            </w:pPr>
          </w:p>
        </w:tc>
      </w:tr>
      <w:tr>
        <w:tblPrEx>
          <w:tblCellMar>
            <w:top w:w="0" w:type="dxa"/>
            <w:left w:w="54" w:type="dxa"/>
            <w:bottom w:w="0" w:type="dxa"/>
            <w:right w:w="54" w:type="dxa"/>
          </w:tblCellMar>
        </w:tblPrEx>
        <w:trPr>
          <w:cantSplit/>
          <w:trHeight w:val="452" w:hRule="atLeast"/>
          <w:jc w:val="center"/>
        </w:trPr>
        <w:tc>
          <w:tcPr>
            <w:tcW w:w="861" w:type="dxa"/>
            <w:tcBorders>
              <w:top w:val="single" w:color="auto" w:sz="4" w:space="0"/>
              <w:left w:val="single" w:color="auto" w:sz="6"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2</w:t>
            </w:r>
          </w:p>
        </w:tc>
        <w:tc>
          <w:tcPr>
            <w:tcW w:w="1541" w:type="dxa"/>
            <w:tcBorders>
              <w:top w:val="single" w:color="auto" w:sz="4" w:space="0"/>
              <w:left w:val="single" w:color="auto" w:sz="4" w:space="0"/>
              <w:bottom w:val="single" w:color="auto" w:sz="4" w:space="0"/>
              <w:right w:val="single" w:color="auto" w:sz="4" w:space="0"/>
            </w:tcBorders>
            <w:noWrap w:val="0"/>
            <w:vAlign w:val="top"/>
          </w:tcPr>
          <w:p>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宋体" w:hAnsi="宋体" w:eastAsia="宋体" w:cs="宋体"/>
                <w:color w:val="auto"/>
                <w:sz w:val="24"/>
                <w:szCs w:val="24"/>
              </w:rPr>
            </w:pPr>
          </w:p>
        </w:tc>
        <w:tc>
          <w:tcPr>
            <w:tcW w:w="1843" w:type="dxa"/>
            <w:tcBorders>
              <w:top w:val="single" w:color="auto" w:sz="4" w:space="0"/>
              <w:left w:val="single" w:color="auto" w:sz="4" w:space="0"/>
              <w:bottom w:val="single" w:color="auto" w:sz="4" w:space="0"/>
              <w:right w:val="single" w:color="auto" w:sz="6" w:space="0"/>
            </w:tcBorders>
            <w:noWrap w:val="0"/>
            <w:vAlign w:val="center"/>
          </w:tcPr>
          <w:p>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宋体" w:hAnsi="宋体" w:eastAsia="宋体" w:cs="宋体"/>
                <w:color w:val="auto"/>
                <w:sz w:val="24"/>
                <w:szCs w:val="24"/>
              </w:rPr>
            </w:pPr>
          </w:p>
        </w:tc>
        <w:tc>
          <w:tcPr>
            <w:tcW w:w="1276" w:type="dxa"/>
            <w:tcBorders>
              <w:top w:val="single" w:color="auto" w:sz="4" w:space="0"/>
              <w:left w:val="single" w:color="auto" w:sz="6"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宋体" w:hAnsi="宋体" w:eastAsia="宋体" w:cs="宋体"/>
                <w:color w:val="auto"/>
                <w:sz w:val="24"/>
                <w:szCs w:val="24"/>
              </w:rPr>
            </w:pPr>
          </w:p>
        </w:tc>
        <w:tc>
          <w:tcPr>
            <w:tcW w:w="1843"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宋体" w:hAnsi="宋体" w:eastAsia="宋体" w:cs="宋体"/>
                <w:color w:val="auto"/>
                <w:sz w:val="24"/>
                <w:szCs w:val="24"/>
              </w:rPr>
            </w:pPr>
          </w:p>
        </w:tc>
        <w:tc>
          <w:tcPr>
            <w:tcW w:w="1742" w:type="dxa"/>
            <w:tcBorders>
              <w:top w:val="single" w:color="auto" w:sz="4" w:space="0"/>
              <w:left w:val="single" w:color="auto" w:sz="4" w:space="0"/>
              <w:bottom w:val="single" w:color="auto" w:sz="4" w:space="0"/>
              <w:right w:val="single" w:color="auto" w:sz="6" w:space="0"/>
            </w:tcBorders>
            <w:noWrap w:val="0"/>
            <w:vAlign w:val="center"/>
          </w:tcPr>
          <w:p>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宋体" w:hAnsi="宋体" w:eastAsia="宋体" w:cs="宋体"/>
                <w:color w:val="auto"/>
                <w:sz w:val="24"/>
                <w:szCs w:val="24"/>
              </w:rPr>
            </w:pPr>
          </w:p>
        </w:tc>
      </w:tr>
      <w:tr>
        <w:tblPrEx>
          <w:tblCellMar>
            <w:top w:w="0" w:type="dxa"/>
            <w:left w:w="54" w:type="dxa"/>
            <w:bottom w:w="0" w:type="dxa"/>
            <w:right w:w="54" w:type="dxa"/>
          </w:tblCellMar>
        </w:tblPrEx>
        <w:trPr>
          <w:cantSplit/>
          <w:trHeight w:val="452" w:hRule="atLeast"/>
          <w:jc w:val="center"/>
        </w:trPr>
        <w:tc>
          <w:tcPr>
            <w:tcW w:w="861" w:type="dxa"/>
            <w:tcBorders>
              <w:top w:val="single" w:color="auto" w:sz="4" w:space="0"/>
              <w:left w:val="single" w:color="auto" w:sz="6"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3</w:t>
            </w:r>
          </w:p>
        </w:tc>
        <w:tc>
          <w:tcPr>
            <w:tcW w:w="1541" w:type="dxa"/>
            <w:tcBorders>
              <w:top w:val="single" w:color="auto" w:sz="4" w:space="0"/>
              <w:left w:val="single" w:color="auto" w:sz="4" w:space="0"/>
              <w:bottom w:val="single" w:color="auto" w:sz="4" w:space="0"/>
              <w:right w:val="single" w:color="auto" w:sz="4" w:space="0"/>
            </w:tcBorders>
            <w:noWrap w:val="0"/>
            <w:vAlign w:val="top"/>
          </w:tcPr>
          <w:p>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宋体" w:hAnsi="宋体" w:eastAsia="宋体" w:cs="宋体"/>
                <w:color w:val="auto"/>
                <w:sz w:val="24"/>
                <w:szCs w:val="24"/>
              </w:rPr>
            </w:pPr>
          </w:p>
        </w:tc>
        <w:tc>
          <w:tcPr>
            <w:tcW w:w="1843" w:type="dxa"/>
            <w:tcBorders>
              <w:top w:val="single" w:color="auto" w:sz="4" w:space="0"/>
              <w:left w:val="single" w:color="auto" w:sz="4" w:space="0"/>
              <w:bottom w:val="single" w:color="auto" w:sz="4" w:space="0"/>
              <w:right w:val="single" w:color="auto" w:sz="6" w:space="0"/>
            </w:tcBorders>
            <w:noWrap w:val="0"/>
            <w:vAlign w:val="center"/>
          </w:tcPr>
          <w:p>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宋体" w:hAnsi="宋体" w:eastAsia="宋体" w:cs="宋体"/>
                <w:color w:val="auto"/>
                <w:sz w:val="24"/>
                <w:szCs w:val="24"/>
              </w:rPr>
            </w:pPr>
          </w:p>
        </w:tc>
        <w:tc>
          <w:tcPr>
            <w:tcW w:w="1276" w:type="dxa"/>
            <w:tcBorders>
              <w:top w:val="single" w:color="auto" w:sz="4" w:space="0"/>
              <w:left w:val="single" w:color="auto" w:sz="6"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宋体" w:hAnsi="宋体" w:eastAsia="宋体" w:cs="宋体"/>
                <w:color w:val="auto"/>
                <w:sz w:val="24"/>
                <w:szCs w:val="24"/>
              </w:rPr>
            </w:pPr>
          </w:p>
        </w:tc>
        <w:tc>
          <w:tcPr>
            <w:tcW w:w="1843"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宋体" w:hAnsi="宋体" w:eastAsia="宋体" w:cs="宋体"/>
                <w:color w:val="auto"/>
                <w:sz w:val="24"/>
                <w:szCs w:val="24"/>
              </w:rPr>
            </w:pPr>
          </w:p>
        </w:tc>
        <w:tc>
          <w:tcPr>
            <w:tcW w:w="1742" w:type="dxa"/>
            <w:tcBorders>
              <w:top w:val="single" w:color="auto" w:sz="4" w:space="0"/>
              <w:left w:val="single" w:color="auto" w:sz="4" w:space="0"/>
              <w:bottom w:val="single" w:color="auto" w:sz="4" w:space="0"/>
              <w:right w:val="single" w:color="auto" w:sz="6" w:space="0"/>
            </w:tcBorders>
            <w:noWrap w:val="0"/>
            <w:vAlign w:val="center"/>
          </w:tcPr>
          <w:p>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宋体" w:hAnsi="宋体" w:eastAsia="宋体" w:cs="宋体"/>
                <w:color w:val="auto"/>
                <w:sz w:val="24"/>
                <w:szCs w:val="24"/>
              </w:rPr>
            </w:pPr>
          </w:p>
        </w:tc>
      </w:tr>
      <w:tr>
        <w:tblPrEx>
          <w:tblCellMar>
            <w:top w:w="0" w:type="dxa"/>
            <w:left w:w="54" w:type="dxa"/>
            <w:bottom w:w="0" w:type="dxa"/>
            <w:right w:w="54" w:type="dxa"/>
          </w:tblCellMar>
        </w:tblPrEx>
        <w:trPr>
          <w:cantSplit/>
          <w:trHeight w:val="452" w:hRule="atLeast"/>
          <w:jc w:val="center"/>
        </w:trPr>
        <w:tc>
          <w:tcPr>
            <w:tcW w:w="861" w:type="dxa"/>
            <w:tcBorders>
              <w:top w:val="single" w:color="auto" w:sz="4" w:space="0"/>
              <w:left w:val="single" w:color="auto" w:sz="6"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4</w:t>
            </w:r>
          </w:p>
        </w:tc>
        <w:tc>
          <w:tcPr>
            <w:tcW w:w="1541" w:type="dxa"/>
            <w:tcBorders>
              <w:top w:val="single" w:color="auto" w:sz="4" w:space="0"/>
              <w:left w:val="single" w:color="auto" w:sz="4" w:space="0"/>
              <w:bottom w:val="single" w:color="auto" w:sz="4" w:space="0"/>
              <w:right w:val="single" w:color="auto" w:sz="4" w:space="0"/>
            </w:tcBorders>
            <w:noWrap w:val="0"/>
            <w:vAlign w:val="top"/>
          </w:tcPr>
          <w:p>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宋体" w:hAnsi="宋体" w:eastAsia="宋体" w:cs="宋体"/>
                <w:color w:val="auto"/>
                <w:sz w:val="24"/>
                <w:szCs w:val="24"/>
              </w:rPr>
            </w:pPr>
          </w:p>
        </w:tc>
        <w:tc>
          <w:tcPr>
            <w:tcW w:w="1843" w:type="dxa"/>
            <w:tcBorders>
              <w:top w:val="single" w:color="auto" w:sz="4" w:space="0"/>
              <w:left w:val="single" w:color="auto" w:sz="4" w:space="0"/>
              <w:bottom w:val="single" w:color="auto" w:sz="4" w:space="0"/>
              <w:right w:val="single" w:color="auto" w:sz="6" w:space="0"/>
            </w:tcBorders>
            <w:noWrap w:val="0"/>
            <w:vAlign w:val="center"/>
          </w:tcPr>
          <w:p>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宋体" w:hAnsi="宋体" w:eastAsia="宋体" w:cs="宋体"/>
                <w:color w:val="auto"/>
                <w:sz w:val="24"/>
                <w:szCs w:val="24"/>
              </w:rPr>
            </w:pPr>
          </w:p>
        </w:tc>
        <w:tc>
          <w:tcPr>
            <w:tcW w:w="1276" w:type="dxa"/>
            <w:tcBorders>
              <w:top w:val="single" w:color="auto" w:sz="4" w:space="0"/>
              <w:left w:val="single" w:color="auto" w:sz="6"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宋体" w:hAnsi="宋体" w:eastAsia="宋体" w:cs="宋体"/>
                <w:color w:val="auto"/>
                <w:sz w:val="24"/>
                <w:szCs w:val="24"/>
              </w:rPr>
            </w:pPr>
          </w:p>
        </w:tc>
        <w:tc>
          <w:tcPr>
            <w:tcW w:w="1843"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宋体" w:hAnsi="宋体" w:eastAsia="宋体" w:cs="宋体"/>
                <w:color w:val="auto"/>
                <w:sz w:val="24"/>
                <w:szCs w:val="24"/>
              </w:rPr>
            </w:pPr>
          </w:p>
        </w:tc>
        <w:tc>
          <w:tcPr>
            <w:tcW w:w="1742" w:type="dxa"/>
            <w:tcBorders>
              <w:top w:val="single" w:color="auto" w:sz="4" w:space="0"/>
              <w:left w:val="single" w:color="auto" w:sz="4" w:space="0"/>
              <w:bottom w:val="single" w:color="auto" w:sz="4" w:space="0"/>
              <w:right w:val="single" w:color="auto" w:sz="6" w:space="0"/>
            </w:tcBorders>
            <w:noWrap w:val="0"/>
            <w:vAlign w:val="center"/>
          </w:tcPr>
          <w:p>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宋体" w:hAnsi="宋体" w:eastAsia="宋体" w:cs="宋体"/>
                <w:color w:val="auto"/>
                <w:sz w:val="24"/>
                <w:szCs w:val="24"/>
              </w:rPr>
            </w:pPr>
          </w:p>
        </w:tc>
      </w:tr>
      <w:tr>
        <w:tblPrEx>
          <w:tblCellMar>
            <w:top w:w="0" w:type="dxa"/>
            <w:left w:w="54" w:type="dxa"/>
            <w:bottom w:w="0" w:type="dxa"/>
            <w:right w:w="54" w:type="dxa"/>
          </w:tblCellMar>
        </w:tblPrEx>
        <w:trPr>
          <w:cantSplit/>
          <w:trHeight w:val="473" w:hRule="atLeast"/>
          <w:jc w:val="center"/>
        </w:trPr>
        <w:tc>
          <w:tcPr>
            <w:tcW w:w="861" w:type="dxa"/>
            <w:tcBorders>
              <w:top w:val="single" w:color="auto" w:sz="4" w:space="0"/>
              <w:left w:val="single" w:color="auto" w:sz="6"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w:t>
            </w:r>
          </w:p>
        </w:tc>
        <w:tc>
          <w:tcPr>
            <w:tcW w:w="1541" w:type="dxa"/>
            <w:tcBorders>
              <w:top w:val="single" w:color="auto" w:sz="4" w:space="0"/>
              <w:left w:val="single" w:color="auto" w:sz="4" w:space="0"/>
              <w:bottom w:val="single" w:color="auto" w:sz="4" w:space="0"/>
              <w:right w:val="single" w:color="auto" w:sz="4" w:space="0"/>
            </w:tcBorders>
            <w:noWrap w:val="0"/>
            <w:vAlign w:val="top"/>
          </w:tcPr>
          <w:p>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宋体" w:hAnsi="宋体" w:eastAsia="宋体" w:cs="宋体"/>
                <w:color w:val="auto"/>
                <w:sz w:val="24"/>
                <w:szCs w:val="24"/>
              </w:rPr>
            </w:pPr>
          </w:p>
        </w:tc>
        <w:tc>
          <w:tcPr>
            <w:tcW w:w="1843" w:type="dxa"/>
            <w:tcBorders>
              <w:top w:val="single" w:color="auto" w:sz="4" w:space="0"/>
              <w:left w:val="single" w:color="auto" w:sz="4" w:space="0"/>
              <w:bottom w:val="single" w:color="auto" w:sz="4" w:space="0"/>
              <w:right w:val="single" w:color="auto" w:sz="6" w:space="0"/>
            </w:tcBorders>
            <w:noWrap w:val="0"/>
            <w:vAlign w:val="center"/>
          </w:tcPr>
          <w:p>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宋体" w:hAnsi="宋体" w:eastAsia="宋体" w:cs="宋体"/>
                <w:color w:val="auto"/>
                <w:sz w:val="24"/>
                <w:szCs w:val="24"/>
              </w:rPr>
            </w:pPr>
          </w:p>
        </w:tc>
        <w:tc>
          <w:tcPr>
            <w:tcW w:w="1276" w:type="dxa"/>
            <w:tcBorders>
              <w:top w:val="single" w:color="auto" w:sz="4" w:space="0"/>
              <w:left w:val="single" w:color="auto" w:sz="6"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宋体" w:hAnsi="宋体" w:eastAsia="宋体" w:cs="宋体"/>
                <w:color w:val="auto"/>
                <w:sz w:val="24"/>
                <w:szCs w:val="24"/>
              </w:rPr>
            </w:pPr>
          </w:p>
        </w:tc>
        <w:tc>
          <w:tcPr>
            <w:tcW w:w="1843"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宋体" w:hAnsi="宋体" w:eastAsia="宋体" w:cs="宋体"/>
                <w:color w:val="auto"/>
                <w:sz w:val="24"/>
                <w:szCs w:val="24"/>
              </w:rPr>
            </w:pPr>
          </w:p>
        </w:tc>
        <w:tc>
          <w:tcPr>
            <w:tcW w:w="1742" w:type="dxa"/>
            <w:tcBorders>
              <w:top w:val="single" w:color="auto" w:sz="4" w:space="0"/>
              <w:left w:val="single" w:color="auto" w:sz="4" w:space="0"/>
              <w:bottom w:val="single" w:color="auto" w:sz="4" w:space="0"/>
              <w:right w:val="single" w:color="auto" w:sz="6" w:space="0"/>
            </w:tcBorders>
            <w:noWrap w:val="0"/>
            <w:vAlign w:val="center"/>
          </w:tcPr>
          <w:p>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宋体" w:hAnsi="宋体" w:eastAsia="宋体" w:cs="宋体"/>
                <w:color w:val="auto"/>
                <w:sz w:val="24"/>
                <w:szCs w:val="24"/>
              </w:rPr>
            </w:pPr>
          </w:p>
        </w:tc>
      </w:tr>
    </w:tbl>
    <w:p>
      <w:pPr>
        <w:keepNext w:val="0"/>
        <w:keepLines w:val="0"/>
        <w:pageBreakBefore w:val="0"/>
        <w:widowControl w:val="0"/>
        <w:kinsoku/>
        <w:wordWrap/>
        <w:overflowPunct/>
        <w:topLinePunct w:val="0"/>
        <w:autoSpaceDE/>
        <w:autoSpaceDN/>
        <w:bidi w:val="0"/>
        <w:adjustRightInd/>
        <w:snapToGrid/>
        <w:spacing w:line="440" w:lineRule="exact"/>
        <w:ind w:firstLine="480" w:firstLineChars="200"/>
        <w:textAlignment w:val="auto"/>
        <w:rPr>
          <w:rFonts w:hint="eastAsia" w:ascii="宋体" w:hAnsi="宋体" w:eastAsia="宋体" w:cs="宋体"/>
          <w:b/>
          <w:bCs w:val="0"/>
          <w:color w:val="auto"/>
          <w:sz w:val="24"/>
          <w:szCs w:val="24"/>
        </w:rPr>
      </w:pPr>
      <w:r>
        <w:rPr>
          <w:rFonts w:hint="eastAsia" w:ascii="宋体" w:hAnsi="宋体" w:eastAsia="宋体" w:cs="宋体"/>
          <w:b/>
          <w:bCs w:val="0"/>
          <w:color w:val="auto"/>
          <w:sz w:val="24"/>
          <w:szCs w:val="24"/>
          <w:lang w:eastAsia="zh-CN"/>
        </w:rPr>
        <w:t>注：</w:t>
      </w:r>
      <w:r>
        <w:rPr>
          <w:rFonts w:hint="eastAsia" w:ascii="宋体" w:hAnsi="宋体" w:eastAsia="宋体" w:cs="宋体"/>
          <w:b/>
          <w:bCs w:val="0"/>
          <w:color w:val="auto"/>
          <w:sz w:val="24"/>
          <w:szCs w:val="24"/>
        </w:rPr>
        <w:t>供应商随本表提供20</w:t>
      </w:r>
      <w:r>
        <w:rPr>
          <w:rFonts w:hint="eastAsia" w:ascii="宋体" w:hAnsi="宋体" w:eastAsia="宋体" w:cs="宋体"/>
          <w:b/>
          <w:bCs w:val="0"/>
          <w:color w:val="auto"/>
          <w:sz w:val="24"/>
          <w:szCs w:val="24"/>
          <w:lang w:val="en-US" w:eastAsia="zh-CN"/>
        </w:rPr>
        <w:t>21</w:t>
      </w:r>
      <w:r>
        <w:rPr>
          <w:rFonts w:hint="eastAsia" w:ascii="宋体" w:hAnsi="宋体" w:eastAsia="宋体" w:cs="宋体"/>
          <w:b/>
          <w:bCs w:val="0"/>
          <w:color w:val="auto"/>
          <w:sz w:val="24"/>
          <w:szCs w:val="24"/>
        </w:rPr>
        <w:t>年至今类似项目业绩并出具相关证明材料</w:t>
      </w:r>
      <w:r>
        <w:rPr>
          <w:rFonts w:hint="eastAsia" w:ascii="宋体" w:hAnsi="宋体" w:eastAsia="宋体" w:cs="宋体"/>
          <w:b/>
          <w:bCs w:val="0"/>
          <w:color w:val="auto"/>
          <w:sz w:val="24"/>
          <w:szCs w:val="24"/>
          <w:lang w:eastAsia="zh-CN"/>
        </w:rPr>
        <w:t>，</w:t>
      </w:r>
      <w:r>
        <w:rPr>
          <w:rFonts w:hint="eastAsia" w:ascii="宋体" w:hAnsi="宋体" w:eastAsia="宋体" w:cs="宋体"/>
          <w:b/>
          <w:bCs w:val="0"/>
          <w:color w:val="auto"/>
          <w:sz w:val="24"/>
          <w:szCs w:val="24"/>
        </w:rPr>
        <w:t>证明材料</w:t>
      </w:r>
      <w:r>
        <w:rPr>
          <w:rFonts w:hint="eastAsia" w:ascii="宋体" w:hAnsi="宋体" w:eastAsia="宋体" w:cs="宋体"/>
          <w:b/>
          <w:bCs w:val="0"/>
          <w:color w:val="auto"/>
          <w:sz w:val="24"/>
          <w:szCs w:val="24"/>
          <w:lang w:val="en-US" w:eastAsia="zh-CN"/>
        </w:rPr>
        <w:t>为</w:t>
      </w:r>
      <w:r>
        <w:rPr>
          <w:rFonts w:hint="eastAsia" w:ascii="宋体" w:hAnsi="宋体" w:eastAsia="宋体" w:cs="宋体"/>
          <w:b/>
          <w:bCs w:val="0"/>
          <w:color w:val="auto"/>
          <w:sz w:val="24"/>
          <w:szCs w:val="24"/>
          <w:lang w:eastAsia="zh-CN"/>
        </w:rPr>
        <w:t>成交</w:t>
      </w:r>
      <w:r>
        <w:rPr>
          <w:rFonts w:hint="eastAsia" w:ascii="宋体" w:hAnsi="宋体" w:eastAsia="宋体" w:cs="宋体"/>
          <w:b/>
          <w:bCs w:val="0"/>
          <w:color w:val="auto"/>
          <w:sz w:val="24"/>
          <w:szCs w:val="24"/>
        </w:rPr>
        <w:t>通知书或合同等证明材料复印件并加盖公章。</w:t>
      </w:r>
    </w:p>
    <w:p>
      <w:pPr>
        <w:rPr>
          <w:rFonts w:hint="eastAsia" w:ascii="宋体" w:hAnsi="宋体" w:eastAsia="宋体" w:cs="宋体"/>
          <w:color w:val="auto"/>
          <w:lang w:val="en-US" w:eastAsia="zh-CN"/>
        </w:rPr>
      </w:pPr>
    </w:p>
    <w:p>
      <w:pPr>
        <w:pStyle w:val="35"/>
        <w:widowControl/>
        <w:snapToGrid/>
        <w:spacing w:before="0" w:beforeAutospacing="0" w:after="0" w:afterAutospacing="0" w:line="360" w:lineRule="auto"/>
        <w:jc w:val="center"/>
        <w:textAlignment w:val="baseline"/>
        <w:rPr>
          <w:rStyle w:val="40"/>
          <w:rFonts w:hint="eastAsia" w:ascii="宋体" w:hAnsi="宋体" w:eastAsia="宋体" w:cs="宋体"/>
          <w:b/>
          <w:bCs/>
          <w:i w:val="0"/>
          <w:caps w:val="0"/>
          <w:color w:val="auto"/>
          <w:spacing w:val="0"/>
          <w:w w:val="100"/>
          <w:kern w:val="0"/>
          <w:sz w:val="24"/>
          <w:szCs w:val="20"/>
          <w:lang w:val="en-US" w:eastAsia="zh-CN" w:bidi="ar-SA"/>
        </w:rPr>
      </w:pPr>
    </w:p>
    <w:p>
      <w:pPr>
        <w:rPr>
          <w:rFonts w:hint="eastAsia" w:ascii="宋体" w:hAnsi="宋体" w:eastAsia="宋体" w:cs="宋体"/>
          <w:color w:val="auto"/>
          <w:lang w:val="en-US" w:eastAsia="zh-CN"/>
        </w:rPr>
      </w:pPr>
    </w:p>
    <w:p>
      <w:pPr>
        <w:spacing w:line="360" w:lineRule="auto"/>
        <w:jc w:val="left"/>
        <w:rPr>
          <w:rFonts w:hint="eastAsia" w:ascii="宋体" w:hAnsi="宋体" w:eastAsia="宋体" w:cs="宋体"/>
          <w:color w:val="auto"/>
          <w:sz w:val="24"/>
          <w:lang w:eastAsia="zh-CN"/>
        </w:rPr>
      </w:pPr>
      <w:r>
        <w:rPr>
          <w:rFonts w:hint="eastAsia" w:ascii="宋体" w:hAnsi="宋体" w:eastAsia="宋体" w:cs="宋体"/>
          <w:color w:val="auto"/>
          <w:sz w:val="24"/>
          <w:lang w:eastAsia="zh-CN"/>
        </w:rPr>
        <w:t>供应商名称</w:t>
      </w:r>
      <w:r>
        <w:rPr>
          <w:rFonts w:hint="eastAsia" w:ascii="宋体" w:hAnsi="宋体" w:eastAsia="宋体" w:cs="宋体"/>
          <w:color w:val="auto"/>
          <w:sz w:val="24"/>
        </w:rPr>
        <w:t>：</w:t>
      </w:r>
      <w:r>
        <w:rPr>
          <w:rFonts w:hint="eastAsia" w:ascii="宋体" w:hAnsi="宋体" w:eastAsia="宋体" w:cs="宋体"/>
          <w:color w:val="auto"/>
          <w:sz w:val="24"/>
          <w:u w:val="single"/>
        </w:rPr>
        <w:t xml:space="preserve">                      </w:t>
      </w:r>
      <w:r>
        <w:rPr>
          <w:rFonts w:hint="eastAsia" w:ascii="宋体" w:hAnsi="宋体" w:eastAsia="宋体" w:cs="宋体"/>
          <w:color w:val="auto"/>
          <w:sz w:val="24"/>
          <w:lang w:eastAsia="zh-CN"/>
        </w:rPr>
        <w:t>(盖单位公章)</w:t>
      </w:r>
    </w:p>
    <w:p>
      <w:pPr>
        <w:spacing w:line="360" w:lineRule="auto"/>
        <w:jc w:val="left"/>
        <w:rPr>
          <w:rFonts w:hint="eastAsia" w:ascii="宋体" w:hAnsi="宋体" w:eastAsia="宋体" w:cs="宋体"/>
          <w:color w:val="auto"/>
          <w:sz w:val="24"/>
          <w:lang w:eastAsia="zh-CN"/>
        </w:rPr>
      </w:pPr>
      <w:r>
        <w:rPr>
          <w:rFonts w:hint="eastAsia" w:ascii="宋体" w:hAnsi="宋体" w:eastAsia="宋体" w:cs="宋体"/>
          <w:color w:val="auto"/>
          <w:sz w:val="24"/>
        </w:rPr>
        <w:t>法定代表人（单位负责人）或其委托代理人：</w:t>
      </w:r>
      <w:r>
        <w:rPr>
          <w:rFonts w:hint="eastAsia" w:ascii="宋体" w:hAnsi="宋体" w:eastAsia="宋体" w:cs="宋体"/>
          <w:color w:val="auto"/>
          <w:sz w:val="24"/>
          <w:u w:val="single"/>
        </w:rPr>
        <w:t xml:space="preserve">       </w:t>
      </w:r>
      <w:r>
        <w:rPr>
          <w:rFonts w:hint="eastAsia" w:ascii="宋体" w:hAnsi="宋体" w:eastAsia="宋体" w:cs="宋体"/>
          <w:color w:val="auto"/>
          <w:sz w:val="24"/>
          <w:lang w:eastAsia="zh-CN"/>
        </w:rPr>
        <w:t>（签字或签章）</w:t>
      </w:r>
    </w:p>
    <w:p>
      <w:pPr>
        <w:keepNext w:val="0"/>
        <w:keepLines w:val="0"/>
        <w:pageBreakBefore w:val="0"/>
        <w:widowControl w:val="0"/>
        <w:kinsoku/>
        <w:wordWrap/>
        <w:overflowPunct/>
        <w:topLinePunct w:val="0"/>
        <w:autoSpaceDE/>
        <w:autoSpaceDN/>
        <w:bidi w:val="0"/>
        <w:adjustRightInd/>
        <w:snapToGrid/>
        <w:spacing w:line="440" w:lineRule="exact"/>
        <w:textAlignment w:val="auto"/>
        <w:rPr>
          <w:rFonts w:hint="eastAsia" w:ascii="宋体" w:hAnsi="宋体" w:eastAsia="宋体" w:cs="宋体"/>
          <w:color w:val="auto"/>
          <w:sz w:val="24"/>
          <w:szCs w:val="24"/>
        </w:rPr>
      </w:pPr>
      <w:r>
        <w:rPr>
          <w:rFonts w:hint="eastAsia" w:ascii="宋体" w:hAnsi="宋体" w:eastAsia="宋体" w:cs="宋体"/>
          <w:color w:val="auto"/>
          <w:sz w:val="24"/>
        </w:rPr>
        <w:t>日期：</w:t>
      </w:r>
      <w:r>
        <w:rPr>
          <w:rFonts w:hint="eastAsia" w:ascii="宋体" w:hAnsi="宋体" w:eastAsia="宋体" w:cs="宋体"/>
          <w:color w:val="auto"/>
          <w:sz w:val="24"/>
          <w:u w:val="single"/>
        </w:rPr>
        <w:t xml:space="preserve">     </w:t>
      </w:r>
      <w:r>
        <w:rPr>
          <w:rFonts w:hint="eastAsia" w:ascii="宋体" w:hAnsi="宋体" w:eastAsia="宋体" w:cs="宋体"/>
          <w:color w:val="auto"/>
          <w:sz w:val="24"/>
        </w:rPr>
        <w:t>年</w:t>
      </w:r>
      <w:r>
        <w:rPr>
          <w:rFonts w:hint="eastAsia" w:ascii="宋体" w:hAnsi="宋体" w:eastAsia="宋体" w:cs="宋体"/>
          <w:color w:val="auto"/>
          <w:sz w:val="24"/>
          <w:u w:val="single"/>
        </w:rPr>
        <w:t xml:space="preserve">   </w:t>
      </w:r>
      <w:r>
        <w:rPr>
          <w:rFonts w:hint="eastAsia" w:ascii="宋体" w:hAnsi="宋体" w:eastAsia="宋体" w:cs="宋体"/>
          <w:color w:val="auto"/>
          <w:sz w:val="24"/>
        </w:rPr>
        <w:t>月</w:t>
      </w:r>
      <w:r>
        <w:rPr>
          <w:rFonts w:hint="eastAsia" w:ascii="宋体" w:hAnsi="宋体" w:eastAsia="宋体" w:cs="宋体"/>
          <w:color w:val="auto"/>
          <w:sz w:val="24"/>
          <w:u w:val="single"/>
        </w:rPr>
        <w:t xml:space="preserve">   </w:t>
      </w:r>
      <w:r>
        <w:rPr>
          <w:rFonts w:hint="eastAsia" w:ascii="宋体" w:hAnsi="宋体" w:eastAsia="宋体" w:cs="宋体"/>
          <w:color w:val="auto"/>
          <w:sz w:val="24"/>
        </w:rPr>
        <w:t>日</w:t>
      </w:r>
    </w:p>
    <w:p>
      <w:pPr>
        <w:snapToGrid/>
        <w:spacing w:before="0" w:beforeAutospacing="0" w:after="0" w:afterAutospacing="0" w:line="400" w:lineRule="exact"/>
        <w:jc w:val="both"/>
        <w:textAlignment w:val="baseline"/>
        <w:rPr>
          <w:rStyle w:val="40"/>
          <w:rFonts w:hint="eastAsia" w:ascii="宋体" w:hAnsi="宋体" w:eastAsia="宋体" w:cs="宋体"/>
          <w:b/>
          <w:i w:val="0"/>
          <w:caps w:val="0"/>
          <w:color w:val="auto"/>
          <w:spacing w:val="0"/>
          <w:w w:val="100"/>
          <w:kern w:val="2"/>
          <w:sz w:val="28"/>
          <w:szCs w:val="28"/>
          <w:lang w:val="en-US" w:eastAsia="zh-CN" w:bidi="ar-SA"/>
        </w:rPr>
      </w:pPr>
    </w:p>
    <w:p>
      <w:pPr>
        <w:snapToGrid/>
        <w:spacing w:before="0" w:beforeAutospacing="0" w:after="0" w:afterAutospacing="0" w:line="400" w:lineRule="exact"/>
        <w:jc w:val="both"/>
        <w:textAlignment w:val="baseline"/>
        <w:rPr>
          <w:rStyle w:val="40"/>
          <w:rFonts w:hint="eastAsia" w:ascii="宋体" w:hAnsi="宋体" w:eastAsia="宋体" w:cs="宋体"/>
          <w:b/>
          <w:i w:val="0"/>
          <w:caps w:val="0"/>
          <w:color w:val="auto"/>
          <w:spacing w:val="0"/>
          <w:w w:val="100"/>
          <w:kern w:val="2"/>
          <w:sz w:val="28"/>
          <w:szCs w:val="28"/>
          <w:lang w:val="en-US" w:eastAsia="zh-CN" w:bidi="ar-SA"/>
        </w:rPr>
      </w:pPr>
    </w:p>
    <w:p>
      <w:pPr>
        <w:snapToGrid/>
        <w:spacing w:before="0" w:beforeAutospacing="0" w:after="0" w:afterAutospacing="0" w:line="400" w:lineRule="exact"/>
        <w:jc w:val="both"/>
        <w:textAlignment w:val="baseline"/>
        <w:rPr>
          <w:rStyle w:val="40"/>
          <w:rFonts w:hint="eastAsia" w:ascii="宋体" w:hAnsi="宋体" w:eastAsia="宋体" w:cs="宋体"/>
          <w:b/>
          <w:i w:val="0"/>
          <w:caps w:val="0"/>
          <w:color w:val="auto"/>
          <w:spacing w:val="0"/>
          <w:w w:val="100"/>
          <w:kern w:val="2"/>
          <w:sz w:val="28"/>
          <w:szCs w:val="28"/>
          <w:lang w:val="en-US" w:eastAsia="zh-CN" w:bidi="ar-SA"/>
        </w:rPr>
      </w:pPr>
    </w:p>
    <w:p>
      <w:pPr>
        <w:rPr>
          <w:rFonts w:hint="eastAsia" w:ascii="宋体" w:hAnsi="宋体" w:eastAsia="宋体" w:cs="宋体"/>
          <w:color w:val="auto"/>
        </w:rPr>
      </w:pPr>
      <w:r>
        <w:rPr>
          <w:rStyle w:val="32"/>
          <w:rFonts w:hint="eastAsia" w:ascii="宋体" w:hAnsi="宋体" w:eastAsia="宋体" w:cs="宋体"/>
          <w:b/>
          <w:bCs w:val="0"/>
          <w:color w:val="auto"/>
          <w:kern w:val="2"/>
          <w:szCs w:val="24"/>
          <w:lang w:val="en-US" w:eastAsia="zh-CN" w:bidi="ar-SA"/>
        </w:rPr>
        <w:br w:type="page"/>
      </w:r>
    </w:p>
    <w:p>
      <w:pPr>
        <w:rPr>
          <w:rFonts w:hint="eastAsia" w:ascii="宋体" w:hAnsi="宋体" w:eastAsia="宋体" w:cs="宋体"/>
          <w:color w:val="auto"/>
        </w:rPr>
      </w:pPr>
      <w:bookmarkStart w:id="68" w:name="_Toc24511"/>
    </w:p>
    <w:p>
      <w:pPr>
        <w:pStyle w:val="4"/>
        <w:bidi w:val="0"/>
        <w:rPr>
          <w:rStyle w:val="32"/>
          <w:rFonts w:hint="eastAsia" w:ascii="宋体" w:hAnsi="宋体" w:eastAsia="宋体" w:cs="宋体"/>
          <w:b/>
          <w:spacing w:val="0"/>
          <w:kern w:val="2"/>
          <w:sz w:val="24"/>
          <w:szCs w:val="24"/>
          <w:lang w:val="en-US" w:eastAsia="zh-CN" w:bidi="ar-SA"/>
        </w:rPr>
      </w:pPr>
      <w:bookmarkStart w:id="69" w:name="_Toc6477"/>
      <w:r>
        <w:rPr>
          <w:rStyle w:val="32"/>
          <w:rFonts w:hint="eastAsia" w:ascii="宋体" w:hAnsi="宋体" w:eastAsia="宋体" w:cs="宋体"/>
          <w:b/>
          <w:spacing w:val="0"/>
          <w:kern w:val="2"/>
          <w:sz w:val="24"/>
          <w:szCs w:val="24"/>
          <w:lang w:val="en-US" w:eastAsia="zh-CN" w:bidi="ar-SA"/>
        </w:rPr>
        <w:t>四、技术部分</w:t>
      </w:r>
      <w:bookmarkEnd w:id="69"/>
    </w:p>
    <w:p>
      <w:pPr>
        <w:pStyle w:val="2"/>
        <w:rPr>
          <w:rFonts w:hint="eastAsia" w:ascii="宋体" w:hAnsi="宋体" w:eastAsia="宋体" w:cs="宋体"/>
          <w:b/>
          <w:bCs w:val="0"/>
          <w:color w:val="000000" w:themeColor="text1"/>
          <w:szCs w:val="21"/>
          <w:highlight w:val="none"/>
          <w:lang w:val="en-US" w:eastAsia="zh-CN"/>
          <w14:textFill>
            <w14:solidFill>
              <w14:schemeClr w14:val="tx1"/>
            </w14:solidFill>
          </w14:textFill>
        </w:rPr>
      </w:pPr>
      <w:r>
        <w:rPr>
          <w:rFonts w:hint="eastAsia" w:ascii="宋体" w:hAnsi="宋体" w:eastAsia="宋体" w:cs="宋体"/>
          <w:b/>
          <w:bCs w:val="0"/>
          <w:color w:val="000000" w:themeColor="text1"/>
          <w:szCs w:val="21"/>
          <w:highlight w:val="none"/>
          <w:lang w:val="en-US" w:eastAsia="zh-CN"/>
          <w14:textFill>
            <w14:solidFill>
              <w14:schemeClr w14:val="tx1"/>
            </w14:solidFill>
          </w14:textFill>
        </w:rPr>
        <w:t>注：格式自拟，内容包括但不限于以下内容。</w:t>
      </w:r>
    </w:p>
    <w:p>
      <w:pPr>
        <w:pStyle w:val="2"/>
        <w:rPr>
          <w:rFonts w:hint="eastAsia" w:ascii="宋体" w:hAnsi="宋体" w:eastAsia="宋体" w:cs="宋体"/>
          <w:b/>
          <w:bCs w:val="0"/>
          <w:color w:val="000000" w:themeColor="text1"/>
          <w:szCs w:val="21"/>
          <w:highlight w:val="none"/>
          <w:lang w:val="en-US" w:eastAsia="zh-CN"/>
          <w14:textFill>
            <w14:solidFill>
              <w14:schemeClr w14:val="tx1"/>
            </w14:solidFill>
          </w14:textFill>
        </w:rPr>
      </w:pPr>
    </w:p>
    <w:p>
      <w:pPr>
        <w:pStyle w:val="2"/>
        <w:rPr>
          <w:rFonts w:hint="eastAsia" w:ascii="宋体" w:hAnsi="宋体" w:eastAsia="宋体" w:cs="宋体"/>
          <w:b/>
          <w:bCs w:val="0"/>
          <w:color w:val="000000" w:themeColor="text1"/>
          <w:szCs w:val="21"/>
          <w:highlight w:val="none"/>
          <w:lang w:val="en-US" w:eastAsia="zh-CN"/>
          <w14:textFill>
            <w14:solidFill>
              <w14:schemeClr w14:val="tx1"/>
            </w14:solidFill>
          </w14:textFill>
        </w:rPr>
      </w:pPr>
      <w:r>
        <w:rPr>
          <w:rFonts w:hint="eastAsia" w:ascii="宋体" w:hAnsi="宋体" w:eastAsia="宋体" w:cs="宋体"/>
          <w:b/>
          <w:bCs w:val="0"/>
          <w:color w:val="000000" w:themeColor="text1"/>
          <w:szCs w:val="21"/>
          <w:highlight w:val="none"/>
          <w:lang w:val="en-US" w:eastAsia="zh-CN"/>
          <w14:textFill>
            <w14:solidFill>
              <w14:schemeClr w14:val="tx1"/>
            </w14:solidFill>
          </w14:textFill>
        </w:rPr>
        <w:t>1、</w:t>
      </w:r>
      <w:r>
        <w:rPr>
          <w:rFonts w:hint="eastAsia" w:ascii="宋体" w:hAnsi="宋体" w:eastAsia="宋体" w:cs="宋体"/>
          <w:b/>
          <w:bCs w:val="0"/>
          <w:color w:val="000000" w:themeColor="text1"/>
          <w:szCs w:val="21"/>
          <w:highlight w:val="none"/>
          <w14:textFill>
            <w14:solidFill>
              <w14:schemeClr w14:val="tx1"/>
            </w14:solidFill>
          </w14:textFill>
        </w:rPr>
        <w:t>审计方案</w:t>
      </w:r>
    </w:p>
    <w:p>
      <w:pPr>
        <w:pStyle w:val="2"/>
        <w:rPr>
          <w:rFonts w:hint="eastAsia" w:ascii="宋体" w:hAnsi="宋体" w:eastAsia="宋体" w:cs="宋体"/>
          <w:b/>
          <w:bCs w:val="0"/>
          <w:color w:val="000000" w:themeColor="text1"/>
          <w:szCs w:val="21"/>
          <w:highlight w:val="none"/>
          <w14:textFill>
            <w14:solidFill>
              <w14:schemeClr w14:val="tx1"/>
            </w14:solidFill>
          </w14:textFill>
        </w:rPr>
      </w:pPr>
      <w:r>
        <w:rPr>
          <w:rFonts w:hint="eastAsia" w:ascii="宋体" w:hAnsi="宋体" w:eastAsia="宋体" w:cs="宋体"/>
          <w:b/>
          <w:bCs w:val="0"/>
          <w:color w:val="000000" w:themeColor="text1"/>
          <w:szCs w:val="21"/>
          <w:highlight w:val="none"/>
          <w:lang w:val="en-US" w:eastAsia="zh-CN"/>
          <w14:textFill>
            <w14:solidFill>
              <w14:schemeClr w14:val="tx1"/>
            </w14:solidFill>
          </w14:textFill>
        </w:rPr>
        <w:t>2、</w:t>
      </w:r>
      <w:r>
        <w:rPr>
          <w:rFonts w:hint="eastAsia" w:ascii="宋体" w:hAnsi="宋体" w:eastAsia="宋体" w:cs="宋体"/>
          <w:b/>
          <w:bCs w:val="0"/>
          <w:color w:val="000000" w:themeColor="text1"/>
          <w:szCs w:val="21"/>
          <w:highlight w:val="none"/>
          <w14:textFill>
            <w14:solidFill>
              <w14:schemeClr w14:val="tx1"/>
            </w14:solidFill>
          </w14:textFill>
        </w:rPr>
        <w:t>服务质量承诺及保证措施</w:t>
      </w:r>
    </w:p>
    <w:p>
      <w:pPr>
        <w:pStyle w:val="2"/>
        <w:rPr>
          <w:rFonts w:hint="eastAsia" w:ascii="宋体" w:hAnsi="宋体" w:eastAsia="宋体" w:cs="宋体"/>
          <w:b/>
          <w:bCs w:val="0"/>
          <w:color w:val="000000" w:themeColor="text1"/>
          <w:szCs w:val="21"/>
          <w:highlight w:val="none"/>
          <w14:textFill>
            <w14:solidFill>
              <w14:schemeClr w14:val="tx1"/>
            </w14:solidFill>
          </w14:textFill>
        </w:rPr>
      </w:pPr>
      <w:r>
        <w:rPr>
          <w:rFonts w:hint="eastAsia" w:ascii="宋体" w:hAnsi="宋体" w:eastAsia="宋体" w:cs="宋体"/>
          <w:b/>
          <w:bCs w:val="0"/>
          <w:color w:val="000000" w:themeColor="text1"/>
          <w:szCs w:val="21"/>
          <w:highlight w:val="none"/>
          <w:lang w:val="en-US" w:eastAsia="zh-CN"/>
          <w14:textFill>
            <w14:solidFill>
              <w14:schemeClr w14:val="tx1"/>
            </w14:solidFill>
          </w14:textFill>
        </w:rPr>
        <w:t>3、</w:t>
      </w:r>
      <w:r>
        <w:rPr>
          <w:rFonts w:hint="eastAsia" w:ascii="宋体" w:hAnsi="宋体" w:eastAsia="宋体" w:cs="宋体"/>
          <w:b/>
          <w:bCs w:val="0"/>
          <w:color w:val="000000" w:themeColor="text1"/>
          <w:szCs w:val="21"/>
          <w:highlight w:val="none"/>
          <w14:textFill>
            <w14:solidFill>
              <w14:schemeClr w14:val="tx1"/>
            </w14:solidFill>
          </w14:textFill>
        </w:rPr>
        <w:t>违约责任承诺</w:t>
      </w:r>
    </w:p>
    <w:p>
      <w:pPr>
        <w:pStyle w:val="2"/>
        <w:rPr>
          <w:rFonts w:hint="eastAsia" w:ascii="宋体" w:hAnsi="宋体" w:eastAsia="宋体" w:cs="宋体"/>
          <w:b/>
          <w:bCs w:val="0"/>
          <w:color w:val="000000" w:themeColor="text1"/>
          <w:szCs w:val="21"/>
          <w:highlight w:val="none"/>
          <w:lang w:val="en-US" w:eastAsia="zh-CN"/>
          <w14:textFill>
            <w14:solidFill>
              <w14:schemeClr w14:val="tx1"/>
            </w14:solidFill>
          </w14:textFill>
        </w:rPr>
      </w:pPr>
      <w:r>
        <w:rPr>
          <w:rFonts w:hint="eastAsia" w:ascii="宋体" w:hAnsi="宋体" w:eastAsia="宋体" w:cs="宋体"/>
          <w:b/>
          <w:bCs w:val="0"/>
          <w:color w:val="000000" w:themeColor="text1"/>
          <w:szCs w:val="21"/>
          <w:highlight w:val="none"/>
          <w:lang w:val="en-US" w:eastAsia="zh-CN"/>
          <w14:textFill>
            <w14:solidFill>
              <w14:schemeClr w14:val="tx1"/>
            </w14:solidFill>
          </w14:textFill>
        </w:rPr>
        <w:t>4、</w:t>
      </w:r>
      <w:r>
        <w:rPr>
          <w:rFonts w:hint="eastAsia" w:ascii="宋体" w:hAnsi="宋体" w:eastAsia="宋体" w:cs="宋体"/>
          <w:b/>
          <w:bCs w:val="0"/>
          <w:color w:val="000000" w:themeColor="text1"/>
          <w:szCs w:val="21"/>
          <w:highlight w:val="none"/>
          <w14:textFill>
            <w14:solidFill>
              <w14:schemeClr w14:val="tx1"/>
            </w14:solidFill>
          </w14:textFill>
        </w:rPr>
        <w:t>廉洁自律、保密承诺及措施</w:t>
      </w:r>
    </w:p>
    <w:p>
      <w:pPr>
        <w:pStyle w:val="4"/>
        <w:bidi w:val="0"/>
        <w:rPr>
          <w:rFonts w:hint="eastAsia" w:ascii="宋体" w:hAnsi="宋体" w:eastAsia="宋体" w:cs="宋体"/>
          <w:color w:val="auto"/>
          <w:sz w:val="28"/>
          <w:szCs w:val="28"/>
        </w:rPr>
      </w:pPr>
      <w:r>
        <w:rPr>
          <w:rFonts w:hint="eastAsia" w:ascii="宋体" w:hAnsi="宋体" w:eastAsia="宋体" w:cs="宋体"/>
          <w:color w:val="auto"/>
          <w:sz w:val="28"/>
          <w:szCs w:val="28"/>
        </w:rPr>
        <w:br w:type="page"/>
      </w:r>
      <w:bookmarkEnd w:id="64"/>
      <w:bookmarkEnd w:id="65"/>
      <w:bookmarkStart w:id="70" w:name="_Toc12138"/>
      <w:r>
        <w:rPr>
          <w:rStyle w:val="32"/>
          <w:rFonts w:hint="eastAsia" w:ascii="宋体" w:hAnsi="宋体" w:eastAsia="宋体" w:cs="宋体"/>
          <w:b/>
          <w:spacing w:val="0"/>
          <w:kern w:val="2"/>
          <w:sz w:val="24"/>
          <w:szCs w:val="24"/>
          <w:lang w:val="en-US" w:eastAsia="zh-CN" w:bidi="ar-SA"/>
        </w:rPr>
        <w:t>五、具有履行合同所必需的设备和专业技术能力</w:t>
      </w:r>
      <w:bookmarkEnd w:id="68"/>
      <w:bookmarkEnd w:id="70"/>
    </w:p>
    <w:p>
      <w:pPr>
        <w:widowControl/>
        <w:wordWrap w:val="0"/>
        <w:topLinePunct/>
        <w:spacing w:line="440" w:lineRule="exact"/>
        <w:jc w:val="left"/>
        <w:rPr>
          <w:rFonts w:hint="eastAsia" w:ascii="宋体" w:hAnsi="宋体" w:eastAsia="宋体" w:cs="宋体"/>
          <w:b/>
          <w:color w:val="auto"/>
          <w:kern w:val="0"/>
          <w:sz w:val="24"/>
        </w:rPr>
      </w:pPr>
      <w:r>
        <w:rPr>
          <w:rFonts w:hint="eastAsia" w:ascii="宋体" w:hAnsi="宋体" w:eastAsia="宋体" w:cs="宋体"/>
          <w:b/>
          <w:color w:val="auto"/>
          <w:kern w:val="0"/>
          <w:sz w:val="24"/>
        </w:rPr>
        <w:t>提供</w:t>
      </w:r>
      <w:r>
        <w:rPr>
          <w:rFonts w:hint="eastAsia" w:ascii="宋体" w:hAnsi="宋体" w:eastAsia="宋体" w:cs="宋体"/>
          <w:b/>
          <w:color w:val="auto"/>
          <w:kern w:val="0"/>
          <w:sz w:val="24"/>
          <w:lang w:eastAsia="zh-CN"/>
        </w:rPr>
        <w:t>供应商</w:t>
      </w:r>
      <w:r>
        <w:rPr>
          <w:rFonts w:hint="eastAsia" w:ascii="宋体" w:hAnsi="宋体" w:eastAsia="宋体" w:cs="宋体"/>
          <w:b/>
          <w:color w:val="auto"/>
          <w:kern w:val="0"/>
          <w:sz w:val="24"/>
        </w:rPr>
        <w:t>具有履行合同所必需的设备和专业技术能力证明材料或书面声明</w:t>
      </w:r>
      <w:r>
        <w:rPr>
          <w:rFonts w:hint="eastAsia" w:ascii="宋体" w:hAnsi="宋体" w:eastAsia="宋体" w:cs="宋体"/>
          <w:b/>
          <w:color w:val="auto"/>
          <w:kern w:val="0"/>
          <w:sz w:val="24"/>
          <w:lang w:eastAsia="zh-CN"/>
        </w:rPr>
        <w:t>（扫描件加盖单位公章）</w:t>
      </w:r>
      <w:r>
        <w:rPr>
          <w:rFonts w:hint="eastAsia" w:ascii="宋体" w:hAnsi="宋体" w:eastAsia="宋体" w:cs="宋体"/>
          <w:b/>
          <w:color w:val="auto"/>
          <w:kern w:val="0"/>
          <w:sz w:val="24"/>
        </w:rPr>
        <w:t>；</w:t>
      </w:r>
    </w:p>
    <w:p>
      <w:pPr>
        <w:rPr>
          <w:rFonts w:hint="eastAsia" w:ascii="宋体" w:hAnsi="宋体" w:eastAsia="宋体" w:cs="宋体"/>
          <w:color w:val="auto"/>
        </w:rPr>
      </w:pPr>
      <w:bookmarkStart w:id="71" w:name="_Toc6903972"/>
      <w:bookmarkStart w:id="72" w:name="_Toc519506428"/>
    </w:p>
    <w:bookmarkEnd w:id="71"/>
    <w:bookmarkEnd w:id="72"/>
    <w:p>
      <w:pPr>
        <w:rPr>
          <w:rFonts w:hint="eastAsia" w:ascii="宋体" w:hAnsi="宋体" w:eastAsia="宋体" w:cs="宋体"/>
          <w:color w:val="auto"/>
        </w:rPr>
      </w:pPr>
    </w:p>
    <w:p>
      <w:pPr>
        <w:rPr>
          <w:rFonts w:hint="eastAsia" w:ascii="宋体" w:hAnsi="宋体" w:eastAsia="宋体" w:cs="宋体"/>
          <w:color w:val="auto"/>
        </w:rPr>
      </w:pPr>
    </w:p>
    <w:p>
      <w:pPr>
        <w:widowControl/>
        <w:spacing w:line="440" w:lineRule="exact"/>
        <w:jc w:val="center"/>
        <w:rPr>
          <w:rFonts w:hint="eastAsia" w:ascii="宋体" w:hAnsi="宋体" w:eastAsia="宋体" w:cs="宋体"/>
          <w:b/>
          <w:color w:val="auto"/>
          <w:kern w:val="0"/>
          <w:szCs w:val="21"/>
        </w:rPr>
      </w:pPr>
    </w:p>
    <w:p>
      <w:pPr>
        <w:widowControl/>
        <w:spacing w:line="440" w:lineRule="exact"/>
        <w:jc w:val="center"/>
        <w:rPr>
          <w:rFonts w:hint="eastAsia" w:ascii="宋体" w:hAnsi="宋体" w:eastAsia="宋体" w:cs="宋体"/>
          <w:b/>
          <w:color w:val="auto"/>
          <w:kern w:val="0"/>
          <w:szCs w:val="21"/>
        </w:rPr>
      </w:pPr>
    </w:p>
    <w:p>
      <w:pPr>
        <w:widowControl/>
        <w:spacing w:line="440" w:lineRule="exact"/>
        <w:jc w:val="center"/>
        <w:rPr>
          <w:rFonts w:hint="eastAsia" w:ascii="宋体" w:hAnsi="宋体" w:eastAsia="宋体" w:cs="宋体"/>
          <w:b/>
          <w:color w:val="auto"/>
          <w:kern w:val="0"/>
          <w:szCs w:val="21"/>
        </w:rPr>
      </w:pPr>
    </w:p>
    <w:p>
      <w:pPr>
        <w:widowControl/>
        <w:spacing w:line="440" w:lineRule="exact"/>
        <w:jc w:val="center"/>
        <w:rPr>
          <w:rFonts w:hint="eastAsia" w:ascii="宋体" w:hAnsi="宋体" w:eastAsia="宋体" w:cs="宋体"/>
          <w:b/>
          <w:color w:val="auto"/>
          <w:kern w:val="0"/>
          <w:szCs w:val="21"/>
        </w:rPr>
      </w:pPr>
    </w:p>
    <w:p>
      <w:pPr>
        <w:widowControl/>
        <w:spacing w:line="440" w:lineRule="exact"/>
        <w:jc w:val="center"/>
        <w:rPr>
          <w:rFonts w:hint="eastAsia" w:ascii="宋体" w:hAnsi="宋体" w:eastAsia="宋体" w:cs="宋体"/>
          <w:b/>
          <w:color w:val="auto"/>
          <w:kern w:val="0"/>
          <w:szCs w:val="21"/>
        </w:rPr>
      </w:pPr>
    </w:p>
    <w:p>
      <w:pPr>
        <w:rPr>
          <w:rFonts w:hint="eastAsia" w:ascii="宋体" w:hAnsi="宋体" w:eastAsia="宋体" w:cs="宋体"/>
          <w:color w:val="auto"/>
        </w:rPr>
      </w:pPr>
      <w:bookmarkStart w:id="73" w:name="_Toc27156"/>
    </w:p>
    <w:p>
      <w:pPr>
        <w:pStyle w:val="4"/>
        <w:bidi w:val="0"/>
        <w:rPr>
          <w:rFonts w:hint="eastAsia" w:ascii="宋体" w:hAnsi="宋体" w:eastAsia="宋体" w:cs="宋体"/>
          <w:color w:val="auto"/>
          <w:szCs w:val="21"/>
        </w:rPr>
      </w:pPr>
      <w:r>
        <w:rPr>
          <w:rFonts w:hint="eastAsia" w:ascii="宋体" w:hAnsi="宋体" w:eastAsia="宋体" w:cs="宋体"/>
          <w:color w:val="auto"/>
          <w:sz w:val="28"/>
          <w:szCs w:val="28"/>
        </w:rPr>
        <w:br w:type="page"/>
      </w:r>
      <w:bookmarkStart w:id="74" w:name="_Toc5478"/>
      <w:r>
        <w:rPr>
          <w:rStyle w:val="32"/>
          <w:rFonts w:hint="eastAsia" w:ascii="宋体" w:hAnsi="宋体" w:eastAsia="宋体" w:cs="宋体"/>
          <w:b/>
          <w:spacing w:val="0"/>
          <w:kern w:val="2"/>
          <w:sz w:val="24"/>
          <w:szCs w:val="24"/>
          <w:lang w:val="en-US" w:eastAsia="zh-CN" w:bidi="ar-SA"/>
        </w:rPr>
        <w:t>六、具有依法缴纳税收和社会保障资金的良好记录</w:t>
      </w:r>
      <w:bookmarkEnd w:id="73"/>
      <w:bookmarkEnd w:id="74"/>
    </w:p>
    <w:p>
      <w:pPr>
        <w:widowControl/>
        <w:wordWrap w:val="0"/>
        <w:topLinePunct/>
        <w:spacing w:line="440" w:lineRule="exact"/>
        <w:jc w:val="left"/>
        <w:rPr>
          <w:rFonts w:hint="eastAsia" w:ascii="宋体" w:hAnsi="宋体" w:eastAsia="宋体" w:cs="宋体"/>
          <w:b/>
          <w:color w:val="auto"/>
          <w:kern w:val="0"/>
          <w:sz w:val="24"/>
        </w:rPr>
      </w:pPr>
      <w:r>
        <w:rPr>
          <w:rFonts w:hint="eastAsia" w:ascii="宋体" w:hAnsi="宋体" w:eastAsia="宋体" w:cs="宋体"/>
          <w:b/>
          <w:color w:val="auto"/>
          <w:kern w:val="0"/>
          <w:sz w:val="24"/>
          <w:lang w:val="en-US" w:eastAsia="zh-CN"/>
        </w:rPr>
        <w:t>（一）提供供应商缴税所属时间在 2022 年01月至本项目响应文件提交截止时间前任意 3 个月的税务局税收通用缴款书或银行电子缴税（费）凭证或税务局出具纳税情况的相关证明，依法免税的，应提供依法免税的相关证明文件（扫描件加盖单位公章），至响应文件提交截止时间止成立不足一年的供应商可提供相关情况说明（扫描件加盖单位公章）；</w:t>
      </w:r>
    </w:p>
    <w:p>
      <w:pPr>
        <w:widowControl/>
        <w:wordWrap w:val="0"/>
        <w:topLinePunct/>
        <w:spacing w:line="440" w:lineRule="exact"/>
        <w:jc w:val="left"/>
        <w:rPr>
          <w:rFonts w:hint="eastAsia" w:ascii="宋体" w:hAnsi="宋体" w:eastAsia="宋体" w:cs="宋体"/>
          <w:b/>
          <w:color w:val="auto"/>
          <w:kern w:val="0"/>
          <w:sz w:val="24"/>
          <w:lang w:val="en-US" w:eastAsia="zh-CN"/>
        </w:rPr>
      </w:pPr>
    </w:p>
    <w:p>
      <w:pPr>
        <w:widowControl/>
        <w:wordWrap w:val="0"/>
        <w:topLinePunct/>
        <w:spacing w:line="440" w:lineRule="exact"/>
        <w:jc w:val="left"/>
        <w:rPr>
          <w:rFonts w:hint="eastAsia" w:ascii="宋体" w:hAnsi="宋体" w:eastAsia="宋体" w:cs="宋体"/>
          <w:b/>
          <w:color w:val="auto"/>
          <w:kern w:val="0"/>
          <w:sz w:val="24"/>
        </w:rPr>
      </w:pPr>
      <w:r>
        <w:rPr>
          <w:rFonts w:hint="eastAsia" w:ascii="宋体" w:hAnsi="宋体" w:eastAsia="宋体" w:cs="宋体"/>
          <w:b/>
          <w:color w:val="auto"/>
          <w:kern w:val="0"/>
          <w:sz w:val="24"/>
          <w:lang w:val="en-US" w:eastAsia="zh-CN"/>
        </w:rPr>
        <w:t>（二）提供供应商缴费所属时间在 2022年01月至本项目响应文件提交截止时间前任意 3 个月的社会保险费缴款书或银行电子缴税（费）凭证或社保管理部门出具的有效的缴款证明，依法免缴的，应提供依法免缴的相关证明文件（扫描件加盖单位公章），至响应文件提交截止时间止成立不足一年的供应商可提供相关情况说明（扫描件加盖单位公章）；</w:t>
      </w:r>
    </w:p>
    <w:p>
      <w:pPr>
        <w:spacing w:line="360" w:lineRule="auto"/>
        <w:rPr>
          <w:rFonts w:hint="eastAsia" w:ascii="宋体" w:hAnsi="宋体" w:eastAsia="宋体" w:cs="宋体"/>
          <w:b/>
          <w:color w:val="auto"/>
          <w:kern w:val="0"/>
          <w:szCs w:val="21"/>
        </w:rPr>
      </w:pPr>
    </w:p>
    <w:p>
      <w:pPr>
        <w:rPr>
          <w:rFonts w:hint="eastAsia" w:ascii="宋体" w:hAnsi="宋体" w:eastAsia="宋体" w:cs="宋体"/>
          <w:color w:val="auto"/>
        </w:rPr>
      </w:pPr>
      <w:bookmarkStart w:id="75" w:name="_Toc519506431"/>
      <w:bookmarkStart w:id="76" w:name="_Toc6903975"/>
      <w:bookmarkStart w:id="77" w:name="_Toc6532"/>
    </w:p>
    <w:p>
      <w:pPr>
        <w:pStyle w:val="4"/>
        <w:bidi w:val="0"/>
        <w:rPr>
          <w:rFonts w:hint="eastAsia" w:ascii="宋体" w:hAnsi="宋体" w:eastAsia="宋体" w:cs="宋体"/>
          <w:color w:val="auto"/>
          <w:sz w:val="28"/>
          <w:szCs w:val="28"/>
        </w:rPr>
      </w:pPr>
      <w:r>
        <w:rPr>
          <w:rFonts w:hint="eastAsia" w:ascii="宋体" w:hAnsi="宋体" w:eastAsia="宋体" w:cs="宋体"/>
          <w:color w:val="auto"/>
          <w:sz w:val="28"/>
          <w:szCs w:val="28"/>
        </w:rPr>
        <w:br w:type="page"/>
      </w:r>
      <w:bookmarkEnd w:id="75"/>
      <w:bookmarkEnd w:id="76"/>
      <w:bookmarkStart w:id="78" w:name="_Toc14953"/>
      <w:r>
        <w:rPr>
          <w:rStyle w:val="32"/>
          <w:rFonts w:hint="eastAsia" w:ascii="宋体" w:hAnsi="宋体" w:eastAsia="宋体" w:cs="宋体"/>
          <w:b/>
          <w:spacing w:val="0"/>
          <w:kern w:val="2"/>
          <w:sz w:val="24"/>
          <w:szCs w:val="24"/>
          <w:lang w:val="en-US" w:eastAsia="zh-CN" w:bidi="ar-SA"/>
        </w:rPr>
        <w:t>七、参加政府采购活动前三年内，在经营活动中没有重大违法记录</w:t>
      </w:r>
      <w:bookmarkEnd w:id="77"/>
      <w:bookmarkEnd w:id="78"/>
    </w:p>
    <w:p>
      <w:pPr>
        <w:keepNext w:val="0"/>
        <w:keepLines w:val="0"/>
        <w:pageBreakBefore w:val="0"/>
        <w:widowControl/>
        <w:kinsoku/>
        <w:wordWrap/>
        <w:overflowPunct/>
        <w:topLinePunct w:val="0"/>
        <w:autoSpaceDE/>
        <w:autoSpaceDN/>
        <w:bidi w:val="0"/>
        <w:adjustRightInd/>
        <w:snapToGrid/>
        <w:spacing w:line="360" w:lineRule="auto"/>
        <w:ind w:firstLine="480" w:firstLineChars="200"/>
        <w:textAlignment w:val="baseline"/>
        <w:rPr>
          <w:rFonts w:hint="eastAsia" w:ascii="宋体" w:hAnsi="宋体" w:eastAsia="宋体" w:cs="宋体"/>
          <w:color w:val="auto"/>
          <w:sz w:val="24"/>
        </w:rPr>
      </w:pPr>
      <w:r>
        <w:rPr>
          <w:rFonts w:hint="eastAsia" w:ascii="宋体" w:hAnsi="宋体" w:eastAsia="宋体" w:cs="宋体"/>
          <w:color w:val="auto"/>
          <w:sz w:val="24"/>
        </w:rPr>
        <w:t>提供</w:t>
      </w:r>
      <w:r>
        <w:rPr>
          <w:rFonts w:hint="eastAsia" w:ascii="宋体" w:hAnsi="宋体" w:eastAsia="宋体" w:cs="宋体"/>
          <w:color w:val="auto"/>
          <w:sz w:val="24"/>
          <w:lang w:eastAsia="zh-CN"/>
        </w:rPr>
        <w:t>供应商</w:t>
      </w:r>
      <w:r>
        <w:rPr>
          <w:rFonts w:hint="eastAsia" w:ascii="宋体" w:hAnsi="宋体" w:eastAsia="宋体" w:cs="宋体"/>
          <w:color w:val="auto"/>
          <w:sz w:val="24"/>
        </w:rPr>
        <w:t>参加政府采购活动前三年内，在经营活动中没有重大违法记录（重大违法记录，是指</w:t>
      </w:r>
      <w:r>
        <w:rPr>
          <w:rFonts w:hint="eastAsia" w:ascii="宋体" w:hAnsi="宋体" w:eastAsia="宋体" w:cs="宋体"/>
          <w:color w:val="auto"/>
          <w:sz w:val="24"/>
          <w:lang w:eastAsia="zh-CN"/>
        </w:rPr>
        <w:t>供应商</w:t>
      </w:r>
      <w:r>
        <w:rPr>
          <w:rFonts w:hint="eastAsia" w:ascii="宋体" w:hAnsi="宋体" w:eastAsia="宋体" w:cs="宋体"/>
          <w:color w:val="auto"/>
          <w:sz w:val="24"/>
        </w:rPr>
        <w:t>因违法经营受到刑事处罚或者责令停产停业、吊销许可证或者执照、较大数额罚款等行政处罚）的书面声明</w:t>
      </w:r>
      <w:r>
        <w:rPr>
          <w:rFonts w:hint="eastAsia" w:ascii="宋体" w:hAnsi="宋体" w:eastAsia="宋体" w:cs="宋体"/>
          <w:color w:val="auto"/>
          <w:sz w:val="24"/>
          <w:lang w:eastAsia="zh-CN"/>
        </w:rPr>
        <w:t>（扫描件加盖单位公章）</w:t>
      </w:r>
      <w:r>
        <w:rPr>
          <w:rFonts w:hint="eastAsia" w:ascii="宋体" w:hAnsi="宋体" w:eastAsia="宋体" w:cs="宋体"/>
          <w:color w:val="auto"/>
          <w:sz w:val="24"/>
        </w:rPr>
        <w:t>。</w:t>
      </w:r>
    </w:p>
    <w:p>
      <w:pPr>
        <w:spacing w:line="360" w:lineRule="auto"/>
        <w:rPr>
          <w:rFonts w:hint="eastAsia" w:ascii="宋体" w:hAnsi="宋体" w:eastAsia="宋体" w:cs="宋体"/>
          <w:color w:val="auto"/>
          <w:sz w:val="24"/>
        </w:rPr>
      </w:pPr>
    </w:p>
    <w:p>
      <w:pPr>
        <w:spacing w:line="360" w:lineRule="auto"/>
        <w:rPr>
          <w:rFonts w:hint="eastAsia" w:ascii="宋体" w:hAnsi="宋体" w:eastAsia="宋体" w:cs="宋体"/>
          <w:color w:val="auto"/>
          <w:sz w:val="24"/>
        </w:rPr>
      </w:pPr>
    </w:p>
    <w:p>
      <w:pPr>
        <w:spacing w:line="360" w:lineRule="auto"/>
        <w:rPr>
          <w:rFonts w:hint="eastAsia" w:ascii="宋体" w:hAnsi="宋体" w:eastAsia="宋体" w:cs="宋体"/>
          <w:color w:val="auto"/>
          <w:sz w:val="24"/>
        </w:rPr>
      </w:pPr>
    </w:p>
    <w:p>
      <w:pPr>
        <w:spacing w:line="360" w:lineRule="auto"/>
        <w:rPr>
          <w:rFonts w:hint="eastAsia" w:ascii="宋体" w:hAnsi="宋体" w:eastAsia="宋体" w:cs="宋体"/>
          <w:color w:val="auto"/>
          <w:sz w:val="24"/>
        </w:rPr>
      </w:pPr>
    </w:p>
    <w:p>
      <w:pPr>
        <w:spacing w:line="360" w:lineRule="auto"/>
        <w:rPr>
          <w:rFonts w:hint="eastAsia" w:ascii="宋体" w:hAnsi="宋体" w:eastAsia="宋体" w:cs="宋体"/>
          <w:color w:val="auto"/>
          <w:sz w:val="24"/>
          <w:lang w:eastAsia="zh-CN"/>
        </w:rPr>
      </w:pPr>
      <w:r>
        <w:rPr>
          <w:rFonts w:hint="eastAsia" w:ascii="宋体" w:hAnsi="宋体" w:eastAsia="宋体" w:cs="宋体"/>
          <w:color w:val="auto"/>
          <w:sz w:val="24"/>
        </w:rPr>
        <w:t>供应商名称：</w:t>
      </w:r>
      <w:r>
        <w:rPr>
          <w:rFonts w:hint="eastAsia" w:ascii="宋体" w:hAnsi="宋体" w:eastAsia="宋体" w:cs="宋体"/>
          <w:color w:val="auto"/>
          <w:sz w:val="24"/>
          <w:u w:val="single"/>
        </w:rPr>
        <w:t xml:space="preserve">                     </w:t>
      </w:r>
      <w:r>
        <w:rPr>
          <w:rFonts w:hint="eastAsia" w:ascii="宋体" w:hAnsi="宋体" w:eastAsia="宋体" w:cs="宋体"/>
          <w:color w:val="auto"/>
          <w:sz w:val="24"/>
          <w:lang w:eastAsia="zh-CN"/>
        </w:rPr>
        <w:t>(盖单位公章)</w:t>
      </w:r>
    </w:p>
    <w:p>
      <w:pPr>
        <w:spacing w:line="360" w:lineRule="auto"/>
        <w:rPr>
          <w:rFonts w:hint="eastAsia" w:ascii="宋体" w:hAnsi="宋体" w:eastAsia="宋体" w:cs="宋体"/>
          <w:color w:val="auto"/>
          <w:sz w:val="24"/>
          <w:lang w:eastAsia="zh-CN"/>
        </w:rPr>
      </w:pPr>
      <w:r>
        <w:rPr>
          <w:rFonts w:hint="eastAsia" w:ascii="宋体" w:hAnsi="宋体" w:eastAsia="宋体" w:cs="宋体"/>
          <w:color w:val="auto"/>
          <w:sz w:val="24"/>
        </w:rPr>
        <w:t>法定代表人（单位负责人）或其委托代理人：</w:t>
      </w:r>
      <w:r>
        <w:rPr>
          <w:rFonts w:hint="eastAsia" w:ascii="宋体" w:hAnsi="宋体" w:eastAsia="宋体" w:cs="宋体"/>
          <w:color w:val="auto"/>
          <w:sz w:val="24"/>
          <w:u w:val="single"/>
        </w:rPr>
        <w:t xml:space="preserve">          </w:t>
      </w:r>
      <w:r>
        <w:rPr>
          <w:rFonts w:hint="eastAsia" w:ascii="宋体" w:hAnsi="宋体" w:eastAsia="宋体" w:cs="宋体"/>
          <w:color w:val="auto"/>
          <w:sz w:val="24"/>
          <w:lang w:eastAsia="zh-CN"/>
        </w:rPr>
        <w:t>（签字或签章）</w:t>
      </w:r>
    </w:p>
    <w:p>
      <w:pPr>
        <w:pStyle w:val="17"/>
        <w:spacing w:line="360" w:lineRule="auto"/>
        <w:rPr>
          <w:rFonts w:hint="eastAsia" w:ascii="宋体" w:hAnsi="宋体" w:eastAsia="宋体" w:cs="宋体"/>
          <w:color w:val="auto"/>
          <w:sz w:val="24"/>
          <w:szCs w:val="24"/>
        </w:rPr>
      </w:pPr>
      <w:r>
        <w:rPr>
          <w:rFonts w:hint="eastAsia" w:ascii="宋体" w:hAnsi="宋体" w:eastAsia="宋体" w:cs="宋体"/>
          <w:color w:val="auto"/>
          <w:sz w:val="24"/>
          <w:szCs w:val="24"/>
        </w:rPr>
        <w:t>日期：</w:t>
      </w:r>
      <w:r>
        <w:rPr>
          <w:rFonts w:hint="eastAsia" w:ascii="宋体" w:hAnsi="宋体" w:eastAsia="宋体" w:cs="宋体"/>
          <w:color w:val="auto"/>
          <w:sz w:val="24"/>
          <w:szCs w:val="24"/>
          <w:u w:val="single"/>
        </w:rPr>
        <w:t xml:space="preserve">     </w:t>
      </w:r>
      <w:r>
        <w:rPr>
          <w:rFonts w:hint="eastAsia" w:ascii="宋体" w:hAnsi="宋体" w:eastAsia="宋体" w:cs="宋体"/>
          <w:color w:val="auto"/>
          <w:sz w:val="24"/>
          <w:szCs w:val="24"/>
        </w:rPr>
        <w:t>年</w:t>
      </w:r>
      <w:r>
        <w:rPr>
          <w:rFonts w:hint="eastAsia" w:ascii="宋体" w:hAnsi="宋体" w:eastAsia="宋体" w:cs="宋体"/>
          <w:color w:val="auto"/>
          <w:sz w:val="24"/>
          <w:szCs w:val="24"/>
          <w:u w:val="single"/>
        </w:rPr>
        <w:t xml:space="preserve">     </w:t>
      </w:r>
      <w:r>
        <w:rPr>
          <w:rFonts w:hint="eastAsia" w:ascii="宋体" w:hAnsi="宋体" w:eastAsia="宋体" w:cs="宋体"/>
          <w:color w:val="auto"/>
          <w:sz w:val="24"/>
          <w:szCs w:val="24"/>
        </w:rPr>
        <w:t>月</w:t>
      </w:r>
      <w:r>
        <w:rPr>
          <w:rFonts w:hint="eastAsia" w:ascii="宋体" w:hAnsi="宋体" w:eastAsia="宋体" w:cs="宋体"/>
          <w:color w:val="auto"/>
          <w:sz w:val="24"/>
          <w:szCs w:val="24"/>
          <w:u w:val="single"/>
        </w:rPr>
        <w:t xml:space="preserve">    </w:t>
      </w:r>
      <w:r>
        <w:rPr>
          <w:rFonts w:hint="eastAsia" w:ascii="宋体" w:hAnsi="宋体" w:eastAsia="宋体" w:cs="宋体"/>
          <w:color w:val="auto"/>
          <w:sz w:val="24"/>
          <w:szCs w:val="24"/>
        </w:rPr>
        <w:t>日</w:t>
      </w:r>
    </w:p>
    <w:p>
      <w:pPr>
        <w:rPr>
          <w:rFonts w:hint="eastAsia" w:ascii="宋体" w:hAnsi="宋体" w:eastAsia="宋体" w:cs="宋体"/>
          <w:color w:val="auto"/>
          <w:sz w:val="24"/>
        </w:rPr>
      </w:pPr>
    </w:p>
    <w:p>
      <w:pPr>
        <w:rPr>
          <w:rFonts w:hint="eastAsia" w:ascii="宋体" w:hAnsi="宋体" w:eastAsia="宋体" w:cs="宋体"/>
          <w:color w:val="auto"/>
          <w:sz w:val="24"/>
        </w:rPr>
      </w:pPr>
    </w:p>
    <w:p>
      <w:pPr>
        <w:pStyle w:val="17"/>
        <w:rPr>
          <w:rFonts w:hint="eastAsia" w:ascii="宋体" w:hAnsi="宋体" w:eastAsia="宋体" w:cs="宋体"/>
          <w:color w:val="auto"/>
          <w:sz w:val="28"/>
          <w:szCs w:val="28"/>
        </w:rPr>
      </w:pPr>
    </w:p>
    <w:p>
      <w:pPr>
        <w:rPr>
          <w:rFonts w:hint="eastAsia" w:ascii="宋体" w:hAnsi="宋体" w:eastAsia="宋体" w:cs="宋体"/>
          <w:color w:val="auto"/>
        </w:rPr>
      </w:pPr>
    </w:p>
    <w:p>
      <w:pPr>
        <w:rPr>
          <w:rFonts w:hint="eastAsia" w:ascii="宋体" w:hAnsi="宋体" w:eastAsia="宋体" w:cs="宋体"/>
          <w:color w:val="auto"/>
        </w:rPr>
      </w:pPr>
      <w:bookmarkStart w:id="79" w:name="_Toc519506435"/>
      <w:bookmarkStart w:id="80" w:name="_Toc32031"/>
      <w:bookmarkStart w:id="81" w:name="_Toc6903978"/>
    </w:p>
    <w:p>
      <w:pPr>
        <w:rPr>
          <w:rFonts w:hint="eastAsia" w:ascii="宋体" w:hAnsi="宋体" w:eastAsia="宋体" w:cs="宋体"/>
          <w:color w:val="auto"/>
        </w:rPr>
      </w:pPr>
    </w:p>
    <w:p>
      <w:pPr>
        <w:rPr>
          <w:rFonts w:hint="eastAsia" w:ascii="宋体" w:hAnsi="宋体" w:eastAsia="宋体" w:cs="宋体"/>
          <w:color w:val="auto"/>
        </w:rPr>
      </w:pPr>
    </w:p>
    <w:p>
      <w:pPr>
        <w:rPr>
          <w:rFonts w:hint="eastAsia" w:ascii="宋体" w:hAnsi="宋体" w:eastAsia="宋体" w:cs="宋体"/>
          <w:color w:val="auto"/>
        </w:rPr>
      </w:pPr>
      <w:bookmarkStart w:id="82" w:name="_Toc21283"/>
    </w:p>
    <w:p>
      <w:pPr>
        <w:pStyle w:val="4"/>
        <w:bidi w:val="0"/>
        <w:rPr>
          <w:rFonts w:hint="eastAsia" w:ascii="宋体" w:hAnsi="宋体" w:eastAsia="宋体" w:cs="宋体"/>
          <w:color w:val="auto"/>
          <w:sz w:val="28"/>
          <w:szCs w:val="28"/>
        </w:rPr>
      </w:pPr>
      <w:r>
        <w:rPr>
          <w:rFonts w:hint="eastAsia" w:ascii="宋体" w:hAnsi="宋体" w:eastAsia="宋体" w:cs="宋体"/>
          <w:color w:val="auto"/>
          <w:sz w:val="28"/>
          <w:szCs w:val="28"/>
        </w:rPr>
        <w:br w:type="page"/>
      </w:r>
      <w:bookmarkStart w:id="83" w:name="_Toc5805"/>
      <w:r>
        <w:rPr>
          <w:rStyle w:val="32"/>
          <w:rFonts w:hint="eastAsia" w:ascii="宋体" w:hAnsi="宋体" w:eastAsia="宋体" w:cs="宋体"/>
          <w:b/>
          <w:spacing w:val="0"/>
          <w:kern w:val="2"/>
          <w:sz w:val="24"/>
          <w:szCs w:val="24"/>
          <w:lang w:val="en-US" w:eastAsia="zh-CN" w:bidi="ar-SA"/>
        </w:rPr>
        <w:t>八、落实政府采购政策需满足的资格要求</w:t>
      </w:r>
      <w:bookmarkEnd w:id="83"/>
    </w:p>
    <w:p>
      <w:pPr>
        <w:bidi w:val="0"/>
        <w:jc w:val="center"/>
        <w:rPr>
          <w:rFonts w:hint="eastAsia" w:ascii="宋体" w:hAnsi="宋体" w:eastAsia="宋体" w:cs="宋体"/>
          <w:b/>
          <w:bCs/>
          <w:sz w:val="24"/>
          <w:szCs w:val="24"/>
          <w:lang w:val="en-US" w:eastAsia="zh-CN"/>
        </w:rPr>
      </w:pPr>
      <w:bookmarkStart w:id="84" w:name="_Toc5892"/>
      <w:bookmarkStart w:id="85" w:name="_Toc5509"/>
      <w:bookmarkStart w:id="86" w:name="_Toc4014"/>
      <w:bookmarkStart w:id="87" w:name="_Toc1495"/>
      <w:r>
        <w:rPr>
          <w:rFonts w:hint="eastAsia" w:ascii="宋体" w:hAnsi="宋体" w:eastAsia="宋体" w:cs="宋体"/>
          <w:b/>
          <w:bCs/>
          <w:sz w:val="24"/>
          <w:szCs w:val="24"/>
          <w:lang w:val="en-US" w:eastAsia="zh-CN"/>
        </w:rPr>
        <w:t>（一）中小企业声明函</w:t>
      </w:r>
      <w:bookmarkEnd w:id="84"/>
      <w:bookmarkEnd w:id="85"/>
      <w:bookmarkEnd w:id="86"/>
      <w:bookmarkEnd w:id="87"/>
    </w:p>
    <w:p>
      <w:pPr>
        <w:keepNext w:val="0"/>
        <w:keepLines w:val="0"/>
        <w:pageBreakBefore w:val="0"/>
        <w:widowControl w:val="0"/>
        <w:kinsoku/>
        <w:wordWrap/>
        <w:overflowPunct/>
        <w:topLinePunct w:val="0"/>
        <w:autoSpaceDE/>
        <w:autoSpaceDN/>
        <w:bidi w:val="0"/>
        <w:adjustRightInd/>
        <w:snapToGrid/>
        <w:spacing w:line="440" w:lineRule="exact"/>
        <w:ind w:firstLine="480" w:firstLineChars="200"/>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本公司（联合体）郑重声明，根据《政府采购促进中小企业发展管理办法》（财库〔2020） 46号）的规定，本公司（联合体</w:t>
      </w:r>
      <w:r>
        <w:rPr>
          <w:rFonts w:hint="eastAsia" w:ascii="宋体" w:hAnsi="宋体" w:eastAsia="宋体" w:cs="宋体"/>
          <w:color w:val="auto"/>
          <w:sz w:val="24"/>
          <w:szCs w:val="24"/>
          <w:lang w:val="en-US" w:eastAsia="zh-CN"/>
        </w:rPr>
        <w:t>)</w:t>
      </w:r>
      <w:r>
        <w:rPr>
          <w:rFonts w:hint="eastAsia" w:ascii="宋体" w:hAnsi="宋体" w:eastAsia="宋体" w:cs="宋体"/>
          <w:color w:val="auto"/>
          <w:sz w:val="24"/>
          <w:szCs w:val="24"/>
        </w:rPr>
        <w:t>参加</w:t>
      </w:r>
      <w:r>
        <w:rPr>
          <w:rFonts w:hint="eastAsia" w:ascii="宋体" w:hAnsi="宋体" w:eastAsia="宋体" w:cs="宋体"/>
          <w:color w:val="auto"/>
          <w:sz w:val="24"/>
          <w:szCs w:val="24"/>
          <w:u w:val="single"/>
          <w:lang w:val="en-US" w:eastAsia="zh-CN"/>
        </w:rPr>
        <w:t xml:space="preserve"> ( 单位名称 </w:t>
      </w:r>
      <w:r>
        <w:rPr>
          <w:rFonts w:hint="eastAsia" w:ascii="宋体" w:hAnsi="宋体" w:eastAsia="宋体" w:cs="宋体"/>
          <w:color w:val="auto"/>
          <w:sz w:val="24"/>
          <w:szCs w:val="24"/>
          <w:u w:val="single"/>
        </w:rPr>
        <w:t>）</w:t>
      </w:r>
      <w:r>
        <w:rPr>
          <w:rFonts w:hint="eastAsia" w:ascii="宋体" w:hAnsi="宋体" w:eastAsia="宋体" w:cs="宋体"/>
          <w:color w:val="auto"/>
          <w:sz w:val="24"/>
          <w:szCs w:val="24"/>
        </w:rPr>
        <w:t>的</w:t>
      </w:r>
      <w:r>
        <w:rPr>
          <w:rFonts w:hint="eastAsia" w:ascii="宋体" w:hAnsi="宋体" w:eastAsia="宋体" w:cs="宋体"/>
          <w:color w:val="auto"/>
          <w:sz w:val="24"/>
          <w:szCs w:val="24"/>
          <w:u w:val="single"/>
        </w:rPr>
        <w:t>（</w:t>
      </w:r>
      <w:r>
        <w:rPr>
          <w:rFonts w:hint="eastAsia" w:ascii="宋体" w:hAnsi="宋体" w:eastAsia="宋体" w:cs="宋体"/>
          <w:color w:val="auto"/>
          <w:sz w:val="24"/>
          <w:szCs w:val="24"/>
          <w:u w:val="single"/>
          <w:lang w:val="en-US" w:eastAsia="zh-CN"/>
        </w:rPr>
        <w:t xml:space="preserve"> </w:t>
      </w:r>
      <w:r>
        <w:rPr>
          <w:rFonts w:hint="eastAsia" w:ascii="宋体" w:hAnsi="宋体" w:eastAsia="宋体" w:cs="宋体"/>
          <w:color w:val="auto"/>
          <w:sz w:val="24"/>
          <w:szCs w:val="24"/>
          <w:u w:val="single"/>
        </w:rPr>
        <w:t>项目名称</w:t>
      </w:r>
      <w:r>
        <w:rPr>
          <w:rFonts w:hint="eastAsia" w:ascii="宋体" w:hAnsi="宋体" w:eastAsia="宋体" w:cs="宋体"/>
          <w:color w:val="auto"/>
          <w:sz w:val="24"/>
          <w:szCs w:val="24"/>
          <w:u w:val="single"/>
          <w:lang w:val="en-US" w:eastAsia="zh-CN"/>
        </w:rPr>
        <w:t xml:space="preserve"> ）</w:t>
      </w:r>
      <w:r>
        <w:rPr>
          <w:rFonts w:hint="eastAsia" w:ascii="宋体" w:hAnsi="宋体" w:eastAsia="宋体" w:cs="宋体"/>
          <w:color w:val="auto"/>
          <w:sz w:val="24"/>
          <w:szCs w:val="24"/>
        </w:rPr>
        <w:t>釆购活动,提供的货物全部由符合政策要求的中小企业制造。相关企业（含联合体中的中小企业、签订分包意向协议的中小企业</w:t>
      </w:r>
      <w:r>
        <w:rPr>
          <w:rFonts w:hint="eastAsia" w:ascii="宋体" w:hAnsi="宋体" w:eastAsia="宋体" w:cs="宋体"/>
          <w:color w:val="auto"/>
          <w:sz w:val="24"/>
          <w:szCs w:val="24"/>
          <w:lang w:val="en-US" w:eastAsia="zh-CN"/>
        </w:rPr>
        <w:t>)</w:t>
      </w:r>
      <w:r>
        <w:rPr>
          <w:rFonts w:hint="eastAsia" w:ascii="宋体" w:hAnsi="宋体" w:eastAsia="宋体" w:cs="宋体"/>
          <w:color w:val="auto"/>
          <w:sz w:val="24"/>
          <w:szCs w:val="24"/>
        </w:rPr>
        <w:t>的具体情况如下：</w:t>
      </w:r>
    </w:p>
    <w:p>
      <w:pPr>
        <w:keepNext w:val="0"/>
        <w:keepLines w:val="0"/>
        <w:pageBreakBefore w:val="0"/>
        <w:widowControl w:val="0"/>
        <w:kinsoku/>
        <w:wordWrap/>
        <w:overflowPunct/>
        <w:topLinePunct w:val="0"/>
        <w:autoSpaceDE/>
        <w:autoSpaceDN/>
        <w:bidi w:val="0"/>
        <w:adjustRightInd/>
        <w:snapToGrid/>
        <w:spacing w:line="440" w:lineRule="exact"/>
        <w:ind w:firstLine="480" w:firstLineChars="200"/>
        <w:textAlignment w:val="auto"/>
        <w:rPr>
          <w:rFonts w:hint="eastAsia" w:ascii="宋体" w:hAnsi="宋体" w:eastAsia="宋体" w:cs="宋体"/>
          <w:color w:val="auto"/>
          <w:sz w:val="24"/>
          <w:szCs w:val="24"/>
        </w:rPr>
      </w:pPr>
      <w:bookmarkStart w:id="88" w:name="bookmark24"/>
      <w:bookmarkEnd w:id="88"/>
      <w:r>
        <w:rPr>
          <w:rFonts w:hint="eastAsia" w:ascii="宋体" w:hAnsi="宋体" w:eastAsia="宋体" w:cs="宋体"/>
          <w:color w:val="auto"/>
          <w:sz w:val="24"/>
          <w:szCs w:val="24"/>
          <w:lang w:val="en-US" w:eastAsia="zh-CN"/>
        </w:rPr>
        <w:t>1.</w:t>
      </w:r>
      <w:r>
        <w:rPr>
          <w:rFonts w:hint="eastAsia" w:ascii="宋体" w:hAnsi="宋体" w:eastAsia="宋体" w:cs="宋体"/>
          <w:color w:val="auto"/>
          <w:sz w:val="24"/>
          <w:szCs w:val="24"/>
          <w:u w:val="single"/>
        </w:rPr>
        <w:t>（标的名称）</w:t>
      </w:r>
      <w:r>
        <w:rPr>
          <w:rFonts w:hint="eastAsia" w:ascii="宋体" w:hAnsi="宋体" w:eastAsia="宋体" w:cs="宋体"/>
          <w:color w:val="auto"/>
          <w:sz w:val="24"/>
          <w:szCs w:val="24"/>
        </w:rPr>
        <w:t>,属于</w:t>
      </w:r>
      <w:r>
        <w:rPr>
          <w:rFonts w:hint="eastAsia" w:ascii="宋体" w:hAnsi="宋体" w:eastAsia="宋体" w:cs="宋体"/>
          <w:color w:val="auto"/>
          <w:sz w:val="24"/>
          <w:szCs w:val="24"/>
          <w:u w:val="single"/>
        </w:rPr>
        <w:t xml:space="preserve">（釆购文件中明确的所属行业） </w:t>
      </w:r>
      <w:r>
        <w:rPr>
          <w:rFonts w:hint="eastAsia" w:ascii="宋体" w:hAnsi="宋体" w:eastAsia="宋体" w:cs="宋体"/>
          <w:color w:val="auto"/>
          <w:sz w:val="24"/>
          <w:szCs w:val="24"/>
          <w:lang w:val="zh-CN" w:eastAsia="zh-CN"/>
        </w:rPr>
        <w:t>行业；</w:t>
      </w:r>
      <w:r>
        <w:rPr>
          <w:rFonts w:hint="eastAsia" w:ascii="宋体" w:hAnsi="宋体" w:eastAsia="宋体" w:cs="宋体"/>
          <w:color w:val="auto"/>
          <w:sz w:val="24"/>
          <w:szCs w:val="24"/>
        </w:rPr>
        <w:t>制造商为</w:t>
      </w:r>
      <w:r>
        <w:rPr>
          <w:rFonts w:hint="eastAsia" w:ascii="宋体" w:hAnsi="宋体" w:eastAsia="宋体" w:cs="宋体"/>
          <w:color w:val="auto"/>
          <w:sz w:val="24"/>
          <w:szCs w:val="24"/>
          <w:u w:val="single"/>
        </w:rPr>
        <w:t>（企业名称）</w:t>
      </w:r>
      <w:r>
        <w:rPr>
          <w:rFonts w:hint="eastAsia" w:ascii="宋体" w:hAnsi="宋体" w:eastAsia="宋体" w:cs="宋体"/>
          <w:color w:val="auto"/>
          <w:sz w:val="24"/>
          <w:szCs w:val="24"/>
        </w:rPr>
        <w:t>,从业人员</w:t>
      </w:r>
      <w:r>
        <w:rPr>
          <w:rFonts w:hint="eastAsia" w:ascii="宋体" w:hAnsi="宋体" w:eastAsia="宋体" w:cs="宋体"/>
          <w:color w:val="auto"/>
          <w:sz w:val="24"/>
          <w:szCs w:val="24"/>
          <w:u w:val="single"/>
        </w:rPr>
        <w:t xml:space="preserve"> </w:t>
      </w:r>
      <w:r>
        <w:rPr>
          <w:rFonts w:hint="eastAsia" w:ascii="宋体" w:hAnsi="宋体" w:eastAsia="宋体" w:cs="宋体"/>
          <w:color w:val="auto"/>
          <w:sz w:val="24"/>
          <w:szCs w:val="24"/>
          <w:u w:val="single"/>
        </w:rPr>
        <w:tab/>
      </w:r>
      <w:r>
        <w:rPr>
          <w:rFonts w:hint="eastAsia" w:ascii="宋体" w:hAnsi="宋体" w:eastAsia="宋体" w:cs="宋体"/>
          <w:color w:val="auto"/>
          <w:sz w:val="24"/>
          <w:szCs w:val="24"/>
        </w:rPr>
        <w:t>人，营业收入为</w:t>
      </w:r>
      <w:r>
        <w:rPr>
          <w:rFonts w:hint="eastAsia" w:ascii="宋体" w:hAnsi="宋体" w:eastAsia="宋体" w:cs="宋体"/>
          <w:color w:val="auto"/>
          <w:sz w:val="24"/>
          <w:szCs w:val="24"/>
          <w:u w:val="single"/>
          <w:lang w:val="en-US" w:eastAsia="zh-CN"/>
        </w:rPr>
        <w:t xml:space="preserve">   </w:t>
      </w:r>
      <w:r>
        <w:rPr>
          <w:rFonts w:hint="eastAsia" w:ascii="宋体" w:hAnsi="宋体" w:eastAsia="宋体" w:cs="宋体"/>
          <w:color w:val="auto"/>
          <w:sz w:val="24"/>
          <w:szCs w:val="24"/>
        </w:rPr>
        <w:t>万元，资产总额为</w:t>
      </w:r>
      <w:r>
        <w:rPr>
          <w:rFonts w:hint="eastAsia" w:ascii="宋体" w:hAnsi="宋体" w:eastAsia="宋体" w:cs="宋体"/>
          <w:color w:val="auto"/>
          <w:sz w:val="24"/>
          <w:szCs w:val="24"/>
          <w:u w:val="single"/>
          <w:lang w:val="en-US" w:eastAsia="zh-CN"/>
        </w:rPr>
        <w:t xml:space="preserve">   </w:t>
      </w:r>
      <w:r>
        <w:rPr>
          <w:rFonts w:hint="eastAsia" w:ascii="宋体" w:hAnsi="宋体" w:eastAsia="宋体" w:cs="宋体"/>
          <w:color w:val="auto"/>
          <w:sz w:val="24"/>
          <w:szCs w:val="24"/>
        </w:rPr>
        <w:t>万元</w:t>
      </w:r>
      <w:r>
        <w:rPr>
          <w:rFonts w:hint="eastAsia" w:ascii="宋体" w:hAnsi="宋体" w:eastAsia="宋体" w:cs="宋体"/>
          <w:color w:val="auto"/>
          <w:sz w:val="24"/>
          <w:szCs w:val="24"/>
          <w:lang w:val="en-US" w:eastAsia="en-US"/>
        </w:rPr>
        <w:t>，</w:t>
      </w:r>
      <w:r>
        <w:rPr>
          <w:rFonts w:hint="eastAsia" w:ascii="宋体" w:hAnsi="宋体" w:eastAsia="宋体" w:cs="宋体"/>
          <w:color w:val="auto"/>
          <w:sz w:val="24"/>
          <w:szCs w:val="24"/>
        </w:rPr>
        <w:t>属于（中型企业、小型企业、微型企</w:t>
      </w:r>
      <w:r>
        <w:rPr>
          <w:rFonts w:hint="eastAsia" w:ascii="宋体" w:hAnsi="宋体" w:eastAsia="宋体" w:cs="宋体"/>
          <w:color w:val="auto"/>
          <w:sz w:val="24"/>
          <w:szCs w:val="24"/>
          <w:lang w:val="zh-CN" w:eastAsia="zh-CN"/>
        </w:rPr>
        <w:t>业）；</w:t>
      </w:r>
    </w:p>
    <w:p>
      <w:pPr>
        <w:keepNext w:val="0"/>
        <w:keepLines w:val="0"/>
        <w:pageBreakBefore w:val="0"/>
        <w:widowControl w:val="0"/>
        <w:kinsoku/>
        <w:wordWrap/>
        <w:overflowPunct/>
        <w:topLinePunct w:val="0"/>
        <w:autoSpaceDE/>
        <w:autoSpaceDN/>
        <w:bidi w:val="0"/>
        <w:adjustRightInd/>
        <w:snapToGrid/>
        <w:spacing w:line="440" w:lineRule="exact"/>
        <w:ind w:firstLine="480" w:firstLineChars="200"/>
        <w:textAlignment w:val="auto"/>
        <w:rPr>
          <w:rFonts w:hint="eastAsia" w:ascii="宋体" w:hAnsi="宋体" w:eastAsia="宋体" w:cs="宋体"/>
          <w:color w:val="auto"/>
          <w:sz w:val="24"/>
          <w:szCs w:val="24"/>
        </w:rPr>
      </w:pPr>
      <w:bookmarkStart w:id="89" w:name="bookmark25"/>
      <w:bookmarkEnd w:id="89"/>
      <w:r>
        <w:rPr>
          <w:rFonts w:hint="eastAsia" w:ascii="宋体" w:hAnsi="宋体" w:eastAsia="宋体" w:cs="宋体"/>
          <w:color w:val="auto"/>
          <w:sz w:val="24"/>
          <w:szCs w:val="24"/>
          <w:lang w:val="en-US" w:eastAsia="zh-CN"/>
        </w:rPr>
        <w:t>2.</w:t>
      </w:r>
      <w:r>
        <w:rPr>
          <w:rFonts w:hint="eastAsia" w:ascii="宋体" w:hAnsi="宋体" w:eastAsia="宋体" w:cs="宋体"/>
          <w:color w:val="auto"/>
          <w:sz w:val="24"/>
          <w:szCs w:val="24"/>
          <w:u w:val="single"/>
        </w:rPr>
        <w:t>（标的名称）</w:t>
      </w:r>
      <w:r>
        <w:rPr>
          <w:rFonts w:hint="eastAsia" w:ascii="宋体" w:hAnsi="宋体" w:eastAsia="宋体" w:cs="宋体"/>
          <w:color w:val="auto"/>
          <w:sz w:val="24"/>
          <w:szCs w:val="24"/>
        </w:rPr>
        <w:t>,属于</w:t>
      </w:r>
      <w:r>
        <w:rPr>
          <w:rFonts w:hint="eastAsia" w:ascii="宋体" w:hAnsi="宋体" w:eastAsia="宋体" w:cs="宋体"/>
          <w:color w:val="auto"/>
          <w:sz w:val="24"/>
          <w:szCs w:val="24"/>
          <w:u w:val="single"/>
        </w:rPr>
        <w:t xml:space="preserve">（釆购文件中明确的所属行业） </w:t>
      </w:r>
      <w:r>
        <w:rPr>
          <w:rFonts w:hint="eastAsia" w:ascii="宋体" w:hAnsi="宋体" w:eastAsia="宋体" w:cs="宋体"/>
          <w:color w:val="auto"/>
          <w:sz w:val="24"/>
          <w:szCs w:val="24"/>
          <w:lang w:val="zh-CN" w:eastAsia="zh-CN"/>
        </w:rPr>
        <w:t>行业；</w:t>
      </w:r>
      <w:r>
        <w:rPr>
          <w:rFonts w:hint="eastAsia" w:ascii="宋体" w:hAnsi="宋体" w:eastAsia="宋体" w:cs="宋体"/>
          <w:color w:val="auto"/>
          <w:sz w:val="24"/>
          <w:szCs w:val="24"/>
        </w:rPr>
        <w:t>制造商为</w:t>
      </w:r>
      <w:r>
        <w:rPr>
          <w:rFonts w:hint="eastAsia" w:ascii="宋体" w:hAnsi="宋体" w:eastAsia="宋体" w:cs="宋体"/>
          <w:color w:val="auto"/>
          <w:sz w:val="24"/>
          <w:szCs w:val="24"/>
          <w:u w:val="single"/>
        </w:rPr>
        <w:t>（企业名称）</w:t>
      </w:r>
      <w:r>
        <w:rPr>
          <w:rFonts w:hint="eastAsia" w:ascii="宋体" w:hAnsi="宋体" w:eastAsia="宋体" w:cs="宋体"/>
          <w:color w:val="auto"/>
          <w:sz w:val="24"/>
          <w:szCs w:val="24"/>
        </w:rPr>
        <w:t>,从业人员</w:t>
      </w:r>
      <w:r>
        <w:rPr>
          <w:rFonts w:hint="eastAsia" w:ascii="宋体" w:hAnsi="宋体" w:eastAsia="宋体" w:cs="宋体"/>
          <w:color w:val="auto"/>
          <w:sz w:val="24"/>
          <w:szCs w:val="24"/>
          <w:u w:val="single"/>
        </w:rPr>
        <w:t xml:space="preserve"> </w:t>
      </w:r>
      <w:r>
        <w:rPr>
          <w:rFonts w:hint="eastAsia" w:ascii="宋体" w:hAnsi="宋体" w:eastAsia="宋体" w:cs="宋体"/>
          <w:color w:val="auto"/>
          <w:sz w:val="24"/>
          <w:szCs w:val="24"/>
          <w:u w:val="single"/>
        </w:rPr>
        <w:tab/>
      </w:r>
      <w:r>
        <w:rPr>
          <w:rFonts w:hint="eastAsia" w:ascii="宋体" w:hAnsi="宋体" w:eastAsia="宋体" w:cs="宋体"/>
          <w:color w:val="auto"/>
          <w:sz w:val="24"/>
          <w:szCs w:val="24"/>
        </w:rPr>
        <w:t>人，营业收入为</w:t>
      </w:r>
      <w:r>
        <w:rPr>
          <w:rFonts w:hint="eastAsia" w:ascii="宋体" w:hAnsi="宋体" w:eastAsia="宋体" w:cs="宋体"/>
          <w:color w:val="auto"/>
          <w:sz w:val="24"/>
          <w:szCs w:val="24"/>
          <w:u w:val="single"/>
          <w:lang w:val="en-US" w:eastAsia="zh-CN"/>
        </w:rPr>
        <w:t xml:space="preserve">   </w:t>
      </w:r>
      <w:r>
        <w:rPr>
          <w:rFonts w:hint="eastAsia" w:ascii="宋体" w:hAnsi="宋体" w:eastAsia="宋体" w:cs="宋体"/>
          <w:color w:val="auto"/>
          <w:sz w:val="24"/>
          <w:szCs w:val="24"/>
        </w:rPr>
        <w:t>万元，资产总额为</w:t>
      </w:r>
      <w:r>
        <w:rPr>
          <w:rFonts w:hint="eastAsia" w:ascii="宋体" w:hAnsi="宋体" w:eastAsia="宋体" w:cs="宋体"/>
          <w:color w:val="auto"/>
          <w:sz w:val="24"/>
          <w:szCs w:val="24"/>
          <w:u w:val="single"/>
          <w:lang w:val="en-US" w:eastAsia="zh-CN"/>
        </w:rPr>
        <w:t xml:space="preserve">   </w:t>
      </w:r>
      <w:r>
        <w:rPr>
          <w:rFonts w:hint="eastAsia" w:ascii="宋体" w:hAnsi="宋体" w:eastAsia="宋体" w:cs="宋体"/>
          <w:color w:val="auto"/>
          <w:sz w:val="24"/>
          <w:szCs w:val="24"/>
        </w:rPr>
        <w:t>万元</w:t>
      </w:r>
      <w:r>
        <w:rPr>
          <w:rFonts w:hint="eastAsia" w:ascii="宋体" w:hAnsi="宋体" w:eastAsia="宋体" w:cs="宋体"/>
          <w:color w:val="auto"/>
          <w:sz w:val="24"/>
          <w:szCs w:val="24"/>
          <w:lang w:val="en-US" w:eastAsia="en-US"/>
        </w:rPr>
        <w:t>，</w:t>
      </w:r>
      <w:r>
        <w:rPr>
          <w:rFonts w:hint="eastAsia" w:ascii="宋体" w:hAnsi="宋体" w:eastAsia="宋体" w:cs="宋体"/>
          <w:color w:val="auto"/>
          <w:sz w:val="24"/>
          <w:szCs w:val="24"/>
        </w:rPr>
        <w:t>属于（中型企业、小型企业、微型企</w:t>
      </w:r>
      <w:r>
        <w:rPr>
          <w:rFonts w:hint="eastAsia" w:ascii="宋体" w:hAnsi="宋体" w:eastAsia="宋体" w:cs="宋体"/>
          <w:color w:val="auto"/>
          <w:sz w:val="24"/>
          <w:szCs w:val="24"/>
          <w:lang w:val="zh-CN" w:eastAsia="zh-CN"/>
        </w:rPr>
        <w:t>业）；</w:t>
      </w:r>
    </w:p>
    <w:p>
      <w:pPr>
        <w:keepNext w:val="0"/>
        <w:keepLines w:val="0"/>
        <w:pageBreakBefore w:val="0"/>
        <w:widowControl w:val="0"/>
        <w:kinsoku/>
        <w:wordWrap/>
        <w:overflowPunct/>
        <w:topLinePunct w:val="0"/>
        <w:autoSpaceDE/>
        <w:autoSpaceDN/>
        <w:bidi w:val="0"/>
        <w:adjustRightInd/>
        <w:snapToGrid/>
        <w:spacing w:line="440" w:lineRule="exact"/>
        <w:ind w:firstLine="480" w:firstLineChars="200"/>
        <w:textAlignment w:val="auto"/>
        <w:rPr>
          <w:rFonts w:hint="eastAsia" w:ascii="宋体" w:hAnsi="宋体" w:eastAsia="宋体" w:cs="宋体"/>
          <w:b/>
          <w:bCs/>
          <w:color w:val="auto"/>
          <w:sz w:val="24"/>
          <w:szCs w:val="24"/>
          <w:lang w:eastAsia="zh-CN"/>
        </w:rPr>
      </w:pPr>
      <w:r>
        <w:rPr>
          <w:rFonts w:hint="eastAsia" w:ascii="宋体" w:hAnsi="宋体" w:eastAsia="宋体" w:cs="宋体"/>
          <w:b/>
          <w:bCs/>
          <w:color w:val="auto"/>
          <w:sz w:val="24"/>
          <w:szCs w:val="24"/>
          <w:lang w:val="en-US" w:eastAsia="en-US"/>
        </w:rPr>
        <w:tab/>
      </w:r>
      <w:r>
        <w:rPr>
          <w:rFonts w:hint="eastAsia" w:ascii="宋体" w:hAnsi="宋体" w:eastAsia="宋体" w:cs="宋体"/>
          <w:b/>
          <w:bCs/>
          <w:color w:val="auto"/>
          <w:sz w:val="24"/>
          <w:szCs w:val="24"/>
          <w:lang w:val="en-US" w:eastAsia="en-US"/>
        </w:rPr>
        <w:t>……</w:t>
      </w:r>
    </w:p>
    <w:p>
      <w:pPr>
        <w:keepNext w:val="0"/>
        <w:keepLines w:val="0"/>
        <w:pageBreakBefore w:val="0"/>
        <w:widowControl w:val="0"/>
        <w:kinsoku/>
        <w:wordWrap/>
        <w:overflowPunct/>
        <w:topLinePunct w:val="0"/>
        <w:autoSpaceDE/>
        <w:autoSpaceDN/>
        <w:bidi w:val="0"/>
        <w:adjustRightInd/>
        <w:snapToGrid/>
        <w:spacing w:line="440" w:lineRule="exact"/>
        <w:ind w:firstLine="480" w:firstLineChars="200"/>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以上企业，不属于大企业的分支机构，不存在控股股东为大企业的情形，也不存在与大企业的负责人为同一人的情形。</w:t>
      </w:r>
    </w:p>
    <w:p>
      <w:pPr>
        <w:keepNext w:val="0"/>
        <w:keepLines w:val="0"/>
        <w:pageBreakBefore w:val="0"/>
        <w:widowControl w:val="0"/>
        <w:kinsoku/>
        <w:wordWrap/>
        <w:overflowPunct/>
        <w:topLinePunct w:val="0"/>
        <w:autoSpaceDE/>
        <w:autoSpaceDN/>
        <w:bidi w:val="0"/>
        <w:adjustRightInd/>
        <w:snapToGrid/>
        <w:spacing w:line="440" w:lineRule="exact"/>
        <w:ind w:firstLine="480" w:firstLineChars="200"/>
        <w:textAlignment w:val="auto"/>
        <w:rPr>
          <w:rFonts w:hint="eastAsia" w:ascii="宋体" w:hAnsi="宋体" w:eastAsia="宋体" w:cs="宋体"/>
          <w:color w:val="auto"/>
          <w:sz w:val="24"/>
          <w:szCs w:val="24"/>
        </w:rPr>
      </w:pPr>
      <w:r>
        <w:rPr>
          <w:rFonts w:hint="eastAsia" w:ascii="宋体" w:hAnsi="宋体" w:eastAsia="宋体" w:cs="宋体"/>
          <w:color w:val="auto"/>
          <w:sz w:val="24"/>
          <w:szCs w:val="24"/>
          <w:highlight w:val="none"/>
        </w:rPr>
        <w:t>本企业对上述声明内容的真实性负责。如有虚假</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rPr>
        <w:t>将依法承担相应责任。</w:t>
      </w:r>
    </w:p>
    <w:p>
      <w:pPr>
        <w:keepNext w:val="0"/>
        <w:keepLines w:val="0"/>
        <w:pageBreakBefore w:val="0"/>
        <w:widowControl w:val="0"/>
        <w:kinsoku/>
        <w:wordWrap/>
        <w:overflowPunct/>
        <w:topLinePunct w:val="0"/>
        <w:autoSpaceDE/>
        <w:autoSpaceDN/>
        <w:bidi w:val="0"/>
        <w:adjustRightInd/>
        <w:snapToGrid/>
        <w:spacing w:line="440" w:lineRule="exact"/>
        <w:ind w:firstLine="480" w:firstLineChars="200"/>
        <w:textAlignment w:val="auto"/>
        <w:rPr>
          <w:rFonts w:hint="eastAsia" w:ascii="宋体" w:hAnsi="宋体" w:eastAsia="宋体" w:cs="宋体"/>
          <w:b/>
          <w:color w:val="auto"/>
          <w:sz w:val="24"/>
          <w:szCs w:val="24"/>
          <w:highlight w:val="none"/>
        </w:rPr>
      </w:pPr>
      <w:r>
        <w:rPr>
          <w:rFonts w:hint="eastAsia" w:ascii="宋体" w:hAnsi="宋体" w:eastAsia="宋体" w:cs="宋体"/>
          <w:b/>
          <w:color w:val="auto"/>
          <w:sz w:val="24"/>
          <w:szCs w:val="24"/>
          <w:highlight w:val="none"/>
        </w:rPr>
        <w:t>备注：</w:t>
      </w:r>
    </w:p>
    <w:p>
      <w:pPr>
        <w:keepNext w:val="0"/>
        <w:keepLines w:val="0"/>
        <w:pageBreakBefore w:val="0"/>
        <w:widowControl w:val="0"/>
        <w:kinsoku/>
        <w:wordWrap/>
        <w:overflowPunct/>
        <w:topLinePunct w:val="0"/>
        <w:autoSpaceDE/>
        <w:autoSpaceDN/>
        <w:bidi w:val="0"/>
        <w:adjustRightInd/>
        <w:snapToGrid/>
        <w:spacing w:line="440" w:lineRule="exact"/>
        <w:ind w:firstLine="480" w:firstLineChars="200"/>
        <w:textAlignment w:val="auto"/>
        <w:rPr>
          <w:rFonts w:hint="eastAsia" w:ascii="宋体" w:hAnsi="宋体" w:eastAsia="宋体" w:cs="宋体"/>
          <w:b/>
          <w:color w:val="auto"/>
          <w:sz w:val="24"/>
          <w:szCs w:val="24"/>
        </w:rPr>
      </w:pPr>
      <w:r>
        <w:rPr>
          <w:rFonts w:hint="eastAsia" w:ascii="宋体" w:hAnsi="宋体" w:eastAsia="宋体" w:cs="宋体"/>
          <w:b/>
          <w:color w:val="auto"/>
          <w:sz w:val="24"/>
          <w:szCs w:val="24"/>
        </w:rPr>
        <w:t xml:space="preserve">1.符合《政府采购促进中小企业发展管理办法》（财库[2020]46 号）价格扣减条件的供应商需提供《中小企业声明函》。 </w:t>
      </w:r>
    </w:p>
    <w:p>
      <w:pPr>
        <w:keepNext w:val="0"/>
        <w:keepLines w:val="0"/>
        <w:pageBreakBefore w:val="0"/>
        <w:widowControl w:val="0"/>
        <w:kinsoku/>
        <w:wordWrap/>
        <w:overflowPunct/>
        <w:topLinePunct w:val="0"/>
        <w:autoSpaceDE/>
        <w:autoSpaceDN/>
        <w:bidi w:val="0"/>
        <w:adjustRightInd/>
        <w:snapToGrid/>
        <w:spacing w:line="440" w:lineRule="exact"/>
        <w:ind w:firstLine="480" w:firstLineChars="200"/>
        <w:textAlignment w:val="auto"/>
        <w:rPr>
          <w:rFonts w:hint="eastAsia" w:ascii="宋体" w:hAnsi="宋体" w:eastAsia="宋体" w:cs="宋体"/>
          <w:b/>
          <w:color w:val="auto"/>
          <w:sz w:val="24"/>
          <w:szCs w:val="24"/>
        </w:rPr>
      </w:pPr>
      <w:r>
        <w:rPr>
          <w:rFonts w:hint="eastAsia" w:ascii="宋体" w:hAnsi="宋体" w:eastAsia="宋体" w:cs="宋体"/>
          <w:b/>
          <w:color w:val="auto"/>
          <w:sz w:val="24"/>
          <w:szCs w:val="24"/>
        </w:rPr>
        <w:t>2.从业人员、营业收入、资产总额填报上一年度数据，无上一年度数据的新成立企业可不填报。</w:t>
      </w:r>
    </w:p>
    <w:p>
      <w:pPr>
        <w:keepNext w:val="0"/>
        <w:keepLines w:val="0"/>
        <w:pageBreakBefore w:val="0"/>
        <w:widowControl w:val="0"/>
        <w:kinsoku/>
        <w:wordWrap/>
        <w:overflowPunct/>
        <w:topLinePunct w:val="0"/>
        <w:autoSpaceDE/>
        <w:autoSpaceDN/>
        <w:bidi w:val="0"/>
        <w:adjustRightInd/>
        <w:snapToGrid/>
        <w:spacing w:line="440" w:lineRule="exact"/>
        <w:ind w:firstLine="480" w:firstLineChars="200"/>
        <w:textAlignment w:val="auto"/>
        <w:rPr>
          <w:rFonts w:hint="eastAsia" w:ascii="宋体" w:hAnsi="宋体" w:eastAsia="宋体" w:cs="宋体"/>
          <w:b/>
          <w:color w:val="auto"/>
          <w:sz w:val="24"/>
          <w:szCs w:val="24"/>
        </w:rPr>
      </w:pPr>
      <w:r>
        <w:rPr>
          <w:rFonts w:hint="eastAsia" w:ascii="宋体" w:hAnsi="宋体" w:eastAsia="宋体" w:cs="宋体"/>
          <w:b/>
          <w:color w:val="auto"/>
          <w:sz w:val="24"/>
          <w:szCs w:val="24"/>
        </w:rPr>
        <w:t>3.</w:t>
      </w:r>
      <w:r>
        <w:rPr>
          <w:rFonts w:hint="eastAsia" w:ascii="宋体" w:hAnsi="宋体" w:eastAsia="宋体" w:cs="宋体"/>
          <w:b/>
          <w:color w:val="auto"/>
          <w:sz w:val="24"/>
          <w:szCs w:val="24"/>
          <w:lang w:eastAsia="zh-CN"/>
        </w:rPr>
        <w:t>成交</w:t>
      </w:r>
      <w:r>
        <w:rPr>
          <w:rFonts w:hint="eastAsia" w:ascii="宋体" w:hAnsi="宋体" w:eastAsia="宋体" w:cs="宋体"/>
          <w:b/>
          <w:color w:val="auto"/>
          <w:sz w:val="24"/>
          <w:szCs w:val="24"/>
        </w:rPr>
        <w:t>、成交供应商享受《政府采购促进中小企业发展管理办法》（财库[2020]46 号）规定的中小企业扶持政策的，采购人、采购代理机构将随</w:t>
      </w:r>
      <w:r>
        <w:rPr>
          <w:rFonts w:hint="eastAsia" w:ascii="宋体" w:hAnsi="宋体" w:eastAsia="宋体" w:cs="宋体"/>
          <w:b/>
          <w:color w:val="auto"/>
          <w:sz w:val="24"/>
          <w:szCs w:val="24"/>
          <w:lang w:eastAsia="zh-CN"/>
        </w:rPr>
        <w:t>成交</w:t>
      </w:r>
      <w:r>
        <w:rPr>
          <w:rFonts w:hint="eastAsia" w:ascii="宋体" w:hAnsi="宋体" w:eastAsia="宋体" w:cs="宋体"/>
          <w:b/>
          <w:color w:val="auto"/>
          <w:sz w:val="24"/>
          <w:szCs w:val="24"/>
        </w:rPr>
        <w:t>、成交结果公开</w:t>
      </w:r>
      <w:r>
        <w:rPr>
          <w:rFonts w:hint="eastAsia" w:ascii="宋体" w:hAnsi="宋体" w:eastAsia="宋体" w:cs="宋体"/>
          <w:b/>
          <w:color w:val="auto"/>
          <w:sz w:val="24"/>
          <w:szCs w:val="24"/>
          <w:lang w:eastAsia="zh-CN"/>
        </w:rPr>
        <w:t>成交</w:t>
      </w:r>
      <w:r>
        <w:rPr>
          <w:rFonts w:hint="eastAsia" w:ascii="宋体" w:hAnsi="宋体" w:eastAsia="宋体" w:cs="宋体"/>
          <w:b/>
          <w:color w:val="auto"/>
          <w:sz w:val="24"/>
          <w:szCs w:val="24"/>
        </w:rPr>
        <w:t>、成交供应商的《中小企业声明函》。</w:t>
      </w:r>
    </w:p>
    <w:p>
      <w:pPr>
        <w:keepNext w:val="0"/>
        <w:keepLines w:val="0"/>
        <w:pageBreakBefore w:val="0"/>
        <w:widowControl w:val="0"/>
        <w:kinsoku/>
        <w:wordWrap/>
        <w:overflowPunct/>
        <w:topLinePunct w:val="0"/>
        <w:autoSpaceDE/>
        <w:autoSpaceDN/>
        <w:bidi w:val="0"/>
        <w:adjustRightInd/>
        <w:snapToGrid/>
        <w:spacing w:line="440" w:lineRule="exact"/>
        <w:ind w:firstLine="480" w:firstLineChars="200"/>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 xml:space="preserve">            </w:t>
      </w:r>
    </w:p>
    <w:p>
      <w:pPr>
        <w:keepNext w:val="0"/>
        <w:keepLines w:val="0"/>
        <w:pageBreakBefore w:val="0"/>
        <w:widowControl w:val="0"/>
        <w:kinsoku/>
        <w:wordWrap/>
        <w:overflowPunct/>
        <w:topLinePunct w:val="0"/>
        <w:autoSpaceDE/>
        <w:autoSpaceDN/>
        <w:bidi w:val="0"/>
        <w:adjustRightInd/>
        <w:snapToGrid/>
        <w:spacing w:line="440" w:lineRule="exact"/>
        <w:textAlignment w:val="auto"/>
        <w:rPr>
          <w:rFonts w:hint="eastAsia" w:ascii="宋体" w:hAnsi="宋体" w:eastAsia="宋体" w:cs="宋体"/>
          <w:color w:val="auto"/>
          <w:sz w:val="24"/>
          <w:szCs w:val="24"/>
        </w:rPr>
      </w:pPr>
    </w:p>
    <w:p>
      <w:pPr>
        <w:keepNext w:val="0"/>
        <w:keepLines w:val="0"/>
        <w:pageBreakBefore w:val="0"/>
        <w:widowControl w:val="0"/>
        <w:kinsoku/>
        <w:wordWrap/>
        <w:overflowPunct/>
        <w:topLinePunct w:val="0"/>
        <w:autoSpaceDE/>
        <w:autoSpaceDN/>
        <w:bidi w:val="0"/>
        <w:adjustRightInd/>
        <w:snapToGrid/>
        <w:spacing w:line="440" w:lineRule="exact"/>
        <w:textAlignment w:val="auto"/>
        <w:rPr>
          <w:rFonts w:hint="eastAsia" w:ascii="宋体" w:hAnsi="宋体" w:eastAsia="宋体" w:cs="宋体"/>
          <w:color w:val="auto"/>
          <w:sz w:val="24"/>
          <w:szCs w:val="24"/>
        </w:rPr>
      </w:pPr>
    </w:p>
    <w:p>
      <w:pPr>
        <w:keepNext w:val="0"/>
        <w:keepLines w:val="0"/>
        <w:pageBreakBefore w:val="0"/>
        <w:widowControl w:val="0"/>
        <w:kinsoku/>
        <w:wordWrap/>
        <w:overflowPunct/>
        <w:topLinePunct w:val="0"/>
        <w:autoSpaceDE/>
        <w:autoSpaceDN/>
        <w:bidi w:val="0"/>
        <w:adjustRightInd/>
        <w:snapToGrid/>
        <w:spacing w:line="440" w:lineRule="exact"/>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供应商名称：</w:t>
      </w:r>
      <w:r>
        <w:rPr>
          <w:rFonts w:hint="eastAsia" w:ascii="宋体" w:hAnsi="宋体" w:eastAsia="宋体" w:cs="宋体"/>
          <w:color w:val="auto"/>
          <w:sz w:val="24"/>
          <w:szCs w:val="24"/>
          <w:u w:val="single"/>
        </w:rPr>
        <w:t xml:space="preserve">                     </w:t>
      </w:r>
      <w:r>
        <w:rPr>
          <w:rFonts w:hint="eastAsia" w:ascii="宋体" w:hAnsi="宋体" w:eastAsia="宋体" w:cs="宋体"/>
          <w:color w:val="auto"/>
          <w:sz w:val="24"/>
          <w:szCs w:val="24"/>
        </w:rPr>
        <w:t>(</w:t>
      </w:r>
      <w:r>
        <w:rPr>
          <w:rFonts w:hint="eastAsia" w:ascii="宋体" w:hAnsi="宋体" w:eastAsia="宋体" w:cs="宋体"/>
          <w:color w:val="auto"/>
          <w:sz w:val="24"/>
        </w:rPr>
        <w:t>加盖</w:t>
      </w:r>
      <w:r>
        <w:rPr>
          <w:rFonts w:hint="eastAsia" w:ascii="宋体" w:hAnsi="宋体" w:eastAsia="宋体" w:cs="宋体"/>
          <w:color w:val="auto"/>
          <w:sz w:val="24"/>
          <w:lang w:val="en-US" w:eastAsia="zh-CN"/>
        </w:rPr>
        <w:t>单位公章</w:t>
      </w:r>
      <w:r>
        <w:rPr>
          <w:rFonts w:hint="eastAsia" w:ascii="宋体" w:hAnsi="宋体" w:eastAsia="宋体" w:cs="宋体"/>
          <w:color w:val="auto"/>
          <w:sz w:val="24"/>
          <w:szCs w:val="24"/>
        </w:rPr>
        <w:t>)</w:t>
      </w:r>
    </w:p>
    <w:p>
      <w:pPr>
        <w:keepNext w:val="0"/>
        <w:keepLines w:val="0"/>
        <w:pageBreakBefore w:val="0"/>
        <w:widowControl w:val="0"/>
        <w:kinsoku/>
        <w:wordWrap/>
        <w:overflowPunct/>
        <w:topLinePunct w:val="0"/>
        <w:autoSpaceDE/>
        <w:autoSpaceDN/>
        <w:bidi w:val="0"/>
        <w:adjustRightInd/>
        <w:snapToGrid/>
        <w:spacing w:line="440" w:lineRule="exact"/>
        <w:textAlignment w:val="auto"/>
        <w:rPr>
          <w:rFonts w:hint="eastAsia" w:ascii="宋体" w:hAnsi="宋体" w:eastAsia="宋体" w:cs="宋体"/>
          <w:b/>
          <w:color w:val="auto"/>
          <w:spacing w:val="20"/>
          <w:sz w:val="24"/>
          <w:szCs w:val="24"/>
        </w:rPr>
      </w:pPr>
      <w:r>
        <w:rPr>
          <w:rFonts w:hint="eastAsia" w:ascii="宋体" w:hAnsi="宋体" w:eastAsia="宋体" w:cs="宋体"/>
          <w:color w:val="auto"/>
          <w:sz w:val="24"/>
          <w:szCs w:val="24"/>
        </w:rPr>
        <w:t>日期：</w:t>
      </w:r>
      <w:r>
        <w:rPr>
          <w:rFonts w:hint="eastAsia" w:ascii="宋体" w:hAnsi="宋体" w:eastAsia="宋体" w:cs="宋体"/>
          <w:color w:val="auto"/>
          <w:sz w:val="24"/>
          <w:szCs w:val="24"/>
          <w:u w:val="single"/>
        </w:rPr>
        <w:t xml:space="preserve">      </w:t>
      </w:r>
      <w:r>
        <w:rPr>
          <w:rFonts w:hint="eastAsia" w:ascii="宋体" w:hAnsi="宋体" w:eastAsia="宋体" w:cs="宋体"/>
          <w:color w:val="auto"/>
          <w:sz w:val="24"/>
          <w:szCs w:val="24"/>
        </w:rPr>
        <w:t>年</w:t>
      </w:r>
      <w:r>
        <w:rPr>
          <w:rFonts w:hint="eastAsia" w:ascii="宋体" w:hAnsi="宋体" w:eastAsia="宋体" w:cs="宋体"/>
          <w:color w:val="auto"/>
          <w:sz w:val="24"/>
          <w:szCs w:val="24"/>
          <w:u w:val="single"/>
        </w:rPr>
        <w:t xml:space="preserve">   </w:t>
      </w:r>
      <w:r>
        <w:rPr>
          <w:rFonts w:hint="eastAsia" w:ascii="宋体" w:hAnsi="宋体" w:eastAsia="宋体" w:cs="宋体"/>
          <w:color w:val="auto"/>
          <w:sz w:val="24"/>
          <w:szCs w:val="24"/>
        </w:rPr>
        <w:t>月</w:t>
      </w:r>
      <w:r>
        <w:rPr>
          <w:rFonts w:hint="eastAsia" w:ascii="宋体" w:hAnsi="宋体" w:eastAsia="宋体" w:cs="宋体"/>
          <w:color w:val="auto"/>
          <w:sz w:val="24"/>
          <w:szCs w:val="24"/>
          <w:u w:val="single"/>
        </w:rPr>
        <w:t xml:space="preserve">   </w:t>
      </w:r>
      <w:r>
        <w:rPr>
          <w:rFonts w:hint="eastAsia" w:ascii="宋体" w:hAnsi="宋体" w:eastAsia="宋体" w:cs="宋体"/>
          <w:color w:val="auto"/>
          <w:sz w:val="24"/>
          <w:szCs w:val="24"/>
        </w:rPr>
        <w:t>日</w:t>
      </w:r>
    </w:p>
    <w:p>
      <w:pPr>
        <w:rPr>
          <w:rFonts w:hint="eastAsia" w:ascii="宋体" w:hAnsi="宋体" w:eastAsia="宋体" w:cs="宋体"/>
          <w:b/>
          <w:color w:val="auto"/>
          <w:spacing w:val="20"/>
          <w:szCs w:val="21"/>
        </w:rPr>
      </w:pPr>
    </w:p>
    <w:p>
      <w:pPr>
        <w:rPr>
          <w:rFonts w:hint="eastAsia" w:ascii="宋体" w:hAnsi="宋体" w:eastAsia="宋体" w:cs="宋体"/>
          <w:b/>
          <w:color w:val="auto"/>
          <w:spacing w:val="20"/>
          <w:szCs w:val="21"/>
        </w:rPr>
      </w:pPr>
    </w:p>
    <w:p>
      <w:pPr>
        <w:rPr>
          <w:rStyle w:val="32"/>
          <w:rFonts w:hint="eastAsia" w:ascii="宋体" w:hAnsi="宋体" w:eastAsia="宋体" w:cs="宋体"/>
          <w:b/>
          <w:bCs w:val="0"/>
          <w:color w:val="auto"/>
          <w:lang w:val="en-US" w:eastAsia="zh-CN"/>
        </w:rPr>
      </w:pPr>
      <w:bookmarkStart w:id="90" w:name="_Toc1863"/>
      <w:bookmarkStart w:id="91" w:name="_Toc13545"/>
      <w:bookmarkStart w:id="92" w:name="_Toc17073"/>
      <w:r>
        <w:rPr>
          <w:rStyle w:val="32"/>
          <w:rFonts w:hint="eastAsia" w:ascii="宋体" w:hAnsi="宋体" w:eastAsia="宋体" w:cs="宋体"/>
          <w:b/>
          <w:bCs w:val="0"/>
          <w:color w:val="auto"/>
          <w:lang w:val="en-US" w:eastAsia="zh-CN"/>
        </w:rPr>
        <w:br w:type="page"/>
      </w:r>
    </w:p>
    <w:p>
      <w:pPr>
        <w:bidi w:val="0"/>
        <w:jc w:val="center"/>
        <w:rPr>
          <w:rFonts w:hint="eastAsia" w:ascii="宋体" w:hAnsi="宋体" w:eastAsia="宋体" w:cs="宋体"/>
          <w:b/>
          <w:bCs/>
          <w:sz w:val="24"/>
          <w:szCs w:val="24"/>
          <w:lang w:val="en-US" w:eastAsia="zh-CN"/>
        </w:rPr>
      </w:pPr>
      <w:bookmarkStart w:id="93" w:name="_Toc23995"/>
      <w:r>
        <w:rPr>
          <w:rFonts w:hint="eastAsia" w:ascii="宋体" w:hAnsi="宋体" w:eastAsia="宋体" w:cs="宋体"/>
          <w:b/>
          <w:bCs/>
          <w:sz w:val="24"/>
          <w:szCs w:val="24"/>
          <w:lang w:val="en-US" w:eastAsia="zh-CN"/>
        </w:rPr>
        <w:t>（二）监狱企业证明文件</w:t>
      </w:r>
      <w:bookmarkEnd w:id="90"/>
      <w:bookmarkEnd w:id="91"/>
      <w:bookmarkEnd w:id="92"/>
      <w:bookmarkEnd w:id="93"/>
    </w:p>
    <w:p>
      <w:pPr>
        <w:keepNext w:val="0"/>
        <w:keepLines w:val="0"/>
        <w:pageBreakBefore w:val="0"/>
        <w:kinsoku/>
        <w:wordWrap/>
        <w:overflowPunct/>
        <w:topLinePunct w:val="0"/>
        <w:autoSpaceDE/>
        <w:autoSpaceDN/>
        <w:bidi w:val="0"/>
        <w:adjustRightInd/>
        <w:snapToGrid/>
        <w:spacing w:line="440" w:lineRule="exact"/>
        <w:ind w:firstLine="480" w:firstLineChars="200"/>
        <w:jc w:val="left"/>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根据《财政部 司法部关于政府采购支持监狱企业发展有关问题的通知》（财库〔2014〕68号）的规定，监狱企业是指由司法部认定的为罪犯、戒毒人员提供生产项目和劳动对象，且全部产权属于司法部监狱管理局、戒毒管理局、直属煤矿管理局，各省、自治区、直辖市监狱管理局、戒毒管理局，各地（设区的市）监狱、强制隔离戒毒所、戒毒康复所，以及新疆生产建设兵团监狱管理局、戒毒管理局的企业。</w:t>
      </w:r>
    </w:p>
    <w:p>
      <w:pPr>
        <w:keepNext w:val="0"/>
        <w:keepLines w:val="0"/>
        <w:pageBreakBefore w:val="0"/>
        <w:kinsoku/>
        <w:wordWrap/>
        <w:overflowPunct/>
        <w:topLinePunct w:val="0"/>
        <w:autoSpaceDE/>
        <w:autoSpaceDN/>
        <w:bidi w:val="0"/>
        <w:adjustRightInd/>
        <w:snapToGrid/>
        <w:spacing w:line="440" w:lineRule="exact"/>
        <w:ind w:firstLine="480" w:firstLineChars="200"/>
        <w:jc w:val="left"/>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监狱企业参加政府采购活动时，应当提供由省级以上监狱管理局、戒毒管理局（含新疆生产建设兵团）出具的属于监狱企业的证明文件。</w:t>
      </w:r>
    </w:p>
    <w:p>
      <w:pPr>
        <w:keepNext w:val="0"/>
        <w:keepLines w:val="0"/>
        <w:pageBreakBefore w:val="0"/>
        <w:widowControl/>
        <w:kinsoku/>
        <w:wordWrap/>
        <w:overflowPunct/>
        <w:topLinePunct w:val="0"/>
        <w:autoSpaceDE/>
        <w:autoSpaceDN/>
        <w:bidi w:val="0"/>
        <w:adjustRightInd/>
        <w:snapToGrid/>
        <w:spacing w:line="440" w:lineRule="exact"/>
        <w:jc w:val="left"/>
        <w:textAlignment w:val="auto"/>
        <w:rPr>
          <w:rFonts w:hint="eastAsia" w:ascii="宋体" w:hAnsi="宋体" w:eastAsia="宋体" w:cs="宋体"/>
          <w:b/>
          <w:color w:val="auto"/>
          <w:sz w:val="24"/>
          <w:szCs w:val="24"/>
        </w:rPr>
      </w:pPr>
    </w:p>
    <w:p>
      <w:pPr>
        <w:keepNext w:val="0"/>
        <w:keepLines w:val="0"/>
        <w:pageBreakBefore w:val="0"/>
        <w:kinsoku/>
        <w:wordWrap/>
        <w:overflowPunct/>
        <w:topLinePunct w:val="0"/>
        <w:autoSpaceDE/>
        <w:autoSpaceDN/>
        <w:bidi w:val="0"/>
        <w:adjustRightInd/>
        <w:snapToGrid/>
        <w:spacing w:line="440" w:lineRule="exact"/>
        <w:textAlignment w:val="auto"/>
        <w:rPr>
          <w:rFonts w:hint="eastAsia" w:ascii="宋体" w:hAnsi="宋体" w:eastAsia="宋体" w:cs="宋体"/>
          <w:color w:val="auto"/>
          <w:sz w:val="24"/>
          <w:szCs w:val="24"/>
        </w:rPr>
      </w:pPr>
      <w:r>
        <w:rPr>
          <w:rFonts w:hint="eastAsia" w:ascii="宋体" w:hAnsi="宋体" w:eastAsia="宋体" w:cs="宋体"/>
          <w:b/>
          <w:bCs/>
          <w:color w:val="auto"/>
          <w:sz w:val="24"/>
          <w:szCs w:val="24"/>
        </w:rPr>
        <w:t>注：符合条件的监狱企业在参加政府采购活动时，应当按《财政部司法部关于政府采购支持监狱企业 发展有关问题的通知》（财库[2014]68 号）提供规定的《监狱企业证明文件》（复印件），并对提供的证明文件真实性负责。</w:t>
      </w:r>
    </w:p>
    <w:p>
      <w:pPr>
        <w:rPr>
          <w:rFonts w:hint="eastAsia" w:ascii="宋体" w:hAnsi="宋体" w:eastAsia="宋体" w:cs="宋体"/>
          <w:color w:val="auto"/>
          <w:lang w:val="en-US" w:eastAsia="zh-CN"/>
        </w:rPr>
      </w:pPr>
    </w:p>
    <w:p>
      <w:pPr>
        <w:keepNext w:val="0"/>
        <w:keepLines w:val="0"/>
        <w:pageBreakBefore w:val="0"/>
        <w:widowControl w:val="0"/>
        <w:kinsoku/>
        <w:wordWrap/>
        <w:overflowPunct/>
        <w:topLinePunct w:val="0"/>
        <w:autoSpaceDE/>
        <w:autoSpaceDN/>
        <w:bidi w:val="0"/>
        <w:adjustRightInd/>
        <w:snapToGrid/>
        <w:spacing w:line="440" w:lineRule="exact"/>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供应商名称：</w:t>
      </w:r>
      <w:r>
        <w:rPr>
          <w:rFonts w:hint="eastAsia" w:ascii="宋体" w:hAnsi="宋体" w:eastAsia="宋体" w:cs="宋体"/>
          <w:color w:val="auto"/>
          <w:sz w:val="24"/>
          <w:szCs w:val="24"/>
          <w:u w:val="single"/>
        </w:rPr>
        <w:t xml:space="preserve">                     </w:t>
      </w:r>
      <w:r>
        <w:rPr>
          <w:rFonts w:hint="eastAsia" w:ascii="宋体" w:hAnsi="宋体" w:eastAsia="宋体" w:cs="宋体"/>
          <w:color w:val="auto"/>
          <w:sz w:val="24"/>
          <w:szCs w:val="24"/>
        </w:rPr>
        <w:t>(</w:t>
      </w:r>
      <w:r>
        <w:rPr>
          <w:rFonts w:hint="eastAsia" w:ascii="宋体" w:hAnsi="宋体" w:eastAsia="宋体" w:cs="宋体"/>
          <w:color w:val="auto"/>
          <w:sz w:val="24"/>
        </w:rPr>
        <w:t>加盖</w:t>
      </w:r>
      <w:r>
        <w:rPr>
          <w:rFonts w:hint="eastAsia" w:ascii="宋体" w:hAnsi="宋体" w:eastAsia="宋体" w:cs="宋体"/>
          <w:color w:val="auto"/>
          <w:sz w:val="24"/>
          <w:lang w:val="en-US" w:eastAsia="zh-CN"/>
        </w:rPr>
        <w:t>单位公章</w:t>
      </w:r>
      <w:r>
        <w:rPr>
          <w:rFonts w:hint="eastAsia" w:ascii="宋体" w:hAnsi="宋体" w:eastAsia="宋体" w:cs="宋体"/>
          <w:color w:val="auto"/>
          <w:sz w:val="24"/>
          <w:szCs w:val="24"/>
        </w:rPr>
        <w:t>)</w:t>
      </w:r>
    </w:p>
    <w:p>
      <w:pPr>
        <w:keepNext w:val="0"/>
        <w:keepLines w:val="0"/>
        <w:pageBreakBefore w:val="0"/>
        <w:widowControl w:val="0"/>
        <w:kinsoku/>
        <w:wordWrap/>
        <w:overflowPunct/>
        <w:topLinePunct w:val="0"/>
        <w:autoSpaceDE/>
        <w:autoSpaceDN/>
        <w:bidi w:val="0"/>
        <w:adjustRightInd/>
        <w:snapToGrid/>
        <w:spacing w:line="440" w:lineRule="exact"/>
        <w:textAlignment w:val="auto"/>
        <w:rPr>
          <w:rFonts w:hint="eastAsia" w:ascii="宋体" w:hAnsi="宋体" w:eastAsia="宋体" w:cs="宋体"/>
          <w:b/>
          <w:color w:val="auto"/>
          <w:spacing w:val="20"/>
          <w:sz w:val="24"/>
          <w:szCs w:val="24"/>
        </w:rPr>
      </w:pPr>
      <w:r>
        <w:rPr>
          <w:rFonts w:hint="eastAsia" w:ascii="宋体" w:hAnsi="宋体" w:eastAsia="宋体" w:cs="宋体"/>
          <w:color w:val="auto"/>
          <w:sz w:val="24"/>
          <w:szCs w:val="24"/>
        </w:rPr>
        <w:t>日期：</w:t>
      </w:r>
      <w:r>
        <w:rPr>
          <w:rFonts w:hint="eastAsia" w:ascii="宋体" w:hAnsi="宋体" w:eastAsia="宋体" w:cs="宋体"/>
          <w:color w:val="auto"/>
          <w:sz w:val="24"/>
          <w:szCs w:val="24"/>
          <w:u w:val="single"/>
        </w:rPr>
        <w:t xml:space="preserve">      </w:t>
      </w:r>
      <w:r>
        <w:rPr>
          <w:rFonts w:hint="eastAsia" w:ascii="宋体" w:hAnsi="宋体" w:eastAsia="宋体" w:cs="宋体"/>
          <w:color w:val="auto"/>
          <w:sz w:val="24"/>
          <w:szCs w:val="24"/>
        </w:rPr>
        <w:t>年</w:t>
      </w:r>
      <w:r>
        <w:rPr>
          <w:rFonts w:hint="eastAsia" w:ascii="宋体" w:hAnsi="宋体" w:eastAsia="宋体" w:cs="宋体"/>
          <w:color w:val="auto"/>
          <w:sz w:val="24"/>
          <w:szCs w:val="24"/>
          <w:u w:val="single"/>
        </w:rPr>
        <w:t xml:space="preserve">   </w:t>
      </w:r>
      <w:r>
        <w:rPr>
          <w:rFonts w:hint="eastAsia" w:ascii="宋体" w:hAnsi="宋体" w:eastAsia="宋体" w:cs="宋体"/>
          <w:color w:val="auto"/>
          <w:sz w:val="24"/>
          <w:szCs w:val="24"/>
        </w:rPr>
        <w:t>月</w:t>
      </w:r>
      <w:r>
        <w:rPr>
          <w:rFonts w:hint="eastAsia" w:ascii="宋体" w:hAnsi="宋体" w:eastAsia="宋体" w:cs="宋体"/>
          <w:color w:val="auto"/>
          <w:sz w:val="24"/>
          <w:szCs w:val="24"/>
          <w:u w:val="single"/>
        </w:rPr>
        <w:t xml:space="preserve">   </w:t>
      </w:r>
      <w:r>
        <w:rPr>
          <w:rFonts w:hint="eastAsia" w:ascii="宋体" w:hAnsi="宋体" w:eastAsia="宋体" w:cs="宋体"/>
          <w:color w:val="auto"/>
          <w:sz w:val="24"/>
          <w:szCs w:val="24"/>
        </w:rPr>
        <w:t>日</w:t>
      </w:r>
    </w:p>
    <w:p>
      <w:pPr>
        <w:rPr>
          <w:rStyle w:val="32"/>
          <w:rFonts w:hint="eastAsia" w:ascii="宋体" w:hAnsi="宋体" w:eastAsia="宋体" w:cs="宋体"/>
          <w:b/>
          <w:bCs w:val="0"/>
          <w:color w:val="auto"/>
          <w:lang w:val="en-US" w:eastAsia="zh-CN"/>
        </w:rPr>
      </w:pPr>
    </w:p>
    <w:p>
      <w:pPr>
        <w:rPr>
          <w:rFonts w:hint="eastAsia" w:ascii="宋体" w:hAnsi="宋体" w:eastAsia="宋体" w:cs="宋体"/>
          <w:b/>
          <w:bCs/>
          <w:sz w:val="24"/>
          <w:szCs w:val="24"/>
          <w:lang w:val="en-US" w:eastAsia="zh-CN"/>
        </w:rPr>
      </w:pPr>
      <w:bookmarkStart w:id="94" w:name="_Toc16158"/>
      <w:bookmarkStart w:id="95" w:name="_Toc2379"/>
      <w:bookmarkStart w:id="96" w:name="_Toc175"/>
      <w:bookmarkStart w:id="97" w:name="_Toc25311"/>
      <w:r>
        <w:rPr>
          <w:rFonts w:hint="eastAsia" w:ascii="宋体" w:hAnsi="宋体" w:eastAsia="宋体" w:cs="宋体"/>
          <w:b/>
          <w:bCs/>
          <w:sz w:val="24"/>
          <w:szCs w:val="24"/>
          <w:lang w:val="en-US" w:eastAsia="zh-CN"/>
        </w:rPr>
        <w:br w:type="page"/>
      </w:r>
    </w:p>
    <w:p>
      <w:pPr>
        <w:bidi w:val="0"/>
        <w:jc w:val="center"/>
        <w:rPr>
          <w:rFonts w:hint="eastAsia" w:ascii="宋体" w:hAnsi="宋体" w:eastAsia="宋体" w:cs="宋体"/>
          <w:b/>
          <w:bCs/>
          <w:sz w:val="24"/>
          <w:szCs w:val="24"/>
          <w:lang w:val="en-US" w:eastAsia="zh-CN"/>
        </w:rPr>
      </w:pPr>
      <w:r>
        <w:rPr>
          <w:rFonts w:hint="eastAsia" w:ascii="宋体" w:hAnsi="宋体" w:eastAsia="宋体" w:cs="宋体"/>
          <w:b/>
          <w:bCs/>
          <w:sz w:val="24"/>
          <w:szCs w:val="24"/>
          <w:lang w:val="en-US" w:eastAsia="zh-CN"/>
        </w:rPr>
        <w:t>（三）残疾人福利性单位声明函</w:t>
      </w:r>
      <w:bookmarkEnd w:id="94"/>
      <w:bookmarkEnd w:id="95"/>
      <w:bookmarkEnd w:id="96"/>
      <w:bookmarkEnd w:id="97"/>
    </w:p>
    <w:p>
      <w:pPr>
        <w:keepNext w:val="0"/>
        <w:keepLines w:val="0"/>
        <w:pageBreakBefore w:val="0"/>
        <w:widowControl w:val="0"/>
        <w:kinsoku/>
        <w:wordWrap/>
        <w:overflowPunct/>
        <w:topLinePunct w:val="0"/>
        <w:autoSpaceDE/>
        <w:autoSpaceDN/>
        <w:bidi w:val="0"/>
        <w:adjustRightInd/>
        <w:snapToGrid/>
        <w:spacing w:before="128" w:line="440" w:lineRule="exact"/>
        <w:ind w:left="4" w:right="119" w:firstLine="431"/>
        <w:jc w:val="left"/>
        <w:textAlignment w:val="auto"/>
        <w:rPr>
          <w:rFonts w:hint="eastAsia" w:ascii="宋体" w:hAnsi="宋体" w:eastAsia="宋体" w:cs="宋体"/>
          <w:color w:val="auto"/>
          <w:sz w:val="24"/>
          <w:szCs w:val="24"/>
        </w:rPr>
      </w:pPr>
      <w:r>
        <w:rPr>
          <w:rFonts w:hint="eastAsia" w:ascii="宋体" w:hAnsi="宋体" w:eastAsia="宋体" w:cs="宋体"/>
          <w:color w:val="auto"/>
          <w:spacing w:val="4"/>
          <w:sz w:val="24"/>
          <w:szCs w:val="24"/>
        </w:rPr>
        <w:t>本单位郑重声明，</w:t>
      </w:r>
      <w:r>
        <w:rPr>
          <w:rFonts w:hint="eastAsia" w:ascii="宋体" w:hAnsi="宋体" w:eastAsia="宋体" w:cs="宋体"/>
          <w:color w:val="auto"/>
          <w:spacing w:val="-64"/>
          <w:sz w:val="24"/>
          <w:szCs w:val="24"/>
        </w:rPr>
        <w:t xml:space="preserve"> </w:t>
      </w:r>
      <w:r>
        <w:rPr>
          <w:rFonts w:hint="eastAsia" w:ascii="宋体" w:hAnsi="宋体" w:eastAsia="宋体" w:cs="宋体"/>
          <w:color w:val="auto"/>
          <w:spacing w:val="4"/>
          <w:sz w:val="24"/>
          <w:szCs w:val="24"/>
        </w:rPr>
        <w:t>根据《财政部</w:t>
      </w:r>
      <w:r>
        <w:rPr>
          <w:rFonts w:hint="eastAsia" w:ascii="宋体" w:hAnsi="宋体" w:eastAsia="宋体" w:cs="宋体"/>
          <w:color w:val="auto"/>
          <w:spacing w:val="53"/>
          <w:sz w:val="24"/>
          <w:szCs w:val="24"/>
        </w:rPr>
        <w:t xml:space="preserve"> </w:t>
      </w:r>
      <w:r>
        <w:rPr>
          <w:rFonts w:hint="eastAsia" w:ascii="宋体" w:hAnsi="宋体" w:eastAsia="宋体" w:cs="宋体"/>
          <w:color w:val="auto"/>
          <w:spacing w:val="4"/>
          <w:sz w:val="24"/>
          <w:szCs w:val="24"/>
        </w:rPr>
        <w:t>民政部</w:t>
      </w:r>
      <w:r>
        <w:rPr>
          <w:rFonts w:hint="eastAsia" w:ascii="宋体" w:hAnsi="宋体" w:eastAsia="宋体" w:cs="宋体"/>
          <w:color w:val="auto"/>
          <w:spacing w:val="48"/>
          <w:sz w:val="24"/>
          <w:szCs w:val="24"/>
        </w:rPr>
        <w:t xml:space="preserve"> </w:t>
      </w:r>
      <w:r>
        <w:rPr>
          <w:rFonts w:hint="eastAsia" w:ascii="宋体" w:hAnsi="宋体" w:eastAsia="宋体" w:cs="宋体"/>
          <w:color w:val="auto"/>
          <w:spacing w:val="4"/>
          <w:sz w:val="24"/>
          <w:szCs w:val="24"/>
        </w:rPr>
        <w:t>中国残疾人联合会关于促进残疾人就业政府采购政</w:t>
      </w:r>
      <w:r>
        <w:rPr>
          <w:rFonts w:hint="eastAsia" w:ascii="宋体" w:hAnsi="宋体" w:eastAsia="宋体" w:cs="宋体"/>
          <w:color w:val="auto"/>
          <w:spacing w:val="-56"/>
          <w:sz w:val="24"/>
          <w:szCs w:val="24"/>
        </w:rPr>
        <w:t xml:space="preserve"> </w:t>
      </w:r>
      <w:r>
        <w:rPr>
          <w:rFonts w:hint="eastAsia" w:ascii="宋体" w:hAnsi="宋体" w:eastAsia="宋体" w:cs="宋体"/>
          <w:color w:val="auto"/>
          <w:spacing w:val="3"/>
          <w:sz w:val="24"/>
          <w:szCs w:val="24"/>
        </w:rPr>
        <w:t>策的通知》（财库〔2017〕141</w:t>
      </w:r>
      <w:r>
        <w:rPr>
          <w:rFonts w:hint="eastAsia" w:ascii="宋体" w:hAnsi="宋体" w:eastAsia="宋体" w:cs="宋体"/>
          <w:color w:val="auto"/>
          <w:spacing w:val="-42"/>
          <w:sz w:val="24"/>
          <w:szCs w:val="24"/>
        </w:rPr>
        <w:t xml:space="preserve"> </w:t>
      </w:r>
      <w:r>
        <w:rPr>
          <w:rFonts w:hint="eastAsia" w:ascii="宋体" w:hAnsi="宋体" w:eastAsia="宋体" w:cs="宋体"/>
          <w:color w:val="auto"/>
          <w:spacing w:val="3"/>
          <w:sz w:val="24"/>
          <w:szCs w:val="24"/>
        </w:rPr>
        <w:t>号）</w:t>
      </w:r>
      <w:r>
        <w:rPr>
          <w:rFonts w:hint="eastAsia" w:ascii="宋体" w:hAnsi="宋体" w:eastAsia="宋体" w:cs="宋体"/>
          <w:color w:val="auto"/>
          <w:spacing w:val="-70"/>
          <w:sz w:val="24"/>
          <w:szCs w:val="24"/>
        </w:rPr>
        <w:t xml:space="preserve"> </w:t>
      </w:r>
      <w:r>
        <w:rPr>
          <w:rFonts w:hint="eastAsia" w:ascii="宋体" w:hAnsi="宋体" w:eastAsia="宋体" w:cs="宋体"/>
          <w:color w:val="auto"/>
          <w:spacing w:val="3"/>
          <w:sz w:val="24"/>
          <w:szCs w:val="24"/>
        </w:rPr>
        <w:t>的规定，</w:t>
      </w:r>
      <w:r>
        <w:rPr>
          <w:rFonts w:hint="eastAsia" w:ascii="宋体" w:hAnsi="宋体" w:eastAsia="宋体" w:cs="宋体"/>
          <w:color w:val="auto"/>
          <w:spacing w:val="-86"/>
          <w:sz w:val="24"/>
          <w:szCs w:val="24"/>
        </w:rPr>
        <w:t xml:space="preserve"> </w:t>
      </w:r>
      <w:r>
        <w:rPr>
          <w:rFonts w:hint="eastAsia" w:ascii="宋体" w:hAnsi="宋体" w:eastAsia="宋体" w:cs="宋体"/>
          <w:color w:val="auto"/>
          <w:spacing w:val="3"/>
          <w:sz w:val="24"/>
          <w:szCs w:val="24"/>
        </w:rPr>
        <w:t>本单位为符合条件的残疾人福利性单位，</w:t>
      </w:r>
      <w:r>
        <w:rPr>
          <w:rFonts w:hint="eastAsia" w:ascii="宋体" w:hAnsi="宋体" w:eastAsia="宋体" w:cs="宋体"/>
          <w:color w:val="auto"/>
          <w:spacing w:val="-87"/>
          <w:sz w:val="24"/>
          <w:szCs w:val="24"/>
        </w:rPr>
        <w:t xml:space="preserve"> </w:t>
      </w:r>
      <w:r>
        <w:rPr>
          <w:rFonts w:hint="eastAsia" w:ascii="宋体" w:hAnsi="宋体" w:eastAsia="宋体" w:cs="宋体"/>
          <w:color w:val="auto"/>
          <w:spacing w:val="3"/>
          <w:sz w:val="24"/>
          <w:szCs w:val="24"/>
        </w:rPr>
        <w:t>且本单位</w:t>
      </w:r>
      <w:r>
        <w:rPr>
          <w:rFonts w:hint="eastAsia" w:ascii="宋体" w:hAnsi="宋体" w:eastAsia="宋体" w:cs="宋体"/>
          <w:color w:val="auto"/>
          <w:spacing w:val="-61"/>
          <w:sz w:val="24"/>
          <w:szCs w:val="24"/>
        </w:rPr>
        <w:t xml:space="preserve"> </w:t>
      </w:r>
      <w:r>
        <w:rPr>
          <w:rFonts w:hint="eastAsia" w:ascii="宋体" w:hAnsi="宋体" w:eastAsia="宋体" w:cs="宋体"/>
          <w:color w:val="auto"/>
          <w:spacing w:val="4"/>
          <w:sz w:val="24"/>
          <w:szCs w:val="24"/>
        </w:rPr>
        <w:t>参加______单位的______项目采购活动提供本单位制造的货物（由本单位承担工程/提供服务</w:t>
      </w:r>
      <w:r>
        <w:rPr>
          <w:rFonts w:hint="eastAsia" w:ascii="宋体" w:hAnsi="宋体" w:eastAsia="宋体" w:cs="宋体"/>
          <w:color w:val="auto"/>
          <w:spacing w:val="5"/>
          <w:sz w:val="24"/>
          <w:szCs w:val="24"/>
        </w:rPr>
        <w:t>）</w:t>
      </w:r>
      <w:r>
        <w:rPr>
          <w:rFonts w:hint="eastAsia" w:ascii="宋体" w:hAnsi="宋体" w:eastAsia="宋体" w:cs="宋体"/>
          <w:color w:val="auto"/>
          <w:spacing w:val="-70"/>
          <w:sz w:val="24"/>
          <w:szCs w:val="24"/>
        </w:rPr>
        <w:t xml:space="preserve"> </w:t>
      </w:r>
      <w:r>
        <w:rPr>
          <w:rFonts w:hint="eastAsia" w:ascii="宋体" w:hAnsi="宋体" w:eastAsia="宋体" w:cs="宋体"/>
          <w:color w:val="auto"/>
          <w:spacing w:val="5"/>
          <w:sz w:val="24"/>
          <w:szCs w:val="24"/>
        </w:rPr>
        <w:t>，</w:t>
      </w:r>
      <w:r>
        <w:rPr>
          <w:rFonts w:hint="eastAsia" w:ascii="宋体" w:hAnsi="宋体" w:eastAsia="宋体" w:cs="宋体"/>
          <w:color w:val="auto"/>
          <w:spacing w:val="4"/>
          <w:sz w:val="24"/>
          <w:szCs w:val="24"/>
        </w:rPr>
        <w:t>或者提供其他残疾人福利性单位制造的货物（不包括使用非残疾人福利性单位注册商标的货物）。</w:t>
      </w:r>
    </w:p>
    <w:p>
      <w:pPr>
        <w:keepNext w:val="0"/>
        <w:keepLines w:val="0"/>
        <w:pageBreakBefore w:val="0"/>
        <w:widowControl w:val="0"/>
        <w:kinsoku/>
        <w:wordWrap/>
        <w:overflowPunct/>
        <w:topLinePunct w:val="0"/>
        <w:autoSpaceDE/>
        <w:autoSpaceDN/>
        <w:bidi w:val="0"/>
        <w:adjustRightInd/>
        <w:snapToGrid/>
        <w:spacing w:line="440" w:lineRule="exact"/>
        <w:ind w:firstLine="496" w:firstLineChars="200"/>
        <w:textAlignment w:val="auto"/>
        <w:rPr>
          <w:rFonts w:hint="eastAsia" w:ascii="宋体" w:hAnsi="宋体" w:eastAsia="宋体" w:cs="宋体"/>
          <w:b/>
          <w:bCs/>
          <w:color w:val="auto"/>
          <w:sz w:val="24"/>
          <w:szCs w:val="24"/>
        </w:rPr>
      </w:pPr>
      <w:r>
        <w:rPr>
          <w:rFonts w:hint="eastAsia" w:ascii="宋体" w:hAnsi="宋体" w:eastAsia="宋体" w:cs="宋体"/>
          <w:color w:val="auto"/>
          <w:spacing w:val="4"/>
          <w:sz w:val="24"/>
          <w:szCs w:val="24"/>
        </w:rPr>
        <w:t>本单位对上述声明的真实性负责。如有虚假，</w:t>
      </w:r>
      <w:r>
        <w:rPr>
          <w:rFonts w:hint="eastAsia" w:ascii="宋体" w:hAnsi="宋体" w:eastAsia="宋体" w:cs="宋体"/>
          <w:color w:val="auto"/>
          <w:spacing w:val="-64"/>
          <w:sz w:val="24"/>
          <w:szCs w:val="24"/>
        </w:rPr>
        <w:t xml:space="preserve"> </w:t>
      </w:r>
      <w:r>
        <w:rPr>
          <w:rFonts w:hint="eastAsia" w:ascii="宋体" w:hAnsi="宋体" w:eastAsia="宋体" w:cs="宋体"/>
          <w:color w:val="auto"/>
          <w:spacing w:val="4"/>
          <w:sz w:val="24"/>
          <w:szCs w:val="24"/>
        </w:rPr>
        <w:t>将依法承担相应责任。</w:t>
      </w:r>
    </w:p>
    <w:p>
      <w:pPr>
        <w:keepNext w:val="0"/>
        <w:keepLines w:val="0"/>
        <w:pageBreakBefore w:val="0"/>
        <w:widowControl w:val="0"/>
        <w:kinsoku/>
        <w:wordWrap/>
        <w:overflowPunct/>
        <w:topLinePunct w:val="0"/>
        <w:autoSpaceDE/>
        <w:autoSpaceDN/>
        <w:bidi w:val="0"/>
        <w:adjustRightInd/>
        <w:snapToGrid/>
        <w:spacing w:line="440" w:lineRule="exact"/>
        <w:textAlignment w:val="auto"/>
        <w:rPr>
          <w:rFonts w:hint="eastAsia" w:ascii="宋体" w:hAnsi="宋体" w:eastAsia="宋体" w:cs="宋体"/>
          <w:b/>
          <w:bCs/>
          <w:color w:val="auto"/>
          <w:sz w:val="24"/>
          <w:szCs w:val="24"/>
        </w:rPr>
      </w:pPr>
    </w:p>
    <w:p>
      <w:pPr>
        <w:keepNext w:val="0"/>
        <w:keepLines w:val="0"/>
        <w:pageBreakBefore w:val="0"/>
        <w:widowControl w:val="0"/>
        <w:kinsoku/>
        <w:wordWrap/>
        <w:overflowPunct/>
        <w:topLinePunct w:val="0"/>
        <w:autoSpaceDE/>
        <w:autoSpaceDN/>
        <w:bidi w:val="0"/>
        <w:adjustRightInd/>
        <w:snapToGrid/>
        <w:spacing w:line="440" w:lineRule="exact"/>
        <w:textAlignment w:val="auto"/>
        <w:rPr>
          <w:rFonts w:hint="eastAsia" w:ascii="宋体" w:hAnsi="宋体" w:eastAsia="宋体" w:cs="宋体"/>
          <w:b/>
          <w:bCs/>
          <w:color w:val="auto"/>
          <w:sz w:val="24"/>
          <w:szCs w:val="24"/>
        </w:rPr>
      </w:pPr>
      <w:r>
        <w:rPr>
          <w:rFonts w:hint="eastAsia" w:ascii="宋体" w:hAnsi="宋体" w:eastAsia="宋体" w:cs="宋体"/>
          <w:b/>
          <w:bCs/>
          <w:color w:val="auto"/>
          <w:sz w:val="24"/>
          <w:szCs w:val="24"/>
        </w:rPr>
        <w:t>注：符合条件的残疾人福利性单位在参加政府采购活动时，应当按《三部门联合发布关于促进残疾人就业政府采购政策的通知》（财库〔2017〕141 号）提供规定的《残疾人福利性单位声明函》，并对声明的真实性负责。</w:t>
      </w:r>
    </w:p>
    <w:p>
      <w:pPr>
        <w:keepNext w:val="0"/>
        <w:keepLines w:val="0"/>
        <w:pageBreakBefore w:val="0"/>
        <w:widowControl w:val="0"/>
        <w:kinsoku/>
        <w:wordWrap/>
        <w:overflowPunct/>
        <w:topLinePunct w:val="0"/>
        <w:autoSpaceDE/>
        <w:autoSpaceDN/>
        <w:bidi w:val="0"/>
        <w:adjustRightInd/>
        <w:snapToGrid/>
        <w:spacing w:line="440" w:lineRule="exact"/>
        <w:textAlignment w:val="auto"/>
        <w:rPr>
          <w:rFonts w:hint="eastAsia" w:ascii="宋体" w:hAnsi="宋体" w:eastAsia="宋体" w:cs="宋体"/>
          <w:color w:val="auto"/>
          <w:sz w:val="24"/>
          <w:szCs w:val="24"/>
        </w:rPr>
      </w:pPr>
    </w:p>
    <w:p>
      <w:pPr>
        <w:keepNext w:val="0"/>
        <w:keepLines w:val="0"/>
        <w:pageBreakBefore w:val="0"/>
        <w:widowControl w:val="0"/>
        <w:kinsoku/>
        <w:wordWrap/>
        <w:overflowPunct/>
        <w:topLinePunct w:val="0"/>
        <w:autoSpaceDE/>
        <w:autoSpaceDN/>
        <w:bidi w:val="0"/>
        <w:adjustRightInd/>
        <w:snapToGrid/>
        <w:spacing w:line="440" w:lineRule="exact"/>
        <w:textAlignment w:val="auto"/>
        <w:rPr>
          <w:rFonts w:hint="eastAsia" w:ascii="宋体" w:hAnsi="宋体" w:eastAsia="宋体" w:cs="宋体"/>
          <w:color w:val="auto"/>
          <w:sz w:val="24"/>
          <w:szCs w:val="24"/>
        </w:rPr>
      </w:pPr>
    </w:p>
    <w:p>
      <w:pPr>
        <w:keepNext w:val="0"/>
        <w:keepLines w:val="0"/>
        <w:pageBreakBefore w:val="0"/>
        <w:widowControl w:val="0"/>
        <w:kinsoku/>
        <w:wordWrap/>
        <w:overflowPunct/>
        <w:topLinePunct w:val="0"/>
        <w:autoSpaceDE/>
        <w:autoSpaceDN/>
        <w:bidi w:val="0"/>
        <w:adjustRightInd/>
        <w:snapToGrid/>
        <w:spacing w:line="440" w:lineRule="exact"/>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供应商名称：</w:t>
      </w:r>
      <w:r>
        <w:rPr>
          <w:rFonts w:hint="eastAsia" w:ascii="宋体" w:hAnsi="宋体" w:eastAsia="宋体" w:cs="宋体"/>
          <w:color w:val="auto"/>
          <w:sz w:val="24"/>
          <w:szCs w:val="24"/>
          <w:u w:val="single"/>
        </w:rPr>
        <w:t xml:space="preserve">                     </w:t>
      </w:r>
      <w:r>
        <w:rPr>
          <w:rFonts w:hint="eastAsia" w:ascii="宋体" w:hAnsi="宋体" w:eastAsia="宋体" w:cs="宋体"/>
          <w:color w:val="auto"/>
          <w:sz w:val="24"/>
          <w:szCs w:val="24"/>
        </w:rPr>
        <w:t>(</w:t>
      </w:r>
      <w:r>
        <w:rPr>
          <w:rFonts w:hint="eastAsia" w:ascii="宋体" w:hAnsi="宋体" w:eastAsia="宋体" w:cs="宋体"/>
          <w:color w:val="auto"/>
          <w:sz w:val="24"/>
        </w:rPr>
        <w:t>加盖</w:t>
      </w:r>
      <w:r>
        <w:rPr>
          <w:rFonts w:hint="eastAsia" w:ascii="宋体" w:hAnsi="宋体" w:eastAsia="宋体" w:cs="宋体"/>
          <w:color w:val="auto"/>
          <w:sz w:val="24"/>
          <w:lang w:val="en-US" w:eastAsia="zh-CN"/>
        </w:rPr>
        <w:t>单位公章</w:t>
      </w:r>
      <w:r>
        <w:rPr>
          <w:rFonts w:hint="eastAsia" w:ascii="宋体" w:hAnsi="宋体" w:eastAsia="宋体" w:cs="宋体"/>
          <w:color w:val="auto"/>
          <w:sz w:val="24"/>
          <w:szCs w:val="24"/>
        </w:rPr>
        <w:t>)</w:t>
      </w:r>
    </w:p>
    <w:p>
      <w:pPr>
        <w:keepNext w:val="0"/>
        <w:keepLines w:val="0"/>
        <w:pageBreakBefore w:val="0"/>
        <w:widowControl w:val="0"/>
        <w:kinsoku/>
        <w:wordWrap/>
        <w:overflowPunct/>
        <w:topLinePunct w:val="0"/>
        <w:autoSpaceDE/>
        <w:autoSpaceDN/>
        <w:bidi w:val="0"/>
        <w:adjustRightInd/>
        <w:snapToGrid/>
        <w:spacing w:line="440" w:lineRule="exact"/>
        <w:textAlignment w:val="auto"/>
        <w:rPr>
          <w:rFonts w:hint="eastAsia" w:ascii="宋体" w:hAnsi="宋体" w:eastAsia="宋体" w:cs="宋体"/>
          <w:b/>
          <w:color w:val="auto"/>
          <w:spacing w:val="20"/>
          <w:sz w:val="24"/>
          <w:szCs w:val="24"/>
        </w:rPr>
      </w:pPr>
      <w:r>
        <w:rPr>
          <w:rFonts w:hint="eastAsia" w:ascii="宋体" w:hAnsi="宋体" w:eastAsia="宋体" w:cs="宋体"/>
          <w:color w:val="auto"/>
          <w:sz w:val="24"/>
          <w:szCs w:val="24"/>
        </w:rPr>
        <w:t>日期：</w:t>
      </w:r>
      <w:r>
        <w:rPr>
          <w:rFonts w:hint="eastAsia" w:ascii="宋体" w:hAnsi="宋体" w:eastAsia="宋体" w:cs="宋体"/>
          <w:color w:val="auto"/>
          <w:sz w:val="24"/>
          <w:szCs w:val="24"/>
          <w:u w:val="single"/>
        </w:rPr>
        <w:t xml:space="preserve">      </w:t>
      </w:r>
      <w:r>
        <w:rPr>
          <w:rFonts w:hint="eastAsia" w:ascii="宋体" w:hAnsi="宋体" w:eastAsia="宋体" w:cs="宋体"/>
          <w:color w:val="auto"/>
          <w:sz w:val="24"/>
          <w:szCs w:val="24"/>
        </w:rPr>
        <w:t>年</w:t>
      </w:r>
      <w:r>
        <w:rPr>
          <w:rFonts w:hint="eastAsia" w:ascii="宋体" w:hAnsi="宋体" w:eastAsia="宋体" w:cs="宋体"/>
          <w:color w:val="auto"/>
          <w:sz w:val="24"/>
          <w:szCs w:val="24"/>
          <w:u w:val="single"/>
        </w:rPr>
        <w:t xml:space="preserve">   </w:t>
      </w:r>
      <w:r>
        <w:rPr>
          <w:rFonts w:hint="eastAsia" w:ascii="宋体" w:hAnsi="宋体" w:eastAsia="宋体" w:cs="宋体"/>
          <w:color w:val="auto"/>
          <w:sz w:val="24"/>
          <w:szCs w:val="24"/>
        </w:rPr>
        <w:t>月</w:t>
      </w:r>
      <w:r>
        <w:rPr>
          <w:rFonts w:hint="eastAsia" w:ascii="宋体" w:hAnsi="宋体" w:eastAsia="宋体" w:cs="宋体"/>
          <w:color w:val="auto"/>
          <w:sz w:val="24"/>
          <w:szCs w:val="24"/>
          <w:u w:val="single"/>
        </w:rPr>
        <w:t xml:space="preserve">   </w:t>
      </w:r>
      <w:r>
        <w:rPr>
          <w:rFonts w:hint="eastAsia" w:ascii="宋体" w:hAnsi="宋体" w:eastAsia="宋体" w:cs="宋体"/>
          <w:color w:val="auto"/>
          <w:sz w:val="24"/>
          <w:szCs w:val="24"/>
        </w:rPr>
        <w:t>日</w:t>
      </w:r>
    </w:p>
    <w:p>
      <w:pPr>
        <w:rPr>
          <w:rFonts w:hint="eastAsia" w:ascii="宋体" w:hAnsi="宋体" w:eastAsia="宋体" w:cs="宋体"/>
          <w:color w:val="auto"/>
          <w:lang w:val="en-US" w:eastAsia="zh-CN"/>
        </w:rPr>
      </w:pPr>
    </w:p>
    <w:p>
      <w:pPr>
        <w:pStyle w:val="4"/>
        <w:bidi w:val="0"/>
        <w:rPr>
          <w:rFonts w:hint="eastAsia" w:ascii="宋体" w:hAnsi="宋体" w:eastAsia="宋体" w:cs="宋体"/>
          <w:color w:val="auto"/>
          <w:sz w:val="28"/>
          <w:szCs w:val="28"/>
        </w:rPr>
      </w:pPr>
      <w:r>
        <w:rPr>
          <w:rFonts w:hint="eastAsia" w:ascii="宋体" w:hAnsi="宋体" w:eastAsia="宋体" w:cs="宋体"/>
          <w:color w:val="auto"/>
          <w:sz w:val="28"/>
          <w:szCs w:val="28"/>
        </w:rPr>
        <w:br w:type="page"/>
      </w:r>
      <w:bookmarkStart w:id="98" w:name="_Toc28520"/>
      <w:r>
        <w:rPr>
          <w:rStyle w:val="32"/>
          <w:rFonts w:hint="eastAsia" w:ascii="宋体" w:hAnsi="宋体" w:eastAsia="宋体" w:cs="宋体"/>
          <w:b/>
          <w:spacing w:val="0"/>
          <w:kern w:val="2"/>
          <w:sz w:val="24"/>
          <w:szCs w:val="24"/>
          <w:lang w:val="en-US" w:eastAsia="zh-CN" w:bidi="ar-SA"/>
        </w:rPr>
        <w:t>九、本项目的特定资格要求</w:t>
      </w:r>
      <w:bookmarkEnd w:id="98"/>
    </w:p>
    <w:p>
      <w:pPr>
        <w:pStyle w:val="4"/>
        <w:bidi w:val="0"/>
        <w:rPr>
          <w:rFonts w:hint="eastAsia" w:ascii="宋体" w:hAnsi="宋体" w:eastAsia="宋体" w:cs="宋体"/>
          <w:color w:val="auto"/>
          <w:sz w:val="28"/>
          <w:szCs w:val="28"/>
        </w:rPr>
      </w:pPr>
      <w:bookmarkStart w:id="99" w:name="_Toc28237"/>
      <w:r>
        <w:rPr>
          <w:rFonts w:hint="eastAsia" w:ascii="宋体" w:hAnsi="宋体" w:eastAsia="宋体" w:cs="宋体"/>
          <w:color w:val="000000"/>
          <w:sz w:val="24"/>
          <w:szCs w:val="24"/>
          <w:highlight w:val="none"/>
          <w:lang w:val="en-US" w:eastAsia="zh-CN"/>
        </w:rPr>
        <w:t>注：提供</w:t>
      </w:r>
      <w:r>
        <w:rPr>
          <w:rFonts w:hint="eastAsia" w:ascii="宋体" w:hAnsi="宋体" w:eastAsia="宋体" w:cs="宋体"/>
          <w:color w:val="000000"/>
          <w:sz w:val="24"/>
          <w:szCs w:val="24"/>
          <w:highlight w:val="none"/>
        </w:rPr>
        <w:t>具有审计咨询业务能力</w:t>
      </w:r>
      <w:r>
        <w:rPr>
          <w:rFonts w:hint="eastAsia" w:ascii="宋体" w:hAnsi="宋体" w:eastAsia="宋体" w:cs="宋体"/>
          <w:color w:val="000000"/>
          <w:sz w:val="24"/>
          <w:szCs w:val="24"/>
          <w:highlight w:val="none"/>
          <w:lang w:val="en-US" w:eastAsia="zh-CN"/>
        </w:rPr>
        <w:t>承诺书，格式自拟。</w:t>
      </w:r>
      <w:r>
        <w:rPr>
          <w:rFonts w:hint="eastAsia" w:ascii="宋体" w:hAnsi="宋体" w:eastAsia="宋体" w:cs="宋体"/>
          <w:color w:val="auto"/>
          <w:sz w:val="28"/>
          <w:szCs w:val="28"/>
        </w:rPr>
        <w:br w:type="page"/>
      </w:r>
      <w:bookmarkEnd w:id="79"/>
      <w:r>
        <w:rPr>
          <w:rStyle w:val="32"/>
          <w:rFonts w:hint="eastAsia" w:ascii="宋体" w:hAnsi="宋体" w:eastAsia="宋体" w:cs="宋体"/>
          <w:b/>
          <w:spacing w:val="0"/>
          <w:kern w:val="2"/>
          <w:sz w:val="24"/>
          <w:szCs w:val="24"/>
          <w:lang w:val="en-US" w:eastAsia="zh-CN" w:bidi="ar-SA"/>
        </w:rPr>
        <w:t>十、供商资格条件要求的其他证明材料</w:t>
      </w:r>
      <w:bookmarkEnd w:id="80"/>
      <w:bookmarkEnd w:id="81"/>
      <w:bookmarkEnd w:id="82"/>
      <w:bookmarkEnd w:id="99"/>
    </w:p>
    <w:p>
      <w:pPr>
        <w:rPr>
          <w:rStyle w:val="32"/>
          <w:rFonts w:hint="eastAsia" w:ascii="宋体" w:hAnsi="宋体" w:eastAsia="宋体" w:cs="宋体"/>
          <w:b/>
          <w:bCs w:val="0"/>
          <w:color w:val="auto"/>
          <w:lang w:val="en-US" w:eastAsia="zh-CN"/>
        </w:rPr>
      </w:pPr>
      <w:r>
        <w:rPr>
          <w:rStyle w:val="32"/>
          <w:rFonts w:hint="eastAsia" w:ascii="宋体" w:hAnsi="宋体" w:eastAsia="宋体" w:cs="宋体"/>
          <w:b/>
          <w:bCs w:val="0"/>
          <w:color w:val="auto"/>
          <w:lang w:val="en-US" w:eastAsia="zh-CN"/>
        </w:rPr>
        <w:br w:type="page"/>
      </w:r>
    </w:p>
    <w:p>
      <w:pPr>
        <w:pStyle w:val="4"/>
        <w:bidi w:val="0"/>
        <w:rPr>
          <w:rFonts w:hint="eastAsia" w:ascii="宋体" w:hAnsi="宋体" w:eastAsia="宋体" w:cs="宋体"/>
          <w:sz w:val="24"/>
          <w:szCs w:val="24"/>
          <w:lang w:val="en-US" w:eastAsia="zh-CN"/>
        </w:rPr>
      </w:pPr>
      <w:bookmarkStart w:id="100" w:name="_Toc8524"/>
      <w:bookmarkStart w:id="101" w:name="_Toc32034"/>
      <w:bookmarkStart w:id="102" w:name="_Toc929"/>
      <w:bookmarkStart w:id="103" w:name="_Toc17725"/>
      <w:bookmarkStart w:id="104" w:name="_Toc10976"/>
      <w:r>
        <w:rPr>
          <w:rFonts w:hint="eastAsia" w:ascii="宋体" w:hAnsi="宋体" w:eastAsia="宋体" w:cs="宋体"/>
          <w:sz w:val="24"/>
          <w:szCs w:val="24"/>
          <w:lang w:val="en-US" w:eastAsia="zh-CN"/>
        </w:rPr>
        <w:t>第四章  采购需求</w:t>
      </w:r>
      <w:bookmarkEnd w:id="100"/>
    </w:p>
    <w:p>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default" w:ascii="宋体" w:hAnsi="宋体" w:eastAsia="宋体" w:cs="宋体"/>
          <w:highlight w:val="none"/>
          <w:lang w:val="en-US" w:eastAsia="zh-CN"/>
        </w:rPr>
      </w:pPr>
      <w:r>
        <w:rPr>
          <w:rFonts w:hint="eastAsia" w:ascii="宋体" w:hAnsi="宋体" w:eastAsia="宋体" w:cs="宋体"/>
          <w:color w:val="auto"/>
          <w:sz w:val="21"/>
          <w:szCs w:val="21"/>
          <w:highlight w:val="none"/>
          <w:lang w:eastAsia="zh-CN"/>
        </w:rPr>
        <w:t>昆明市第一中学</w:t>
      </w:r>
      <w:r>
        <w:rPr>
          <w:rFonts w:hint="eastAsia" w:ascii="宋体" w:hAnsi="宋体" w:eastAsia="宋体" w:cs="宋体"/>
          <w:color w:val="auto"/>
          <w:sz w:val="21"/>
          <w:szCs w:val="21"/>
          <w:highlight w:val="none"/>
          <w:lang w:val="en-US" w:eastAsia="zh-CN"/>
        </w:rPr>
        <w:t>2023年专项资金、直达资金、</w:t>
      </w:r>
      <w:r>
        <w:rPr>
          <w:rFonts w:hint="eastAsia" w:ascii="宋体" w:hAnsi="宋体" w:eastAsia="宋体" w:cs="宋体"/>
          <w:color w:val="auto"/>
          <w:sz w:val="21"/>
          <w:szCs w:val="21"/>
          <w:highlight w:val="none"/>
          <w:lang w:eastAsia="zh-CN"/>
        </w:rPr>
        <w:t>“三公经费”</w:t>
      </w:r>
      <w:r>
        <w:rPr>
          <w:rFonts w:hint="eastAsia" w:ascii="宋体" w:hAnsi="宋体" w:cs="宋体"/>
          <w:color w:val="auto"/>
          <w:sz w:val="21"/>
          <w:szCs w:val="21"/>
          <w:highlight w:val="none"/>
          <w:lang w:val="en-US" w:eastAsia="zh-CN"/>
        </w:rPr>
        <w:t>项目列表如下，具体以采购人要求为准。</w:t>
      </w:r>
    </w:p>
    <w:tbl>
      <w:tblPr>
        <w:tblStyle w:val="24"/>
        <w:tblW w:w="7961" w:type="dxa"/>
        <w:tblInd w:w="98"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640"/>
        <w:gridCol w:w="6107"/>
        <w:gridCol w:w="1214"/>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25" w:hRule="atLeast"/>
        </w:trPr>
        <w:tc>
          <w:tcPr>
            <w:tcW w:w="6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lang w:val="en-US" w:eastAsia="zh-CN"/>
              </w:rPr>
            </w:pPr>
            <w:r>
              <w:rPr>
                <w:rFonts w:hint="eastAsia" w:ascii="宋体" w:hAnsi="宋体" w:eastAsia="宋体" w:cs="宋体"/>
                <w:i w:val="0"/>
                <w:iCs w:val="0"/>
                <w:color w:val="000000"/>
                <w:sz w:val="21"/>
                <w:szCs w:val="21"/>
                <w:u w:val="none"/>
                <w:lang w:val="en-US" w:eastAsia="zh-CN"/>
              </w:rPr>
              <w:t>序号</w:t>
            </w:r>
          </w:p>
        </w:tc>
        <w:tc>
          <w:tcPr>
            <w:tcW w:w="6107" w:type="dxa"/>
            <w:tcBorders>
              <w:top w:val="single" w:color="000000" w:sz="4" w:space="0"/>
              <w:left w:val="nil"/>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lang w:val="en-US" w:eastAsia="zh-CN"/>
              </w:rPr>
            </w:pPr>
            <w:r>
              <w:rPr>
                <w:rFonts w:hint="eastAsia" w:ascii="宋体" w:hAnsi="宋体" w:eastAsia="宋体" w:cs="宋体"/>
                <w:i w:val="0"/>
                <w:iCs w:val="0"/>
                <w:color w:val="000000"/>
                <w:sz w:val="21"/>
                <w:szCs w:val="21"/>
                <w:u w:val="none"/>
                <w:lang w:val="en-US" w:eastAsia="zh-CN"/>
              </w:rPr>
              <w:t>项目名称</w:t>
            </w:r>
          </w:p>
        </w:tc>
        <w:tc>
          <w:tcPr>
            <w:tcW w:w="1214"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1"/>
                <w:szCs w:val="21"/>
                <w:u w:val="none"/>
                <w:lang w:val="en-US" w:eastAsia="zh-CN"/>
              </w:rPr>
            </w:pPr>
            <w:r>
              <w:rPr>
                <w:rFonts w:hint="eastAsia" w:ascii="宋体" w:hAnsi="宋体" w:eastAsia="宋体" w:cs="宋体"/>
                <w:i w:val="0"/>
                <w:iCs w:val="0"/>
                <w:color w:val="000000"/>
                <w:sz w:val="21"/>
                <w:szCs w:val="21"/>
                <w:u w:val="none"/>
                <w:lang w:val="en-US" w:eastAsia="zh-CN"/>
              </w:rPr>
              <w:t>资金来源</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25" w:hRule="atLeast"/>
        </w:trPr>
        <w:tc>
          <w:tcPr>
            <w:tcW w:w="6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21"/>
                <w:szCs w:val="21"/>
                <w:u w:val="none"/>
                <w:lang w:val="en-US" w:eastAsia="zh-CN"/>
              </w:rPr>
            </w:pPr>
            <w:r>
              <w:rPr>
                <w:rFonts w:hint="eastAsia" w:ascii="宋体" w:hAnsi="宋体" w:eastAsia="宋体" w:cs="宋体"/>
                <w:i w:val="0"/>
                <w:iCs w:val="0"/>
                <w:color w:val="000000"/>
                <w:sz w:val="21"/>
                <w:szCs w:val="21"/>
                <w:u w:val="none"/>
                <w:lang w:val="en-US" w:eastAsia="zh-CN"/>
              </w:rPr>
              <w:t>1</w:t>
            </w:r>
          </w:p>
        </w:tc>
        <w:tc>
          <w:tcPr>
            <w:tcW w:w="6107" w:type="dxa"/>
            <w:tcBorders>
              <w:top w:val="single" w:color="000000" w:sz="4" w:space="0"/>
              <w:left w:val="nil"/>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lang w:val="en-US" w:eastAsia="zh-CN"/>
              </w:rPr>
            </w:pPr>
            <w:r>
              <w:rPr>
                <w:rFonts w:hint="eastAsia" w:ascii="宋体" w:hAnsi="宋体" w:eastAsia="宋体" w:cs="宋体"/>
                <w:i w:val="0"/>
                <w:iCs w:val="0"/>
                <w:color w:val="000000"/>
                <w:kern w:val="0"/>
                <w:sz w:val="22"/>
                <w:szCs w:val="22"/>
                <w:u w:val="none"/>
                <w:lang w:val="en-US" w:eastAsia="zh-CN" w:bidi="ar"/>
              </w:rPr>
              <w:t>昆财教〔2023〕10号  昆明市财政局 昆明市教育体育局 昆明市人力资源社会保障局关于下达2023年学生资助中央直达资金的通知</w:t>
            </w:r>
          </w:p>
        </w:tc>
        <w:tc>
          <w:tcPr>
            <w:tcW w:w="121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lang w:val="en-US" w:eastAsia="zh-CN"/>
              </w:rPr>
            </w:pPr>
            <w:r>
              <w:rPr>
                <w:rFonts w:hint="eastAsia" w:ascii="宋体" w:hAnsi="宋体" w:eastAsia="宋体" w:cs="宋体"/>
                <w:i w:val="0"/>
                <w:iCs w:val="0"/>
                <w:color w:val="000000"/>
                <w:kern w:val="0"/>
                <w:sz w:val="20"/>
                <w:szCs w:val="20"/>
                <w:u w:val="none"/>
                <w:lang w:val="en-US" w:eastAsia="zh-CN" w:bidi="ar"/>
              </w:rPr>
              <w:t>中央资金</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25" w:hRule="atLeast"/>
        </w:trPr>
        <w:tc>
          <w:tcPr>
            <w:tcW w:w="6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21"/>
                <w:szCs w:val="21"/>
                <w:u w:val="none"/>
                <w:lang w:val="en-US" w:eastAsia="zh-CN"/>
              </w:rPr>
            </w:pPr>
            <w:r>
              <w:rPr>
                <w:rFonts w:hint="eastAsia" w:ascii="宋体" w:hAnsi="宋体" w:eastAsia="宋体" w:cs="宋体"/>
                <w:i w:val="0"/>
                <w:iCs w:val="0"/>
                <w:color w:val="000000"/>
                <w:sz w:val="21"/>
                <w:szCs w:val="21"/>
                <w:u w:val="none"/>
                <w:lang w:val="en-US" w:eastAsia="zh-CN"/>
              </w:rPr>
              <w:t>2</w:t>
            </w:r>
          </w:p>
        </w:tc>
        <w:tc>
          <w:tcPr>
            <w:tcW w:w="6107" w:type="dxa"/>
            <w:tcBorders>
              <w:top w:val="single" w:color="000000" w:sz="4" w:space="0"/>
              <w:left w:val="nil"/>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lang w:val="en-US" w:eastAsia="zh-CN"/>
              </w:rPr>
            </w:pPr>
            <w:r>
              <w:rPr>
                <w:rFonts w:hint="eastAsia" w:ascii="宋体" w:hAnsi="宋体" w:eastAsia="宋体" w:cs="宋体"/>
                <w:i w:val="0"/>
                <w:iCs w:val="0"/>
                <w:color w:val="000000"/>
                <w:kern w:val="0"/>
                <w:sz w:val="22"/>
                <w:szCs w:val="22"/>
                <w:u w:val="none"/>
                <w:lang w:val="en-US" w:eastAsia="zh-CN" w:bidi="ar"/>
              </w:rPr>
              <w:t>昆财教〔2023〕68号  昆明市财政局 昆明市教育体育局关于下达2023年学生资助省级和市级资金的通知</w:t>
            </w:r>
          </w:p>
        </w:tc>
        <w:tc>
          <w:tcPr>
            <w:tcW w:w="121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lang w:val="en-US" w:eastAsia="zh-CN"/>
              </w:rPr>
            </w:pPr>
            <w:r>
              <w:rPr>
                <w:rFonts w:hint="eastAsia" w:ascii="宋体" w:hAnsi="宋体" w:eastAsia="宋体" w:cs="宋体"/>
                <w:i w:val="0"/>
                <w:iCs w:val="0"/>
                <w:color w:val="000000"/>
                <w:kern w:val="0"/>
                <w:sz w:val="20"/>
                <w:szCs w:val="20"/>
                <w:u w:val="none"/>
                <w:lang w:val="en-US" w:eastAsia="zh-CN" w:bidi="ar"/>
              </w:rPr>
              <w:t>省级资金</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25" w:hRule="atLeast"/>
        </w:trPr>
        <w:tc>
          <w:tcPr>
            <w:tcW w:w="6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21"/>
                <w:szCs w:val="21"/>
                <w:u w:val="none"/>
                <w:lang w:val="en-US" w:eastAsia="zh-CN"/>
              </w:rPr>
            </w:pPr>
            <w:r>
              <w:rPr>
                <w:rFonts w:hint="eastAsia" w:ascii="宋体" w:hAnsi="宋体" w:eastAsia="宋体" w:cs="宋体"/>
                <w:i w:val="0"/>
                <w:iCs w:val="0"/>
                <w:color w:val="000000"/>
                <w:sz w:val="21"/>
                <w:szCs w:val="21"/>
                <w:u w:val="none"/>
                <w:lang w:val="en-US" w:eastAsia="zh-CN"/>
              </w:rPr>
              <w:t>3</w:t>
            </w:r>
          </w:p>
        </w:tc>
        <w:tc>
          <w:tcPr>
            <w:tcW w:w="6107" w:type="dxa"/>
            <w:tcBorders>
              <w:top w:val="single" w:color="000000" w:sz="4" w:space="0"/>
              <w:left w:val="nil"/>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lang w:val="en-US" w:eastAsia="zh-CN"/>
              </w:rPr>
            </w:pPr>
            <w:r>
              <w:rPr>
                <w:rFonts w:hint="eastAsia" w:ascii="宋体" w:hAnsi="宋体" w:eastAsia="宋体" w:cs="宋体"/>
                <w:i w:val="0"/>
                <w:iCs w:val="0"/>
                <w:color w:val="000000"/>
                <w:kern w:val="0"/>
                <w:sz w:val="22"/>
                <w:szCs w:val="22"/>
                <w:u w:val="none"/>
                <w:lang w:val="en-US" w:eastAsia="zh-CN" w:bidi="ar"/>
              </w:rPr>
              <w:t>昆财教〔2023〕153号  昆明市财政局 昆明市教育体育局 昆明市人力资源社会保障局关于下达2023年高中阶段学生资助第二批中央和省级资金直达的通知</w:t>
            </w:r>
          </w:p>
        </w:tc>
        <w:tc>
          <w:tcPr>
            <w:tcW w:w="121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lang w:val="en-US" w:eastAsia="zh-CN"/>
              </w:rPr>
            </w:pPr>
            <w:r>
              <w:rPr>
                <w:rFonts w:hint="eastAsia" w:ascii="宋体" w:hAnsi="宋体" w:eastAsia="宋体" w:cs="宋体"/>
                <w:i w:val="0"/>
                <w:iCs w:val="0"/>
                <w:color w:val="000000"/>
                <w:kern w:val="0"/>
                <w:sz w:val="20"/>
                <w:szCs w:val="20"/>
                <w:u w:val="none"/>
                <w:lang w:val="en-US" w:eastAsia="zh-CN" w:bidi="ar"/>
              </w:rPr>
              <w:t>中央资金</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25" w:hRule="atLeast"/>
        </w:trPr>
        <w:tc>
          <w:tcPr>
            <w:tcW w:w="6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21"/>
                <w:szCs w:val="21"/>
                <w:u w:val="none"/>
                <w:lang w:val="en-US" w:eastAsia="zh-CN"/>
              </w:rPr>
            </w:pPr>
            <w:r>
              <w:rPr>
                <w:rFonts w:hint="eastAsia" w:ascii="宋体" w:hAnsi="宋体" w:eastAsia="宋体" w:cs="宋体"/>
                <w:i w:val="0"/>
                <w:iCs w:val="0"/>
                <w:color w:val="000000"/>
                <w:sz w:val="21"/>
                <w:szCs w:val="21"/>
                <w:u w:val="none"/>
                <w:lang w:val="en-US" w:eastAsia="zh-CN"/>
              </w:rPr>
              <w:t>4</w:t>
            </w:r>
          </w:p>
        </w:tc>
        <w:tc>
          <w:tcPr>
            <w:tcW w:w="6107" w:type="dxa"/>
            <w:tcBorders>
              <w:top w:val="single" w:color="000000" w:sz="4" w:space="0"/>
              <w:left w:val="nil"/>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lang w:val="en-US" w:eastAsia="zh-CN"/>
              </w:rPr>
            </w:pPr>
            <w:r>
              <w:rPr>
                <w:rFonts w:hint="eastAsia" w:ascii="宋体" w:hAnsi="宋体" w:eastAsia="宋体" w:cs="宋体"/>
                <w:i w:val="0"/>
                <w:iCs w:val="0"/>
                <w:color w:val="000000"/>
                <w:kern w:val="0"/>
                <w:sz w:val="22"/>
                <w:szCs w:val="22"/>
                <w:u w:val="none"/>
                <w:lang w:val="en-US" w:eastAsia="zh-CN" w:bidi="ar"/>
              </w:rPr>
              <w:t>昆财教〔2023〕153号  昆明市财政局 昆明市教育体育局 昆明市人力资源社会保障局关于下达2023年高中阶段学生资助第二批中央和省级资金直达的通知</w:t>
            </w:r>
          </w:p>
        </w:tc>
        <w:tc>
          <w:tcPr>
            <w:tcW w:w="121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lang w:val="en-US" w:eastAsia="zh-CN"/>
              </w:rPr>
            </w:pPr>
            <w:r>
              <w:rPr>
                <w:rFonts w:hint="eastAsia" w:ascii="宋体" w:hAnsi="宋体" w:eastAsia="宋体" w:cs="宋体"/>
                <w:i w:val="0"/>
                <w:iCs w:val="0"/>
                <w:color w:val="000000"/>
                <w:kern w:val="0"/>
                <w:sz w:val="20"/>
                <w:szCs w:val="20"/>
                <w:u w:val="none"/>
                <w:lang w:val="en-US" w:eastAsia="zh-CN" w:bidi="ar"/>
              </w:rPr>
              <w:t>省级资金</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25" w:hRule="atLeast"/>
        </w:trPr>
        <w:tc>
          <w:tcPr>
            <w:tcW w:w="6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21"/>
                <w:szCs w:val="21"/>
                <w:u w:val="none"/>
                <w:lang w:val="en-US" w:eastAsia="zh-CN"/>
              </w:rPr>
            </w:pPr>
            <w:r>
              <w:rPr>
                <w:rFonts w:hint="eastAsia" w:ascii="宋体" w:hAnsi="宋体" w:eastAsia="宋体" w:cs="宋体"/>
                <w:i w:val="0"/>
                <w:iCs w:val="0"/>
                <w:color w:val="000000"/>
                <w:sz w:val="21"/>
                <w:szCs w:val="21"/>
                <w:u w:val="none"/>
                <w:lang w:val="en-US" w:eastAsia="zh-CN"/>
              </w:rPr>
              <w:t>5</w:t>
            </w:r>
          </w:p>
        </w:tc>
        <w:tc>
          <w:tcPr>
            <w:tcW w:w="6107" w:type="dxa"/>
            <w:tcBorders>
              <w:top w:val="single" w:color="000000" w:sz="4" w:space="0"/>
              <w:left w:val="nil"/>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lang w:val="en-US" w:eastAsia="zh-CN"/>
              </w:rPr>
            </w:pPr>
            <w:r>
              <w:rPr>
                <w:rFonts w:hint="eastAsia" w:ascii="宋体" w:hAnsi="宋体" w:eastAsia="宋体" w:cs="宋体"/>
                <w:i w:val="0"/>
                <w:iCs w:val="0"/>
                <w:color w:val="000000"/>
                <w:kern w:val="0"/>
                <w:sz w:val="22"/>
                <w:szCs w:val="22"/>
                <w:u w:val="none"/>
                <w:lang w:val="en-US" w:eastAsia="zh-CN" w:bidi="ar"/>
              </w:rPr>
              <w:t>昆财教〔2023〕78号  昆明市财政局 昆明市教育体育局关于下达2023年省人才发展教育人才专项资金的通知</w:t>
            </w:r>
          </w:p>
        </w:tc>
        <w:tc>
          <w:tcPr>
            <w:tcW w:w="121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lang w:val="en-US" w:eastAsia="zh-CN"/>
              </w:rPr>
            </w:pPr>
            <w:r>
              <w:rPr>
                <w:rFonts w:hint="eastAsia" w:ascii="宋体" w:hAnsi="宋体" w:eastAsia="宋体" w:cs="宋体"/>
                <w:i w:val="0"/>
                <w:iCs w:val="0"/>
                <w:color w:val="000000"/>
                <w:kern w:val="0"/>
                <w:sz w:val="20"/>
                <w:szCs w:val="20"/>
                <w:u w:val="none"/>
                <w:lang w:val="en-US" w:eastAsia="zh-CN" w:bidi="ar"/>
              </w:rPr>
              <w:t>省级资金</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25" w:hRule="atLeast"/>
        </w:trPr>
        <w:tc>
          <w:tcPr>
            <w:tcW w:w="6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21"/>
                <w:szCs w:val="21"/>
                <w:u w:val="none"/>
                <w:lang w:val="en-US" w:eastAsia="zh-CN"/>
              </w:rPr>
            </w:pPr>
            <w:r>
              <w:rPr>
                <w:rFonts w:hint="eastAsia" w:ascii="宋体" w:hAnsi="宋体" w:eastAsia="宋体" w:cs="宋体"/>
                <w:i w:val="0"/>
                <w:iCs w:val="0"/>
                <w:color w:val="000000"/>
                <w:sz w:val="21"/>
                <w:szCs w:val="21"/>
                <w:u w:val="none"/>
                <w:lang w:val="en-US" w:eastAsia="zh-CN"/>
              </w:rPr>
              <w:t>6</w:t>
            </w:r>
          </w:p>
        </w:tc>
        <w:tc>
          <w:tcPr>
            <w:tcW w:w="6107" w:type="dxa"/>
            <w:tcBorders>
              <w:top w:val="single" w:color="000000" w:sz="4" w:space="0"/>
              <w:left w:val="nil"/>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lang w:val="en-US" w:eastAsia="zh-CN"/>
              </w:rPr>
            </w:pPr>
            <w:r>
              <w:rPr>
                <w:rFonts w:hint="eastAsia" w:ascii="宋体" w:hAnsi="宋体" w:eastAsia="宋体" w:cs="宋体"/>
                <w:i w:val="0"/>
                <w:iCs w:val="0"/>
                <w:color w:val="000000"/>
                <w:kern w:val="0"/>
                <w:sz w:val="22"/>
                <w:szCs w:val="22"/>
                <w:u w:val="none"/>
                <w:lang w:val="en-US" w:eastAsia="zh-CN" w:bidi="ar"/>
              </w:rPr>
              <w:t>昆财行[2023]171号昆明市财政局关于下达2023年度省级人才发展专项资金的通知</w:t>
            </w:r>
          </w:p>
        </w:tc>
        <w:tc>
          <w:tcPr>
            <w:tcW w:w="121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lang w:val="en-US" w:eastAsia="zh-CN"/>
              </w:rPr>
            </w:pPr>
            <w:r>
              <w:rPr>
                <w:rFonts w:hint="eastAsia" w:ascii="宋体" w:hAnsi="宋体" w:eastAsia="宋体" w:cs="宋体"/>
                <w:i w:val="0"/>
                <w:iCs w:val="0"/>
                <w:color w:val="000000"/>
                <w:kern w:val="0"/>
                <w:sz w:val="20"/>
                <w:szCs w:val="20"/>
                <w:u w:val="none"/>
                <w:lang w:val="en-US" w:eastAsia="zh-CN" w:bidi="ar"/>
              </w:rPr>
              <w:t>省级资金</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25" w:hRule="atLeast"/>
        </w:trPr>
        <w:tc>
          <w:tcPr>
            <w:tcW w:w="6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21"/>
                <w:szCs w:val="21"/>
                <w:u w:val="none"/>
                <w:lang w:val="en-US" w:eastAsia="zh-CN"/>
              </w:rPr>
            </w:pPr>
            <w:r>
              <w:rPr>
                <w:rFonts w:hint="eastAsia" w:ascii="宋体" w:hAnsi="宋体" w:eastAsia="宋体" w:cs="宋体"/>
                <w:i w:val="0"/>
                <w:iCs w:val="0"/>
                <w:color w:val="000000"/>
                <w:sz w:val="21"/>
                <w:szCs w:val="21"/>
                <w:u w:val="none"/>
                <w:lang w:val="en-US" w:eastAsia="zh-CN"/>
              </w:rPr>
              <w:t>7</w:t>
            </w:r>
          </w:p>
        </w:tc>
        <w:tc>
          <w:tcPr>
            <w:tcW w:w="6107" w:type="dxa"/>
            <w:tcBorders>
              <w:top w:val="single" w:color="000000" w:sz="4" w:space="0"/>
              <w:left w:val="nil"/>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lang w:val="en-US" w:eastAsia="zh-CN"/>
              </w:rPr>
            </w:pPr>
            <w:r>
              <w:rPr>
                <w:rFonts w:hint="eastAsia" w:ascii="宋体" w:hAnsi="宋体" w:eastAsia="宋体" w:cs="宋体"/>
                <w:i w:val="0"/>
                <w:iCs w:val="0"/>
                <w:color w:val="000000"/>
                <w:kern w:val="0"/>
                <w:sz w:val="22"/>
                <w:szCs w:val="22"/>
                <w:u w:val="none"/>
                <w:lang w:val="en-US" w:eastAsia="zh-CN" w:bidi="ar"/>
              </w:rPr>
              <w:t>昆财教[2023]178号昆明市财政局 昆明市教育体育局关于下达2023年省管校用和组团式帮扶教师补助资金的通知</w:t>
            </w:r>
          </w:p>
        </w:tc>
        <w:tc>
          <w:tcPr>
            <w:tcW w:w="121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lang w:val="en-US" w:eastAsia="zh-CN"/>
              </w:rPr>
            </w:pPr>
            <w:r>
              <w:rPr>
                <w:rFonts w:hint="eastAsia" w:ascii="宋体" w:hAnsi="宋体" w:eastAsia="宋体" w:cs="宋体"/>
                <w:i w:val="0"/>
                <w:iCs w:val="0"/>
                <w:color w:val="000000"/>
                <w:kern w:val="0"/>
                <w:sz w:val="20"/>
                <w:szCs w:val="20"/>
                <w:u w:val="none"/>
                <w:lang w:val="en-US" w:eastAsia="zh-CN" w:bidi="ar"/>
              </w:rPr>
              <w:t>省级资金</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33" w:hRule="atLeast"/>
        </w:trPr>
        <w:tc>
          <w:tcPr>
            <w:tcW w:w="6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21"/>
                <w:szCs w:val="21"/>
                <w:u w:val="none"/>
                <w:lang w:val="en-US" w:eastAsia="zh-CN"/>
              </w:rPr>
            </w:pPr>
            <w:r>
              <w:rPr>
                <w:rFonts w:hint="eastAsia" w:ascii="宋体" w:hAnsi="宋体" w:eastAsia="宋体" w:cs="宋体"/>
                <w:i w:val="0"/>
                <w:iCs w:val="0"/>
                <w:color w:val="000000"/>
                <w:sz w:val="21"/>
                <w:szCs w:val="21"/>
                <w:u w:val="none"/>
                <w:lang w:val="en-US" w:eastAsia="zh-CN"/>
              </w:rPr>
              <w:t>8</w:t>
            </w:r>
          </w:p>
        </w:tc>
        <w:tc>
          <w:tcPr>
            <w:tcW w:w="610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昆财教〔2023〕41号  昆明市财政局  昆明市教育体育局 昆明市人力资源社会保障局关于下达2023年第一批学生资助市级补助资金的通知</w:t>
            </w:r>
          </w:p>
        </w:tc>
        <w:tc>
          <w:tcPr>
            <w:tcW w:w="121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市级资金</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38" w:hRule="atLeast"/>
        </w:trPr>
        <w:tc>
          <w:tcPr>
            <w:tcW w:w="6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21"/>
                <w:szCs w:val="21"/>
                <w:u w:val="none"/>
                <w:lang w:val="en-US" w:eastAsia="zh-CN"/>
              </w:rPr>
            </w:pPr>
            <w:r>
              <w:rPr>
                <w:rFonts w:hint="eastAsia" w:ascii="宋体" w:hAnsi="宋体" w:eastAsia="宋体" w:cs="宋体"/>
                <w:i w:val="0"/>
                <w:iCs w:val="0"/>
                <w:color w:val="000000"/>
                <w:sz w:val="21"/>
                <w:szCs w:val="21"/>
                <w:u w:val="none"/>
                <w:lang w:val="en-US" w:eastAsia="zh-CN"/>
              </w:rPr>
              <w:t>9</w:t>
            </w:r>
          </w:p>
        </w:tc>
        <w:tc>
          <w:tcPr>
            <w:tcW w:w="6107" w:type="dxa"/>
            <w:tcBorders>
              <w:top w:val="single" w:color="000000" w:sz="4" w:space="0"/>
              <w:left w:val="nil"/>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昆财教〔2023〕68号  昆明市财政局 昆明市教育体育局关于下达2023年学生资助省级和市级资金的通知</w:t>
            </w:r>
          </w:p>
        </w:tc>
        <w:tc>
          <w:tcPr>
            <w:tcW w:w="121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市级资金</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38" w:hRule="atLeast"/>
        </w:trPr>
        <w:tc>
          <w:tcPr>
            <w:tcW w:w="6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21"/>
                <w:szCs w:val="21"/>
                <w:u w:val="none"/>
                <w:lang w:val="en-US" w:eastAsia="zh-CN"/>
              </w:rPr>
            </w:pPr>
            <w:r>
              <w:rPr>
                <w:rFonts w:hint="eastAsia" w:ascii="宋体" w:hAnsi="宋体" w:eastAsia="宋体" w:cs="宋体"/>
                <w:i w:val="0"/>
                <w:iCs w:val="0"/>
                <w:color w:val="000000"/>
                <w:sz w:val="21"/>
                <w:szCs w:val="21"/>
                <w:u w:val="none"/>
                <w:lang w:val="en-US" w:eastAsia="zh-CN"/>
              </w:rPr>
              <w:t>10</w:t>
            </w:r>
          </w:p>
        </w:tc>
        <w:tc>
          <w:tcPr>
            <w:tcW w:w="6107" w:type="dxa"/>
            <w:tcBorders>
              <w:top w:val="single" w:color="000000" w:sz="4" w:space="0"/>
              <w:left w:val="nil"/>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昆财教〔2023〕69号  昆明市财政局 昆明市教育体育局关于下达水源保护区学生专项补助资金的通知</w:t>
            </w:r>
          </w:p>
        </w:tc>
        <w:tc>
          <w:tcPr>
            <w:tcW w:w="121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市级资金</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38" w:hRule="atLeast"/>
        </w:trPr>
        <w:tc>
          <w:tcPr>
            <w:tcW w:w="6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21"/>
                <w:szCs w:val="21"/>
                <w:u w:val="none"/>
                <w:lang w:val="en-US" w:eastAsia="zh-CN"/>
              </w:rPr>
            </w:pPr>
            <w:r>
              <w:rPr>
                <w:rFonts w:hint="eastAsia" w:ascii="宋体" w:hAnsi="宋体" w:eastAsia="宋体" w:cs="宋体"/>
                <w:i w:val="0"/>
                <w:iCs w:val="0"/>
                <w:color w:val="000000"/>
                <w:sz w:val="21"/>
                <w:szCs w:val="21"/>
                <w:u w:val="none"/>
                <w:lang w:val="en-US" w:eastAsia="zh-CN"/>
              </w:rPr>
              <w:t>11</w:t>
            </w:r>
          </w:p>
        </w:tc>
        <w:tc>
          <w:tcPr>
            <w:tcW w:w="610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昆财教〔2023〕67号  昆明市财政局 昆明市教育体育局关于下达2022-2023年引进银龄讲师专项资金的通知</w:t>
            </w:r>
          </w:p>
        </w:tc>
        <w:tc>
          <w:tcPr>
            <w:tcW w:w="121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市级资金</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37" w:hRule="atLeast"/>
        </w:trPr>
        <w:tc>
          <w:tcPr>
            <w:tcW w:w="6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21"/>
                <w:szCs w:val="21"/>
                <w:u w:val="none"/>
                <w:lang w:val="en-US" w:eastAsia="zh-CN"/>
              </w:rPr>
            </w:pPr>
            <w:r>
              <w:rPr>
                <w:rFonts w:hint="eastAsia" w:ascii="宋体" w:hAnsi="宋体" w:eastAsia="宋体" w:cs="宋体"/>
                <w:i w:val="0"/>
                <w:iCs w:val="0"/>
                <w:color w:val="000000"/>
                <w:sz w:val="21"/>
                <w:szCs w:val="21"/>
                <w:u w:val="none"/>
                <w:lang w:val="en-US" w:eastAsia="zh-CN"/>
              </w:rPr>
              <w:t>12</w:t>
            </w:r>
          </w:p>
        </w:tc>
        <w:tc>
          <w:tcPr>
            <w:tcW w:w="610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昆财教〔2023〕83号  昆明市财政局 昆明市教育体育局关于下达2022年昆明市学科带头人和骨干教师工作经费的通知</w:t>
            </w:r>
          </w:p>
        </w:tc>
        <w:tc>
          <w:tcPr>
            <w:tcW w:w="121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市级资金</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25" w:hRule="atLeast"/>
        </w:trPr>
        <w:tc>
          <w:tcPr>
            <w:tcW w:w="6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21"/>
                <w:szCs w:val="21"/>
                <w:u w:val="none"/>
                <w:lang w:val="en-US" w:eastAsia="zh-CN"/>
              </w:rPr>
            </w:pPr>
            <w:r>
              <w:rPr>
                <w:rFonts w:hint="eastAsia" w:ascii="宋体" w:hAnsi="宋体" w:eastAsia="宋体" w:cs="宋体"/>
                <w:i w:val="0"/>
                <w:iCs w:val="0"/>
                <w:color w:val="000000"/>
                <w:sz w:val="21"/>
                <w:szCs w:val="21"/>
                <w:u w:val="none"/>
                <w:lang w:val="en-US" w:eastAsia="zh-CN"/>
              </w:rPr>
              <w:t>13</w:t>
            </w:r>
          </w:p>
        </w:tc>
        <w:tc>
          <w:tcPr>
            <w:tcW w:w="610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昆财教〔2023〕89号  昆明市财政局 昆明市教育体育局关于下达阿诗玛班民族班经费的通知</w:t>
            </w:r>
          </w:p>
        </w:tc>
        <w:tc>
          <w:tcPr>
            <w:tcW w:w="121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市级资金</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33" w:hRule="atLeast"/>
        </w:trPr>
        <w:tc>
          <w:tcPr>
            <w:tcW w:w="6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21"/>
                <w:szCs w:val="21"/>
                <w:u w:val="none"/>
                <w:lang w:val="en-US" w:eastAsia="zh-CN"/>
              </w:rPr>
            </w:pPr>
            <w:r>
              <w:rPr>
                <w:rFonts w:hint="eastAsia" w:ascii="宋体" w:hAnsi="宋体" w:eastAsia="宋体" w:cs="宋体"/>
                <w:i w:val="0"/>
                <w:iCs w:val="0"/>
                <w:color w:val="000000"/>
                <w:sz w:val="21"/>
                <w:szCs w:val="21"/>
                <w:u w:val="none"/>
                <w:lang w:val="en-US" w:eastAsia="zh-CN"/>
              </w:rPr>
              <w:t>14</w:t>
            </w:r>
          </w:p>
        </w:tc>
        <w:tc>
          <w:tcPr>
            <w:tcW w:w="610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昆财教〔2023〕204号 昆明市财政局 昆明市教育体育局关于下达2022年中小学心理健康教育专项补助资金的通知</w:t>
            </w:r>
          </w:p>
        </w:tc>
        <w:tc>
          <w:tcPr>
            <w:tcW w:w="121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市级资金</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43" w:hRule="atLeast"/>
        </w:trPr>
        <w:tc>
          <w:tcPr>
            <w:tcW w:w="64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000000"/>
                <w:sz w:val="21"/>
                <w:szCs w:val="21"/>
                <w:u w:val="none"/>
                <w:lang w:val="en-US" w:eastAsia="zh-CN"/>
              </w:rPr>
            </w:pPr>
            <w:r>
              <w:rPr>
                <w:rFonts w:hint="eastAsia" w:ascii="宋体" w:hAnsi="宋体" w:eastAsia="宋体" w:cs="宋体"/>
                <w:i w:val="0"/>
                <w:iCs w:val="0"/>
                <w:color w:val="000000"/>
                <w:sz w:val="21"/>
                <w:szCs w:val="21"/>
                <w:u w:val="none"/>
                <w:lang w:val="en-US" w:eastAsia="zh-CN"/>
              </w:rPr>
              <w:t>15</w:t>
            </w:r>
          </w:p>
        </w:tc>
        <w:tc>
          <w:tcPr>
            <w:tcW w:w="610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昆财教〔2023〕222号 昆明市财政局 昆明市教育体育局关于下达2023年度名校长基地名师工作室市级补助资金的通知</w:t>
            </w:r>
          </w:p>
        </w:tc>
        <w:tc>
          <w:tcPr>
            <w:tcW w:w="121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市级资金</w:t>
            </w:r>
          </w:p>
        </w:tc>
      </w:tr>
      <w:bookmarkEnd w:id="101"/>
      <w:bookmarkEnd w:id="102"/>
      <w:bookmarkEnd w:id="103"/>
      <w:bookmarkEnd w:id="104"/>
    </w:tbl>
    <w:p>
      <w:pPr>
        <w:pageBreakBefore w:val="0"/>
        <w:widowControl/>
        <w:kinsoku/>
        <w:wordWrap/>
        <w:overflowPunct/>
        <w:topLinePunct w:val="0"/>
        <w:autoSpaceDE/>
        <w:autoSpaceDN/>
        <w:bidi w:val="0"/>
        <w:adjustRightInd/>
        <w:snapToGrid/>
        <w:spacing w:before="0" w:beforeAutospacing="0" w:after="0" w:afterAutospacing="0" w:line="440" w:lineRule="exact"/>
        <w:ind w:firstLine="540" w:firstLineChars="225"/>
        <w:jc w:val="both"/>
        <w:textAlignment w:val="baseline"/>
        <w:rPr>
          <w:rStyle w:val="40"/>
          <w:rFonts w:hint="eastAsia" w:ascii="宋体" w:hAnsi="宋体" w:eastAsia="宋体" w:cs="宋体"/>
          <w:b w:val="0"/>
          <w:i w:val="0"/>
          <w:caps w:val="0"/>
          <w:color w:val="auto"/>
          <w:spacing w:val="0"/>
          <w:w w:val="100"/>
          <w:kern w:val="2"/>
          <w:sz w:val="24"/>
          <w:szCs w:val="24"/>
          <w:lang w:val="en-US" w:eastAsia="zh-CN" w:bidi="ar-SA"/>
        </w:rPr>
      </w:pPr>
    </w:p>
    <w:sectPr>
      <w:pgSz w:w="11906" w:h="16838"/>
      <w:pgMar w:top="1440" w:right="1800" w:bottom="1440" w:left="1800" w:header="510" w:footer="680" w:gutter="0"/>
      <w:pgBorders>
        <w:top w:val="none" w:sz="0" w:space="0"/>
        <w:left w:val="none" w:sz="0" w:space="0"/>
        <w:bottom w:val="none" w:sz="0" w:space="0"/>
        <w:right w:val="none" w:sz="0" w:space="0"/>
      </w:pgBorders>
      <w:lnNumType w:countBy="0"/>
      <w:pgNumType w:fmt="decimal"/>
      <w:cols w:space="425" w:num="1"/>
      <w:titlePg/>
      <w:vAlign w:val="top"/>
      <w:docGrid w:type="linesAndChar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7A"/>
    <w:family w:val="auto"/>
    <w:pitch w:val="default"/>
    <w:sig w:usb0="E0002AFF" w:usb1="C0007841"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Cambria">
    <w:panose1 w:val="02040503050406030204"/>
    <w:charset w:val="00"/>
    <w:family w:val="roman"/>
    <w:pitch w:val="default"/>
    <w:sig w:usb0="E00002FF" w:usb1="400004FF" w:usb2="00000000" w:usb3="00000000" w:csb0="2000019F" w:csb1="00000000"/>
  </w:font>
  <w:font w:name="楷体_GB2312">
    <w:altName w:val="楷体"/>
    <w:panose1 w:val="02010609030101010101"/>
    <w:charset w:val="86"/>
    <w:family w:val="modern"/>
    <w:pitch w:val="default"/>
    <w:sig w:usb0="00000000" w:usb1="00000000" w:usb2="00000000" w:usb3="00000000" w:csb0="00040000" w:csb1="00000000"/>
  </w:font>
  <w:font w:name="仿宋_GB2312">
    <w:altName w:val="仿宋"/>
    <w:panose1 w:val="02010609030101010101"/>
    <w:charset w:val="86"/>
    <w:family w:val="modern"/>
    <w:pitch w:val="default"/>
    <w:sig w:usb0="00000000" w:usb1="00000000" w:usb2="00000000" w:usb3="00000000" w:csb0="00040000" w:csb1="00000000"/>
  </w:font>
  <w:font w:name="Arial Unicode MS">
    <w:panose1 w:val="020B0604020202020204"/>
    <w:charset w:val="86"/>
    <w:family w:val="roman"/>
    <w:pitch w:val="default"/>
    <w:sig w:usb0="FFFFFFFF" w:usb1="E9FFFFFF" w:usb2="0000003F" w:usb3="00000000" w:csb0="603F01FF" w:csb1="FFFF0000"/>
  </w:font>
  <w:font w:name="Consolas">
    <w:panose1 w:val="020B0609020204030204"/>
    <w:charset w:val="00"/>
    <w:family w:val="modern"/>
    <w:pitch w:val="default"/>
    <w:sig w:usb0="E10002FF" w:usb1="4000FCFF" w:usb2="00000009" w:usb3="00000000" w:csb0="6000019F" w:csb1="DFD70000"/>
  </w:font>
  <w:font w:name="等线">
    <w:altName w:val="Arial Unicode MS"/>
    <w:panose1 w:val="02010600030101010101"/>
    <w:charset w:val="86"/>
    <w:family w:val="auto"/>
    <w:pitch w:val="default"/>
    <w:sig w:usb0="00000000" w:usb1="00000000" w:usb2="00000016" w:usb3="00000000" w:csb0="0004000F" w:csb1="00000000"/>
  </w:font>
  <w:font w:name="Tahoma">
    <w:panose1 w:val="020B0604030504040204"/>
    <w:charset w:val="00"/>
    <w:family w:val="swiss"/>
    <w:pitch w:val="default"/>
    <w:sig w:usb0="E1002EFF" w:usb1="C000605B" w:usb2="00000029" w:usb3="00000000" w:csb0="200101FF" w:csb1="20280000"/>
  </w:font>
  <w:font w:name="微软雅黑">
    <w:panose1 w:val="020B0503020204020204"/>
    <w:charset w:val="86"/>
    <w:family w:val="auto"/>
    <w:pitch w:val="default"/>
    <w:sig w:usb0="80000287" w:usb1="280F3C52" w:usb2="00000016" w:usb3="00000000" w:csb0="0004001F" w:csb1="00000000"/>
  </w:font>
  <w:font w:name="Verdana">
    <w:panose1 w:val="020B0604030504040204"/>
    <w:charset w:val="00"/>
    <w:family w:val="swiss"/>
    <w:pitch w:val="default"/>
    <w:sig w:usb0="A10006FF" w:usb1="4000205B" w:usb2="00000010" w:usb3="00000000" w:csb0="2000019F" w:csb1="00000000"/>
  </w:font>
  <w:font w:name="Arial Narrow">
    <w:panose1 w:val="020B0606020202030204"/>
    <w:charset w:val="00"/>
    <w:family w:val="swiss"/>
    <w:pitch w:val="default"/>
    <w:sig w:usb0="00000287" w:usb1="00000800" w:usb2="00000000" w:usb3="00000000" w:csb0="2000009F" w:csb1="DFD70000"/>
  </w:font>
  <w:font w:name="ˎ̥">
    <w:altName w:val="微软雅黑"/>
    <w:panose1 w:val="00000000000000000000"/>
    <w:charset w:val="00"/>
    <w:family w:val="roman"/>
    <w:pitch w:val="default"/>
    <w:sig w:usb0="00000000" w:usb1="00000000" w:usb2="00000000" w:usb3="00000000" w:csb0="00040001" w:csb1="00000000"/>
  </w:font>
  <w:font w:name="楷体">
    <w:panose1 w:val="02010609060101010101"/>
    <w:charset w:val="86"/>
    <w:family w:val="auto"/>
    <w:pitch w:val="default"/>
    <w:sig w:usb0="800002BF" w:usb1="38CF7CFA" w:usb2="00000016" w:usb3="00000000" w:csb0="00040001"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9"/>
      <w:widowControl/>
      <w:spacing w:line="240" w:lineRule="atLeast"/>
      <w:jc w:val="both"/>
      <w:textAlignment w:val="baseline"/>
      <w:rPr>
        <w:rStyle w:val="40"/>
        <w:kern w:val="0"/>
        <w:sz w:val="18"/>
        <w:szCs w:val="20"/>
        <w:lang w:val="en-US" w:eastAsia="zh-CN" w:bidi="ar-SA"/>
      </w:rPr>
    </w:pPr>
    <w:r>
      <w:rPr>
        <w:sz w:val="18"/>
      </w:rPr>
      <mc:AlternateContent>
        <mc:Choice Requires="wps">
          <w:drawing>
            <wp:anchor distT="0" distB="0" distL="114300" distR="114300" simplePos="0" relativeHeight="251661312"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19"/>
                          </w:pPr>
                          <w:r>
                            <w:fldChar w:fldCharType="begin"/>
                          </w:r>
                          <w:r>
                            <w:instrText xml:space="preserve"> PAGE  \* MERGEFORMAT </w:instrText>
                          </w:r>
                          <w:r>
                            <w:fldChar w:fldCharType="separate"/>
                          </w:r>
                          <w:r>
                            <w:t>2</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131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qMOCsyAgAAY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uow4KzICAABhBAAADgAAAAAAAAABACAAAAAfAQAAZHJzL2Uyb0RvYy54bWxQSwUG&#10;AAAAAAYABgBZAQAAwwUAAAAA&#10;">
              <v:fill on="f" focussize="0,0"/>
              <v:stroke on="f" weight="0.5pt"/>
              <v:imagedata o:title=""/>
              <o:lock v:ext="edit" aspectratio="f"/>
              <v:textbox inset="0mm,0mm,0mm,0mm" style="mso-fit-shape-to-text:t;">
                <w:txbxContent>
                  <w:p>
                    <w:pPr>
                      <w:pStyle w:val="19"/>
                    </w:pPr>
                    <w:r>
                      <w:fldChar w:fldCharType="begin"/>
                    </w:r>
                    <w:r>
                      <w:instrText xml:space="preserve"> PAGE  \* MERGEFORMAT </w:instrText>
                    </w:r>
                    <w:r>
                      <w:fldChar w:fldCharType="separate"/>
                    </w:r>
                    <w:r>
                      <w:t>2</w:t>
                    </w:r>
                    <w:r>
                      <w:fldChar w:fldCharType="end"/>
                    </w:r>
                  </w:p>
                </w:txbxContent>
              </v:textbox>
            </v:shape>
          </w:pict>
        </mc:Fallback>
      </mc:AlternateContent>
    </w:r>
    <w:r>
      <w:rPr>
        <w:rStyle w:val="40"/>
        <w:kern w:val="0"/>
        <w:sz w:val="18"/>
        <w:szCs w:val="20"/>
        <w:lang w:val="en-US" w:eastAsia="zh-CN" w:bidi="ar-SA"/>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6690" cy="152400"/>
              <wp:effectExtent l="0" t="0" r="0" b="0"/>
              <wp:wrapNone/>
              <wp:docPr id="10" name="文本框 10"/>
              <wp:cNvGraphicFramePr/>
              <a:graphic xmlns:a="http://schemas.openxmlformats.org/drawingml/2006/main">
                <a:graphicData uri="http://schemas.microsoft.com/office/word/2010/wordprocessingShape">
                  <wps:wsp>
                    <wps:cNvSpPr txBox="1"/>
                    <wps:spPr>
                      <a:xfrm>
                        <a:off x="0" y="0"/>
                        <a:ext cx="186690" cy="152400"/>
                      </a:xfrm>
                      <a:prstGeom prst="rect">
                        <a:avLst/>
                      </a:prstGeom>
                      <a:noFill/>
                      <a:ln>
                        <a:noFill/>
                      </a:ln>
                    </wps:spPr>
                    <wps:txbx>
                      <w:txbxContent>
                        <w:p>
                          <w:pPr>
                            <w:pStyle w:val="19"/>
                            <w:widowControl/>
                            <w:spacing w:line="240" w:lineRule="atLeast"/>
                            <w:jc w:val="left"/>
                            <w:textAlignment w:val="baseline"/>
                            <w:rPr>
                              <w:rStyle w:val="40"/>
                              <w:kern w:val="0"/>
                              <w:sz w:val="18"/>
                              <w:szCs w:val="20"/>
                              <w:lang w:val="en-US" w:eastAsia="zh-CN" w:bidi="ar-SA"/>
                            </w:rPr>
                          </w:pPr>
                        </w:p>
                        <w:p>
                          <w:pPr>
                            <w:widowControl/>
                            <w:wordWrap/>
                            <w:topLinePunct/>
                            <w:autoSpaceDN/>
                            <w:textAlignment w:val="baseline"/>
                            <w:rPr>
                              <w:rStyle w:val="40"/>
                            </w:rPr>
                          </w:pPr>
                        </w:p>
                      </w:txbxContent>
                    </wps:txbx>
                    <wps:bodyPr lIns="0" tIns="0" rIns="0" bIns="0" upright="1"/>
                  </wps:wsp>
                </a:graphicData>
              </a:graphic>
            </wp:anchor>
          </w:drawing>
        </mc:Choice>
        <mc:Fallback>
          <w:pict>
            <v:shape id="_x0000_s1026" o:spid="_x0000_s1026" o:spt="202" type="#_x0000_t202" style="position:absolute;left:0pt;margin-top:0pt;height:12pt;width:14.7pt;mso-position-horizontal:center;mso-position-horizontal-relative:margin;z-index:251659264;mso-width-relative:page;mso-height-relative:page;" filled="f" stroked="f" coordsize="21600,21600" o:gfxdata="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">
              <v:fill on="f" focussize="0,0"/>
              <v:stroke on="f"/>
              <v:imagedata o:title=""/>
              <o:lock v:ext="edit" aspectratio="f"/>
              <v:textbox inset="0mm,0mm,0mm,0mm">
                <w:txbxContent>
                  <w:p>
                    <w:pPr>
                      <w:pStyle w:val="19"/>
                      <w:widowControl/>
                      <w:spacing w:line="240" w:lineRule="atLeast"/>
                      <w:jc w:val="left"/>
                      <w:textAlignment w:val="baseline"/>
                      <w:rPr>
                        <w:rStyle w:val="40"/>
                        <w:kern w:val="0"/>
                        <w:sz w:val="18"/>
                        <w:szCs w:val="20"/>
                        <w:lang w:val="en-US" w:eastAsia="zh-CN" w:bidi="ar-SA"/>
                      </w:rPr>
                    </w:pPr>
                  </w:p>
                  <w:p>
                    <w:pPr>
                      <w:widowControl/>
                      <w:wordWrap/>
                      <w:topLinePunct/>
                      <w:autoSpaceDN/>
                      <w:textAlignment w:val="baseline"/>
                      <w:rPr>
                        <w:rStyle w:val="40"/>
                      </w:rPr>
                    </w:pPr>
                  </w:p>
                </w:txbxContent>
              </v:textbox>
            </v:shape>
          </w:pict>
        </mc:Fallback>
      </mc:AlternateContent>
    </w:r>
  </w:p>
  <w:p>
    <w:pPr>
      <w:pStyle w:val="19"/>
      <w:widowControl/>
      <w:spacing w:line="240" w:lineRule="atLeast"/>
      <w:ind w:right="360"/>
      <w:jc w:val="left"/>
      <w:textAlignment w:val="baseline"/>
      <w:rPr>
        <w:rStyle w:val="40"/>
        <w:kern w:val="0"/>
        <w:sz w:val="16"/>
        <w:szCs w:val="16"/>
        <w:lang w:val="en-US" w:eastAsia="zh-CN" w:bidi="ar-SA"/>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9"/>
      <w:widowControl/>
      <w:spacing w:line="240" w:lineRule="atLeast"/>
      <w:jc w:val="center"/>
      <w:textAlignment w:val="baseline"/>
      <w:rPr>
        <w:rStyle w:val="40"/>
        <w:kern w:val="0"/>
        <w:sz w:val="18"/>
        <w:szCs w:val="20"/>
        <w:lang w:val="en-US" w:eastAsia="zh-CN" w:bidi="ar-SA"/>
      </w:rPr>
    </w:pPr>
    <w:r>
      <w:rPr>
        <w:sz w:val="18"/>
      </w:rPr>
      <mc:AlternateContent>
        <mc:Choice Requires="wps">
          <w:drawing>
            <wp:anchor distT="0" distB="0" distL="114300" distR="114300" simplePos="0" relativeHeight="251662336" behindDoc="0" locked="0" layoutInCell="1" allowOverlap="1">
              <wp:simplePos x="0" y="0"/>
              <wp:positionH relativeFrom="margin">
                <wp:align>center</wp:align>
              </wp:positionH>
              <wp:positionV relativeFrom="paragraph">
                <wp:posOffset>0</wp:posOffset>
              </wp:positionV>
              <wp:extent cx="1828800" cy="1828800"/>
              <wp:effectExtent l="0" t="0" r="0" b="0"/>
              <wp:wrapNone/>
              <wp:docPr id="8" name="文本框 8"/>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19"/>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233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MeXtc4xAgAAYQ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DHl7XOMQIAAGEEAAAOAAAAAAAAAAEAIAAAAB8BAABkcnMvZTJvRG9jLnhtbFBLBQYA&#10;AAAABgAGAFkBAADCBQAAAAA=&#10;">
              <v:fill on="f" focussize="0,0"/>
              <v:stroke on="f" weight="0.5pt"/>
              <v:imagedata o:title=""/>
              <o:lock v:ext="edit" aspectratio="f"/>
              <v:textbox inset="0mm,0mm,0mm,0mm" style="mso-fit-shape-to-text:t;">
                <w:txbxContent>
                  <w:p>
                    <w:pPr>
                      <w:pStyle w:val="19"/>
                    </w:pPr>
                    <w:r>
                      <w:fldChar w:fldCharType="begin"/>
                    </w:r>
                    <w:r>
                      <w:instrText xml:space="preserve"> PAGE  \* MERGEFORMAT </w:instrText>
                    </w:r>
                    <w:r>
                      <w:fldChar w:fldCharType="separate"/>
                    </w:r>
                    <w:r>
                      <w:t>1</w:t>
                    </w:r>
                    <w:r>
                      <w:fldChar w:fldCharType="end"/>
                    </w:r>
                  </w:p>
                </w:txbxContent>
              </v:textbox>
            </v:shape>
          </w:pict>
        </mc:Fallback>
      </mc:AlternateContent>
    </w:r>
    <w:r>
      <w:rPr>
        <w:rStyle w:val="40"/>
        <w:kern w:val="0"/>
        <w:sz w:val="18"/>
        <w:szCs w:val="20"/>
        <w:lang w:val="en-US" w:eastAsia="zh-CN" w:bidi="ar-SA"/>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11" name="文本框 1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pPr>
                            <w:pStyle w:val="19"/>
                            <w:widowControl/>
                            <w:spacing w:line="240" w:lineRule="atLeast"/>
                            <w:jc w:val="left"/>
                            <w:textAlignment w:val="baseline"/>
                            <w:rPr>
                              <w:rStyle w:val="40"/>
                              <w:kern w:val="0"/>
                              <w:sz w:val="18"/>
                              <w:szCs w:val="20"/>
                              <w:lang w:val="en-US" w:eastAsia="zh-CN" w:bidi="ar-SA"/>
                            </w:rPr>
                          </w:pPr>
                        </w:p>
                        <w:p>
                          <w:pPr>
                            <w:widowControl/>
                            <w:wordWrap/>
                            <w:topLinePunct/>
                            <w:autoSpaceDN/>
                            <w:textAlignment w:val="baseline"/>
                            <w:rPr>
                              <w:rStyle w:val="40"/>
                            </w:rPr>
                          </w:pPr>
                        </w:p>
                      </w:txbxContent>
                    </wps:txbx>
                    <wps:bodyPr lIns="0" tIns="0" rIns="0" bIns="0" upright="1"/>
                  </wps:wsp>
                </a:graphicData>
              </a:graphic>
            </wp:anchor>
          </w:drawing>
        </mc:Choice>
        <mc:Fallback>
          <w:pict>
            <v:shape id="文本框 13" o:spid="_x0000_s1026" o:spt="202" type="#_x0000_t202" style="position:absolute;left:0pt;margin-top:0pt;height:144pt;width:144pt;mso-position-horizontal:center;mso-position-horizontal-relative:margin;z-index:251660288;mso-width-relative:page;mso-height-relative:page;" filled="f" stroked="f" coordsize="21600,21600" o:gfxdata="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">
              <v:fill on="f" focussize="0,0"/>
              <v:stroke on="f"/>
              <v:imagedata o:title=""/>
              <o:lock v:ext="edit" aspectratio="f"/>
              <v:textbox inset="0mm,0mm,0mm,0mm">
                <w:txbxContent>
                  <w:p>
                    <w:pPr>
                      <w:pStyle w:val="19"/>
                      <w:widowControl/>
                      <w:spacing w:line="240" w:lineRule="atLeast"/>
                      <w:jc w:val="left"/>
                      <w:textAlignment w:val="baseline"/>
                      <w:rPr>
                        <w:rStyle w:val="40"/>
                        <w:kern w:val="0"/>
                        <w:sz w:val="18"/>
                        <w:szCs w:val="20"/>
                        <w:lang w:val="en-US" w:eastAsia="zh-CN" w:bidi="ar-SA"/>
                      </w:rPr>
                    </w:pPr>
                  </w:p>
                  <w:p>
                    <w:pPr>
                      <w:widowControl/>
                      <w:wordWrap/>
                      <w:topLinePunct/>
                      <w:autoSpaceDN/>
                      <w:textAlignment w:val="baseline"/>
                      <w:rPr>
                        <w:rStyle w:val="40"/>
                      </w:rPr>
                    </w:pPr>
                  </w:p>
                </w:txbxContent>
              </v:textbox>
            </v:shape>
          </w:pict>
        </mc:Fallback>
      </mc:AlternateContent>
    </w:r>
  </w:p>
  <w:p>
    <w:pPr>
      <w:pStyle w:val="19"/>
      <w:widowControl/>
      <w:spacing w:line="240" w:lineRule="atLeast"/>
      <w:jc w:val="left"/>
      <w:textAlignment w:val="baseline"/>
      <w:rPr>
        <w:rStyle w:val="40"/>
        <w:kern w:val="0"/>
        <w:sz w:val="18"/>
        <w:szCs w:val="20"/>
        <w:lang w:val="en-US" w:eastAsia="zh-CN" w:bidi="ar-SA"/>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9"/>
      <w:widowControl/>
      <w:spacing w:line="240" w:lineRule="atLeast"/>
      <w:jc w:val="both"/>
      <w:textAlignment w:val="baseline"/>
      <w:rPr>
        <w:rStyle w:val="40"/>
        <w:kern w:val="0"/>
        <w:sz w:val="18"/>
        <w:szCs w:val="20"/>
        <w:lang w:val="en-US" w:eastAsia="zh-CN" w:bidi="ar-SA"/>
      </w:rPr>
    </w:pPr>
    <w:r>
      <w:rPr>
        <w:sz w:val="18"/>
      </w:rPr>
      <mc:AlternateContent>
        <mc:Choice Requires="wps">
          <w:drawing>
            <wp:anchor distT="0" distB="0" distL="114300" distR="114300" simplePos="0" relativeHeight="25166438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19"/>
                          </w:pPr>
                          <w:r>
                            <w:fldChar w:fldCharType="begin"/>
                          </w:r>
                          <w:r>
                            <w:instrText xml:space="preserve"> PAGE  \* MERGEFORMAT </w:instrText>
                          </w:r>
                          <w:r>
                            <w:fldChar w:fldCharType="separate"/>
                          </w:r>
                          <w:r>
                            <w:t>2</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438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p>
                    <w:pPr>
                      <w:pStyle w:val="19"/>
                    </w:pPr>
                    <w:r>
                      <w:fldChar w:fldCharType="begin"/>
                    </w:r>
                    <w:r>
                      <w:instrText xml:space="preserve"> PAGE  \* MERGEFORMAT </w:instrText>
                    </w:r>
                    <w:r>
                      <w:fldChar w:fldCharType="separate"/>
                    </w:r>
                    <w:r>
                      <w:t>2</w:t>
                    </w:r>
                    <w:r>
                      <w:fldChar w:fldCharType="end"/>
                    </w:r>
                  </w:p>
                </w:txbxContent>
              </v:textbox>
            </v:shape>
          </w:pict>
        </mc:Fallback>
      </mc:AlternateContent>
    </w:r>
    <w:r>
      <w:rPr>
        <w:rStyle w:val="40"/>
        <w:kern w:val="0"/>
        <w:sz w:val="18"/>
        <w:szCs w:val="20"/>
        <w:lang w:val="en-US" w:eastAsia="zh-CN" w:bidi="ar-SA"/>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6690" cy="1524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6690" cy="152400"/>
                      </a:xfrm>
                      <a:prstGeom prst="rect">
                        <a:avLst/>
                      </a:prstGeom>
                      <a:noFill/>
                      <a:ln>
                        <a:noFill/>
                      </a:ln>
                    </wps:spPr>
                    <wps:txbx>
                      <w:txbxContent>
                        <w:p>
                          <w:pPr>
                            <w:pStyle w:val="19"/>
                            <w:widowControl/>
                            <w:spacing w:line="240" w:lineRule="atLeast"/>
                            <w:jc w:val="left"/>
                            <w:textAlignment w:val="baseline"/>
                            <w:rPr>
                              <w:rStyle w:val="40"/>
                              <w:kern w:val="0"/>
                              <w:sz w:val="18"/>
                              <w:szCs w:val="20"/>
                              <w:lang w:val="en-US" w:eastAsia="zh-CN" w:bidi="ar-SA"/>
                            </w:rPr>
                          </w:pPr>
                        </w:p>
                        <w:p>
                          <w:pPr>
                            <w:widowControl/>
                            <w:wordWrap/>
                            <w:topLinePunct/>
                            <w:autoSpaceDN/>
                            <w:textAlignment w:val="baseline"/>
                            <w:rPr>
                              <w:rStyle w:val="40"/>
                            </w:rPr>
                          </w:pPr>
                        </w:p>
                      </w:txbxContent>
                    </wps:txbx>
                    <wps:bodyPr lIns="0" tIns="0" rIns="0" bIns="0" upright="1"/>
                  </wps:wsp>
                </a:graphicData>
              </a:graphic>
            </wp:anchor>
          </w:drawing>
        </mc:Choice>
        <mc:Fallback>
          <w:pict>
            <v:shape id="_x0000_s1026" o:spid="_x0000_s1026" o:spt="202" type="#_x0000_t202" style="position:absolute;left:0pt;margin-top:0pt;height:12pt;width:14.7pt;mso-position-horizontal:center;mso-position-horizontal-relative:margin;z-index:251663360;mso-width-relative:page;mso-height-relative:page;" filled="f" stroked="f" coordsize="21600,21600" o:gfxdata="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">
              <v:fill on="f" focussize="0,0"/>
              <v:stroke on="f"/>
              <v:imagedata o:title=""/>
              <o:lock v:ext="edit" aspectratio="f"/>
              <v:textbox inset="0mm,0mm,0mm,0mm">
                <w:txbxContent>
                  <w:p>
                    <w:pPr>
                      <w:pStyle w:val="19"/>
                      <w:widowControl/>
                      <w:spacing w:line="240" w:lineRule="atLeast"/>
                      <w:jc w:val="left"/>
                      <w:textAlignment w:val="baseline"/>
                      <w:rPr>
                        <w:rStyle w:val="40"/>
                        <w:kern w:val="0"/>
                        <w:sz w:val="18"/>
                        <w:szCs w:val="20"/>
                        <w:lang w:val="en-US" w:eastAsia="zh-CN" w:bidi="ar-SA"/>
                      </w:rPr>
                    </w:pPr>
                  </w:p>
                  <w:p>
                    <w:pPr>
                      <w:widowControl/>
                      <w:wordWrap/>
                      <w:topLinePunct/>
                      <w:autoSpaceDN/>
                      <w:textAlignment w:val="baseline"/>
                      <w:rPr>
                        <w:rStyle w:val="40"/>
                      </w:rPr>
                    </w:pPr>
                  </w:p>
                </w:txbxContent>
              </v:textbox>
            </v:shape>
          </w:pict>
        </mc:Fallback>
      </mc:AlternateContent>
    </w:r>
  </w:p>
  <w:p>
    <w:pPr>
      <w:pStyle w:val="19"/>
      <w:widowControl/>
      <w:spacing w:line="240" w:lineRule="atLeast"/>
      <w:ind w:right="360"/>
      <w:jc w:val="left"/>
      <w:textAlignment w:val="baseline"/>
      <w:rPr>
        <w:rStyle w:val="40"/>
        <w:kern w:val="0"/>
        <w:sz w:val="16"/>
        <w:szCs w:val="16"/>
        <w:lang w:val="en-US" w:eastAsia="zh-CN" w:bidi="ar-SA"/>
      </w:rP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9"/>
      <w:widowControl/>
      <w:spacing w:line="240" w:lineRule="atLeast"/>
      <w:jc w:val="center"/>
      <w:textAlignment w:val="baseline"/>
      <w:rPr>
        <w:rStyle w:val="40"/>
        <w:kern w:val="0"/>
        <w:sz w:val="18"/>
        <w:szCs w:val="20"/>
        <w:lang w:val="en-US" w:eastAsia="zh-CN" w:bidi="ar-SA"/>
      </w:rPr>
    </w:pPr>
    <w:r>
      <w:rPr>
        <w:sz w:val="18"/>
      </w:rPr>
      <mc:AlternateContent>
        <mc:Choice Requires="wps">
          <w:drawing>
            <wp:anchor distT="0" distB="0" distL="114300" distR="114300" simplePos="0" relativeHeight="251666432" behindDoc="0" locked="0" layoutInCell="1" allowOverlap="1">
              <wp:simplePos x="0" y="0"/>
              <wp:positionH relativeFrom="margin">
                <wp:align>center</wp:align>
              </wp:positionH>
              <wp:positionV relativeFrom="paragraph">
                <wp:posOffset>0</wp:posOffset>
              </wp:positionV>
              <wp:extent cx="1828800" cy="1828800"/>
              <wp:effectExtent l="0" t="0" r="0" b="0"/>
              <wp:wrapNone/>
              <wp:docPr id="3" name="文本框 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19"/>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643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4YDTjjICAABhBAAADgAAAAAAAAABACAAAAAfAQAAZHJzL2Uyb0RvYy54bWxQSwUG&#10;AAAAAAYABgBZAQAAwwUAAAAA&#10;">
              <v:fill on="f" focussize="0,0"/>
              <v:stroke on="f" weight="0.5pt"/>
              <v:imagedata o:title=""/>
              <o:lock v:ext="edit" aspectratio="f"/>
              <v:textbox inset="0mm,0mm,0mm,0mm" style="mso-fit-shape-to-text:t;">
                <w:txbxContent>
                  <w:p>
                    <w:pPr>
                      <w:pStyle w:val="19"/>
                    </w:pPr>
                    <w:r>
                      <w:fldChar w:fldCharType="begin"/>
                    </w:r>
                    <w:r>
                      <w:instrText xml:space="preserve"> PAGE  \* MERGEFORMAT </w:instrText>
                    </w:r>
                    <w:r>
                      <w:fldChar w:fldCharType="separate"/>
                    </w:r>
                    <w:r>
                      <w:t>1</w:t>
                    </w:r>
                    <w:r>
                      <w:fldChar w:fldCharType="end"/>
                    </w:r>
                  </w:p>
                </w:txbxContent>
              </v:textbox>
            </v:shape>
          </w:pict>
        </mc:Fallback>
      </mc:AlternateContent>
    </w:r>
    <w:r>
      <w:rPr>
        <w:rStyle w:val="40"/>
        <w:kern w:val="0"/>
        <w:sz w:val="18"/>
        <w:szCs w:val="20"/>
        <w:lang w:val="en-US" w:eastAsia="zh-CN" w:bidi="ar-SA"/>
      </w:rPr>
      <mc:AlternateContent>
        <mc:Choice Requires="wps">
          <w:drawing>
            <wp:anchor distT="0" distB="0" distL="114300" distR="114300" simplePos="0" relativeHeight="251665408" behindDoc="0" locked="0" layoutInCell="1" allowOverlap="1">
              <wp:simplePos x="0" y="0"/>
              <wp:positionH relativeFrom="margin">
                <wp:align>center</wp:align>
              </wp:positionH>
              <wp:positionV relativeFrom="paragraph">
                <wp:posOffset>0</wp:posOffset>
              </wp:positionV>
              <wp:extent cx="1828800" cy="1828800"/>
              <wp:effectExtent l="0" t="0" r="0" b="0"/>
              <wp:wrapNone/>
              <wp:docPr id="5" name="文本框 1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pPr>
                            <w:pStyle w:val="19"/>
                            <w:widowControl/>
                            <w:spacing w:line="240" w:lineRule="atLeast"/>
                            <w:jc w:val="left"/>
                            <w:textAlignment w:val="baseline"/>
                            <w:rPr>
                              <w:rStyle w:val="40"/>
                              <w:kern w:val="0"/>
                              <w:sz w:val="18"/>
                              <w:szCs w:val="20"/>
                              <w:lang w:val="en-US" w:eastAsia="zh-CN" w:bidi="ar-SA"/>
                            </w:rPr>
                          </w:pPr>
                        </w:p>
                        <w:p>
                          <w:pPr>
                            <w:widowControl/>
                            <w:wordWrap/>
                            <w:topLinePunct/>
                            <w:autoSpaceDN/>
                            <w:textAlignment w:val="baseline"/>
                            <w:rPr>
                              <w:rStyle w:val="40"/>
                            </w:rPr>
                          </w:pPr>
                        </w:p>
                      </w:txbxContent>
                    </wps:txbx>
                    <wps:bodyPr lIns="0" tIns="0" rIns="0" bIns="0" upright="1"/>
                  </wps:wsp>
                </a:graphicData>
              </a:graphic>
            </wp:anchor>
          </w:drawing>
        </mc:Choice>
        <mc:Fallback>
          <w:pict>
            <v:shape id="文本框 13" o:spid="_x0000_s1026" o:spt="202" type="#_x0000_t202" style="position:absolute;left:0pt;margin-top:0pt;height:144pt;width:144pt;mso-position-horizontal:center;mso-position-horizontal-relative:margin;z-index:251665408;mso-width-relative:page;mso-height-relative:page;" filled="f" stroked="f" coordsize="21600,21600" o:gfxdata="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">
              <v:fill on="f" focussize="0,0"/>
              <v:stroke on="f"/>
              <v:imagedata o:title=""/>
              <o:lock v:ext="edit" aspectratio="f"/>
              <v:textbox inset="0mm,0mm,0mm,0mm">
                <w:txbxContent>
                  <w:p>
                    <w:pPr>
                      <w:pStyle w:val="19"/>
                      <w:widowControl/>
                      <w:spacing w:line="240" w:lineRule="atLeast"/>
                      <w:jc w:val="left"/>
                      <w:textAlignment w:val="baseline"/>
                      <w:rPr>
                        <w:rStyle w:val="40"/>
                        <w:kern w:val="0"/>
                        <w:sz w:val="18"/>
                        <w:szCs w:val="20"/>
                        <w:lang w:val="en-US" w:eastAsia="zh-CN" w:bidi="ar-SA"/>
                      </w:rPr>
                    </w:pPr>
                  </w:p>
                  <w:p>
                    <w:pPr>
                      <w:widowControl/>
                      <w:wordWrap/>
                      <w:topLinePunct/>
                      <w:autoSpaceDN/>
                      <w:textAlignment w:val="baseline"/>
                      <w:rPr>
                        <w:rStyle w:val="40"/>
                      </w:rPr>
                    </w:pPr>
                  </w:p>
                </w:txbxContent>
              </v:textbox>
            </v:shape>
          </w:pict>
        </mc:Fallback>
      </mc:AlternateContent>
    </w:r>
  </w:p>
  <w:p>
    <w:pPr>
      <w:pStyle w:val="19"/>
      <w:widowControl/>
      <w:spacing w:line="240" w:lineRule="atLeast"/>
      <w:jc w:val="left"/>
      <w:textAlignment w:val="baseline"/>
      <w:rPr>
        <w:rStyle w:val="40"/>
        <w:kern w:val="0"/>
        <w:sz w:val="18"/>
        <w:szCs w:val="20"/>
        <w:lang w:val="en-US" w:eastAsia="zh-CN" w:bidi="ar-SA"/>
      </w:rPr>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40"/>
  <w:bordersDoNotSurroundHeader w:val="0"/>
  <w:bordersDoNotSurroundFooter w:val="0"/>
  <w:documentProtection w:enforcement="0"/>
  <w:defaultTabStop w:val="420"/>
  <w:displayHorizontalDrawingGridEvery w:val="1"/>
  <w:displayVerticalDrawingGridEvery w:val="1"/>
  <w:doNotUseMarginsForDrawingGridOrigin w:val="1"/>
  <w:drawingGridHorizontalOrigin w:val="1800"/>
  <w:drawingGridVerticalOrigin w:val="1440"/>
  <w:noPunctuationKerning w:val="1"/>
  <w:compat>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zhmZTliYjY0YmRkNzkzNDAzNGJkMzhlNTdkNjA2ZjIifQ=="/>
  </w:docVars>
  <w:rsids>
    <w:rsidRoot w:val="00172A27"/>
    <w:rsid w:val="00B06E28"/>
    <w:rsid w:val="00D40D69"/>
    <w:rsid w:val="01BD17FD"/>
    <w:rsid w:val="01FC36DF"/>
    <w:rsid w:val="020057BC"/>
    <w:rsid w:val="02036AEA"/>
    <w:rsid w:val="023C4E17"/>
    <w:rsid w:val="024A1648"/>
    <w:rsid w:val="02A212A0"/>
    <w:rsid w:val="03323B24"/>
    <w:rsid w:val="034F46D6"/>
    <w:rsid w:val="035E2B6B"/>
    <w:rsid w:val="03920A67"/>
    <w:rsid w:val="04823B5D"/>
    <w:rsid w:val="050D470B"/>
    <w:rsid w:val="051200B1"/>
    <w:rsid w:val="051B7E6D"/>
    <w:rsid w:val="051E0804"/>
    <w:rsid w:val="054162A1"/>
    <w:rsid w:val="05976809"/>
    <w:rsid w:val="05C75836"/>
    <w:rsid w:val="05D11554"/>
    <w:rsid w:val="05EA6938"/>
    <w:rsid w:val="05F01D69"/>
    <w:rsid w:val="06293905"/>
    <w:rsid w:val="062D1003"/>
    <w:rsid w:val="06616243"/>
    <w:rsid w:val="06DA4390"/>
    <w:rsid w:val="06DF5D71"/>
    <w:rsid w:val="072E5257"/>
    <w:rsid w:val="077E797D"/>
    <w:rsid w:val="07853B29"/>
    <w:rsid w:val="078D4722"/>
    <w:rsid w:val="07A019A5"/>
    <w:rsid w:val="08145EEF"/>
    <w:rsid w:val="08E037B6"/>
    <w:rsid w:val="091A1507"/>
    <w:rsid w:val="091E5277"/>
    <w:rsid w:val="0943624A"/>
    <w:rsid w:val="0949205C"/>
    <w:rsid w:val="099170AF"/>
    <w:rsid w:val="099E1F14"/>
    <w:rsid w:val="09C6146A"/>
    <w:rsid w:val="09FE4EDF"/>
    <w:rsid w:val="0A7D7D7B"/>
    <w:rsid w:val="0AFF37EF"/>
    <w:rsid w:val="0B6308AD"/>
    <w:rsid w:val="0BEB7D3C"/>
    <w:rsid w:val="0C033E70"/>
    <w:rsid w:val="0D591888"/>
    <w:rsid w:val="0D7E1AE8"/>
    <w:rsid w:val="0D935A9B"/>
    <w:rsid w:val="0DE34399"/>
    <w:rsid w:val="0E0464C5"/>
    <w:rsid w:val="0E054DD9"/>
    <w:rsid w:val="0E2D1AB8"/>
    <w:rsid w:val="0E625C06"/>
    <w:rsid w:val="0F3F48B5"/>
    <w:rsid w:val="0F5B48D3"/>
    <w:rsid w:val="0FAF3BE4"/>
    <w:rsid w:val="0FBF0E36"/>
    <w:rsid w:val="0FBF4992"/>
    <w:rsid w:val="0FC72C20"/>
    <w:rsid w:val="10C04D75"/>
    <w:rsid w:val="11765524"/>
    <w:rsid w:val="119500A0"/>
    <w:rsid w:val="11B86D77"/>
    <w:rsid w:val="11CF1397"/>
    <w:rsid w:val="125D3201"/>
    <w:rsid w:val="12740CB0"/>
    <w:rsid w:val="12C86253"/>
    <w:rsid w:val="12EE732C"/>
    <w:rsid w:val="13511DA5"/>
    <w:rsid w:val="135B6ACE"/>
    <w:rsid w:val="137B32C6"/>
    <w:rsid w:val="13961EAE"/>
    <w:rsid w:val="14292D22"/>
    <w:rsid w:val="144C4E1E"/>
    <w:rsid w:val="14553B17"/>
    <w:rsid w:val="14EA104F"/>
    <w:rsid w:val="14FC2791"/>
    <w:rsid w:val="1567011B"/>
    <w:rsid w:val="15BD6FF9"/>
    <w:rsid w:val="15FC27AC"/>
    <w:rsid w:val="16520C8E"/>
    <w:rsid w:val="165B783A"/>
    <w:rsid w:val="166817B1"/>
    <w:rsid w:val="168374BF"/>
    <w:rsid w:val="174136DB"/>
    <w:rsid w:val="1768590F"/>
    <w:rsid w:val="17800C90"/>
    <w:rsid w:val="183B27FB"/>
    <w:rsid w:val="18E84845"/>
    <w:rsid w:val="18F465B5"/>
    <w:rsid w:val="192B25CB"/>
    <w:rsid w:val="1A313C3F"/>
    <w:rsid w:val="1A4873B6"/>
    <w:rsid w:val="1A7D1243"/>
    <w:rsid w:val="1A8707A2"/>
    <w:rsid w:val="1A937147"/>
    <w:rsid w:val="1ADE2AA6"/>
    <w:rsid w:val="1B636B19"/>
    <w:rsid w:val="1BA15893"/>
    <w:rsid w:val="1C281B11"/>
    <w:rsid w:val="1C6E6D95"/>
    <w:rsid w:val="1CC7132A"/>
    <w:rsid w:val="1D2B0929"/>
    <w:rsid w:val="1D3249BE"/>
    <w:rsid w:val="1D674820"/>
    <w:rsid w:val="1DAF2B1D"/>
    <w:rsid w:val="1E671FCF"/>
    <w:rsid w:val="1E71507C"/>
    <w:rsid w:val="1EA8490B"/>
    <w:rsid w:val="1ED034ED"/>
    <w:rsid w:val="1EF817CF"/>
    <w:rsid w:val="1F4C5B16"/>
    <w:rsid w:val="1F890B18"/>
    <w:rsid w:val="1F9E7C38"/>
    <w:rsid w:val="1FC16857"/>
    <w:rsid w:val="201C7BDE"/>
    <w:rsid w:val="212B655D"/>
    <w:rsid w:val="21C4797F"/>
    <w:rsid w:val="22220306"/>
    <w:rsid w:val="22450F4E"/>
    <w:rsid w:val="22456F79"/>
    <w:rsid w:val="22543660"/>
    <w:rsid w:val="22585144"/>
    <w:rsid w:val="23815502"/>
    <w:rsid w:val="239C57C3"/>
    <w:rsid w:val="23AD7B02"/>
    <w:rsid w:val="23B95E70"/>
    <w:rsid w:val="23C10881"/>
    <w:rsid w:val="241030E8"/>
    <w:rsid w:val="24216842"/>
    <w:rsid w:val="242960A0"/>
    <w:rsid w:val="244D65B8"/>
    <w:rsid w:val="24610656"/>
    <w:rsid w:val="24903B73"/>
    <w:rsid w:val="24C176AF"/>
    <w:rsid w:val="252437BD"/>
    <w:rsid w:val="255676EF"/>
    <w:rsid w:val="257C2106"/>
    <w:rsid w:val="25E03AD9"/>
    <w:rsid w:val="273F2CF0"/>
    <w:rsid w:val="27DF39CB"/>
    <w:rsid w:val="28355CE1"/>
    <w:rsid w:val="286C6CD8"/>
    <w:rsid w:val="29167B97"/>
    <w:rsid w:val="297E6414"/>
    <w:rsid w:val="29AC0669"/>
    <w:rsid w:val="29AC181D"/>
    <w:rsid w:val="29FD638B"/>
    <w:rsid w:val="2A1634DB"/>
    <w:rsid w:val="2A9211C9"/>
    <w:rsid w:val="2ABE3D6C"/>
    <w:rsid w:val="2AC27A51"/>
    <w:rsid w:val="2AC7623B"/>
    <w:rsid w:val="2AD03A9F"/>
    <w:rsid w:val="2C714D26"/>
    <w:rsid w:val="2CA16A5B"/>
    <w:rsid w:val="2D26209C"/>
    <w:rsid w:val="2DEE0B8D"/>
    <w:rsid w:val="2E1541D5"/>
    <w:rsid w:val="2E3031D3"/>
    <w:rsid w:val="2EA765EE"/>
    <w:rsid w:val="2EED2E27"/>
    <w:rsid w:val="2F300796"/>
    <w:rsid w:val="2F611A30"/>
    <w:rsid w:val="2FC33BD3"/>
    <w:rsid w:val="304C35E0"/>
    <w:rsid w:val="30F53B0C"/>
    <w:rsid w:val="311D7A30"/>
    <w:rsid w:val="31360861"/>
    <w:rsid w:val="317C04DD"/>
    <w:rsid w:val="31F07AF7"/>
    <w:rsid w:val="32525C73"/>
    <w:rsid w:val="329655CE"/>
    <w:rsid w:val="32E159D6"/>
    <w:rsid w:val="332D175F"/>
    <w:rsid w:val="33560402"/>
    <w:rsid w:val="33E0369F"/>
    <w:rsid w:val="33EB36F8"/>
    <w:rsid w:val="34891DC6"/>
    <w:rsid w:val="34BB131C"/>
    <w:rsid w:val="34C401D1"/>
    <w:rsid w:val="34E35782"/>
    <w:rsid w:val="34EE1A86"/>
    <w:rsid w:val="34F464AF"/>
    <w:rsid w:val="350B3991"/>
    <w:rsid w:val="351135F4"/>
    <w:rsid w:val="357C52B9"/>
    <w:rsid w:val="35D62495"/>
    <w:rsid w:val="362B1225"/>
    <w:rsid w:val="36315D3A"/>
    <w:rsid w:val="366B28CE"/>
    <w:rsid w:val="36AE0F53"/>
    <w:rsid w:val="37847DD8"/>
    <w:rsid w:val="37E05B4F"/>
    <w:rsid w:val="37F9442C"/>
    <w:rsid w:val="37F963E3"/>
    <w:rsid w:val="38016A62"/>
    <w:rsid w:val="3882287D"/>
    <w:rsid w:val="388436B1"/>
    <w:rsid w:val="38983285"/>
    <w:rsid w:val="395B30CE"/>
    <w:rsid w:val="39974106"/>
    <w:rsid w:val="3A5E1C16"/>
    <w:rsid w:val="3ACA22B9"/>
    <w:rsid w:val="3AE5336D"/>
    <w:rsid w:val="3BA77DEB"/>
    <w:rsid w:val="3C5A1971"/>
    <w:rsid w:val="3CE753A4"/>
    <w:rsid w:val="3D7C1755"/>
    <w:rsid w:val="3D8C3856"/>
    <w:rsid w:val="3DB17760"/>
    <w:rsid w:val="3E366DDC"/>
    <w:rsid w:val="3E927592"/>
    <w:rsid w:val="3EA6303D"/>
    <w:rsid w:val="3F5D36FC"/>
    <w:rsid w:val="3F817BE4"/>
    <w:rsid w:val="3FDE526E"/>
    <w:rsid w:val="401C5365"/>
    <w:rsid w:val="408F1FDB"/>
    <w:rsid w:val="40AF78CC"/>
    <w:rsid w:val="40B21825"/>
    <w:rsid w:val="41BC6021"/>
    <w:rsid w:val="420E24DB"/>
    <w:rsid w:val="42A77656"/>
    <w:rsid w:val="42D33CD5"/>
    <w:rsid w:val="42F44F88"/>
    <w:rsid w:val="431467C7"/>
    <w:rsid w:val="431F03F5"/>
    <w:rsid w:val="433504EC"/>
    <w:rsid w:val="43851473"/>
    <w:rsid w:val="43873D68"/>
    <w:rsid w:val="440A7BCA"/>
    <w:rsid w:val="444E33DA"/>
    <w:rsid w:val="446334B5"/>
    <w:rsid w:val="44A65B45"/>
    <w:rsid w:val="44DF22B3"/>
    <w:rsid w:val="44EB230A"/>
    <w:rsid w:val="450665E4"/>
    <w:rsid w:val="45392F0B"/>
    <w:rsid w:val="45500F41"/>
    <w:rsid w:val="455F1B8B"/>
    <w:rsid w:val="456970C8"/>
    <w:rsid w:val="46076F56"/>
    <w:rsid w:val="460D5750"/>
    <w:rsid w:val="464473C4"/>
    <w:rsid w:val="46D77D77"/>
    <w:rsid w:val="46F74436"/>
    <w:rsid w:val="46FE3A16"/>
    <w:rsid w:val="47367565"/>
    <w:rsid w:val="476D64A6"/>
    <w:rsid w:val="47941662"/>
    <w:rsid w:val="47AD0F98"/>
    <w:rsid w:val="47D413D8"/>
    <w:rsid w:val="48472CF4"/>
    <w:rsid w:val="48D76884"/>
    <w:rsid w:val="4951734B"/>
    <w:rsid w:val="49BC1967"/>
    <w:rsid w:val="4A013822"/>
    <w:rsid w:val="4A0D4037"/>
    <w:rsid w:val="4A0F3E87"/>
    <w:rsid w:val="4A1A169E"/>
    <w:rsid w:val="4A8634EA"/>
    <w:rsid w:val="4ABD7744"/>
    <w:rsid w:val="4BB74194"/>
    <w:rsid w:val="4BC2777C"/>
    <w:rsid w:val="4C0C539A"/>
    <w:rsid w:val="4C1B1C30"/>
    <w:rsid w:val="4C324162"/>
    <w:rsid w:val="4C34083C"/>
    <w:rsid w:val="4C5559F4"/>
    <w:rsid w:val="4C6E2610"/>
    <w:rsid w:val="4CAD6A18"/>
    <w:rsid w:val="4CB42DC9"/>
    <w:rsid w:val="4CEC5759"/>
    <w:rsid w:val="4D057181"/>
    <w:rsid w:val="4D0C73FB"/>
    <w:rsid w:val="4D2D5C03"/>
    <w:rsid w:val="4D686C26"/>
    <w:rsid w:val="4DD21759"/>
    <w:rsid w:val="4E337325"/>
    <w:rsid w:val="4ECD31B0"/>
    <w:rsid w:val="4F075432"/>
    <w:rsid w:val="4F0F42E7"/>
    <w:rsid w:val="4F256C47"/>
    <w:rsid w:val="4F3352BA"/>
    <w:rsid w:val="4F732971"/>
    <w:rsid w:val="50324731"/>
    <w:rsid w:val="505843D2"/>
    <w:rsid w:val="50A5479F"/>
    <w:rsid w:val="50C74AD5"/>
    <w:rsid w:val="50EC48E0"/>
    <w:rsid w:val="51197420"/>
    <w:rsid w:val="51596B3E"/>
    <w:rsid w:val="51791EEB"/>
    <w:rsid w:val="51E732F9"/>
    <w:rsid w:val="52262073"/>
    <w:rsid w:val="52D25413"/>
    <w:rsid w:val="5317719D"/>
    <w:rsid w:val="531815F5"/>
    <w:rsid w:val="535D6698"/>
    <w:rsid w:val="543F3D14"/>
    <w:rsid w:val="55F83D27"/>
    <w:rsid w:val="56170651"/>
    <w:rsid w:val="56A143BE"/>
    <w:rsid w:val="5737262D"/>
    <w:rsid w:val="57482A8C"/>
    <w:rsid w:val="57493541"/>
    <w:rsid w:val="574C1A20"/>
    <w:rsid w:val="57686C8A"/>
    <w:rsid w:val="57A82B28"/>
    <w:rsid w:val="5806097D"/>
    <w:rsid w:val="583077A8"/>
    <w:rsid w:val="58B015E8"/>
    <w:rsid w:val="58FF76CB"/>
    <w:rsid w:val="59A70B49"/>
    <w:rsid w:val="5A2B3F76"/>
    <w:rsid w:val="5AC43CCF"/>
    <w:rsid w:val="5B48305A"/>
    <w:rsid w:val="5B590DC3"/>
    <w:rsid w:val="5B720D0B"/>
    <w:rsid w:val="5BBF61A1"/>
    <w:rsid w:val="5C012914"/>
    <w:rsid w:val="5C0F1DCA"/>
    <w:rsid w:val="5C1D692C"/>
    <w:rsid w:val="5C8C6F77"/>
    <w:rsid w:val="5D551A5E"/>
    <w:rsid w:val="5D931964"/>
    <w:rsid w:val="5DBF512A"/>
    <w:rsid w:val="5E4F1F88"/>
    <w:rsid w:val="5EB14C3F"/>
    <w:rsid w:val="5EF970FE"/>
    <w:rsid w:val="5FF64D3D"/>
    <w:rsid w:val="5FFC0099"/>
    <w:rsid w:val="602C2F4B"/>
    <w:rsid w:val="60432042"/>
    <w:rsid w:val="60730B79"/>
    <w:rsid w:val="60DD4245"/>
    <w:rsid w:val="613712D9"/>
    <w:rsid w:val="617E4979"/>
    <w:rsid w:val="6198016C"/>
    <w:rsid w:val="619C214D"/>
    <w:rsid w:val="623956A6"/>
    <w:rsid w:val="62514EEA"/>
    <w:rsid w:val="62C626CE"/>
    <w:rsid w:val="62CB31F3"/>
    <w:rsid w:val="637008D0"/>
    <w:rsid w:val="639C3F43"/>
    <w:rsid w:val="63C80FD0"/>
    <w:rsid w:val="640E2967"/>
    <w:rsid w:val="642211F2"/>
    <w:rsid w:val="643D5C54"/>
    <w:rsid w:val="64841452"/>
    <w:rsid w:val="649E1F3D"/>
    <w:rsid w:val="64BC3A2A"/>
    <w:rsid w:val="655D6F9E"/>
    <w:rsid w:val="657B1F81"/>
    <w:rsid w:val="66287D10"/>
    <w:rsid w:val="6648241C"/>
    <w:rsid w:val="66673384"/>
    <w:rsid w:val="670F720B"/>
    <w:rsid w:val="67244CC2"/>
    <w:rsid w:val="67A81FBE"/>
    <w:rsid w:val="687C07E7"/>
    <w:rsid w:val="687E630D"/>
    <w:rsid w:val="69280027"/>
    <w:rsid w:val="69C266CE"/>
    <w:rsid w:val="69CA5FC5"/>
    <w:rsid w:val="6A121118"/>
    <w:rsid w:val="6A74452E"/>
    <w:rsid w:val="6A8A36D6"/>
    <w:rsid w:val="6B1C3BBC"/>
    <w:rsid w:val="6B43472F"/>
    <w:rsid w:val="6B4467B8"/>
    <w:rsid w:val="6B4A6FD7"/>
    <w:rsid w:val="6B8F0831"/>
    <w:rsid w:val="6BC15C5C"/>
    <w:rsid w:val="6BDD288F"/>
    <w:rsid w:val="6C410D69"/>
    <w:rsid w:val="6C692248"/>
    <w:rsid w:val="6CB9287D"/>
    <w:rsid w:val="6DD0762D"/>
    <w:rsid w:val="6DD368D4"/>
    <w:rsid w:val="6E6B4FF8"/>
    <w:rsid w:val="6E777A87"/>
    <w:rsid w:val="6EA92CC2"/>
    <w:rsid w:val="6EE3045C"/>
    <w:rsid w:val="6EE7162F"/>
    <w:rsid w:val="6F3E05A4"/>
    <w:rsid w:val="6FBC6A2A"/>
    <w:rsid w:val="6FE603EB"/>
    <w:rsid w:val="704B11CB"/>
    <w:rsid w:val="704D2E2B"/>
    <w:rsid w:val="70787953"/>
    <w:rsid w:val="713559D7"/>
    <w:rsid w:val="713E6586"/>
    <w:rsid w:val="714A76D4"/>
    <w:rsid w:val="71AF12E6"/>
    <w:rsid w:val="71B2243D"/>
    <w:rsid w:val="71F4319C"/>
    <w:rsid w:val="72042A7B"/>
    <w:rsid w:val="724A54B2"/>
    <w:rsid w:val="72895FDA"/>
    <w:rsid w:val="72B90191"/>
    <w:rsid w:val="72DE6CAE"/>
    <w:rsid w:val="72E65B6A"/>
    <w:rsid w:val="738467A2"/>
    <w:rsid w:val="74B11819"/>
    <w:rsid w:val="753E5511"/>
    <w:rsid w:val="75F25C45"/>
    <w:rsid w:val="76315091"/>
    <w:rsid w:val="765362CF"/>
    <w:rsid w:val="76612DCA"/>
    <w:rsid w:val="76956733"/>
    <w:rsid w:val="779867EB"/>
    <w:rsid w:val="789A08C9"/>
    <w:rsid w:val="78D829EA"/>
    <w:rsid w:val="78F10436"/>
    <w:rsid w:val="792C745D"/>
    <w:rsid w:val="795B11E6"/>
    <w:rsid w:val="795D1F6F"/>
    <w:rsid w:val="797F7E71"/>
    <w:rsid w:val="7A2E2B01"/>
    <w:rsid w:val="7A543372"/>
    <w:rsid w:val="7AAF0C3E"/>
    <w:rsid w:val="7B8D130D"/>
    <w:rsid w:val="7BA01079"/>
    <w:rsid w:val="7C131772"/>
    <w:rsid w:val="7C66738C"/>
    <w:rsid w:val="7CC83BA3"/>
    <w:rsid w:val="7D78427D"/>
    <w:rsid w:val="7D845D1C"/>
    <w:rsid w:val="7D9F51EE"/>
    <w:rsid w:val="7E050960"/>
    <w:rsid w:val="7E370FE0"/>
    <w:rsid w:val="7E527BC8"/>
    <w:rsid w:val="7E6F4CFB"/>
    <w:rsid w:val="7E78395E"/>
    <w:rsid w:val="7EBB6578"/>
    <w:rsid w:val="7EBD1C74"/>
    <w:rsid w:val="7EC55025"/>
    <w:rsid w:val="7FD12D6F"/>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semiHidden="0" w:name="heading 3"/>
    <w:lsdException w:qFormat="1" w:unhideWhenUsed="0" w:uiPriority="0" w:semiHidden="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0" w:semiHidden="0" w:name="toc 1"/>
    <w:lsdException w:qFormat="1" w:unhideWhenUsed="0" w:uiPriority="0" w:semiHidden="0" w:name="toc 2"/>
    <w:lsdException w:qFormat="1" w:unhideWhenUsed="0" w:uiPriority="0" w:semiHidden="0" w:name="toc 3"/>
    <w:lsdException w:unhideWhenUsed="0" w:uiPriority="0" w:semiHidden="0" w:name="toc 4"/>
    <w:lsdException w:qFormat="1" w:unhideWhenUsed="0" w:uiPriority="39"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nhideWhenUsed="0" w:uiPriority="0" w:semiHidden="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qFormat="1" w:unhideWhenUsed="0" w:uiPriority="0" w:semiHidden="0" w:name="Date"/>
    <w:lsdException w:qFormat="1" w:unhideWhenUsed="0" w:uiPriority="0" w:semiHidden="0" w:name="Body Text First Indent"/>
    <w:lsdException w:qFormat="1" w:unhideWhenUsed="0" w:uiPriority="0" w:semiHidden="0" w:name="Body Text First Indent 2"/>
    <w:lsdException w:unhideWhenUsed="0" w:uiPriority="0" w:semiHidden="0" w:name="Note Heading"/>
    <w:lsdException w:qFormat="1"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qFormat="1" w:uiPriority="99" w:semiHidden="0" w:name="Block Text"/>
    <w:lsdException w:qFormat="1" w:unhideWhenUsed="0" w:uiPriority="0" w:semiHidden="0" w:name="Hyperlink"/>
    <w:lsdException w:qFormat="1" w:unhideWhenUsed="0" w:uiPriority="0" w:semiHidden="0" w:name="FollowedHyperlink"/>
    <w:lsdException w:qFormat="1" w:unhideWhenUsed="0" w:uiPriority="0" w:semiHidden="0" w:name="Strong"/>
    <w:lsdException w:qFormat="1" w:unhideWhenUsed="0" w:uiPriority="0" w:semiHidden="0" w:name="Emphasis"/>
    <w:lsdException w:qFormat="1" w:uiPriority="99" w:semiHidden="0" w:name="Document Map"/>
    <w:lsdException w:qFormat="1"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link w:val="115"/>
    <w:autoRedefine/>
    <w:qFormat/>
    <w:uiPriority w:val="0"/>
    <w:pPr>
      <w:jc w:val="both"/>
      <w:textAlignment w:val="baseline"/>
    </w:pPr>
    <w:rPr>
      <w:rFonts w:ascii="Times New Roman" w:hAnsi="Times New Roman" w:eastAsia="宋体" w:cstheme="minorBidi"/>
      <w:kern w:val="2"/>
      <w:sz w:val="21"/>
      <w:szCs w:val="24"/>
      <w:lang w:val="en-US" w:eastAsia="zh-CN" w:bidi="ar-SA"/>
    </w:rPr>
  </w:style>
  <w:style w:type="paragraph" w:styleId="4">
    <w:name w:val="heading 1"/>
    <w:basedOn w:val="1"/>
    <w:next w:val="1"/>
    <w:link w:val="33"/>
    <w:autoRedefine/>
    <w:qFormat/>
    <w:uiPriority w:val="0"/>
    <w:pPr>
      <w:keepNext/>
      <w:keepLines/>
      <w:spacing w:before="120" w:after="120"/>
      <w:jc w:val="center"/>
      <w:outlineLvl w:val="0"/>
    </w:pPr>
    <w:rPr>
      <w:rFonts w:ascii="Times New Roman" w:hAnsi="Times New Roman" w:eastAsia="宋体" w:cs="Times New Roman"/>
      <w:b/>
      <w:spacing w:val="20"/>
      <w:kern w:val="44"/>
      <w:sz w:val="32"/>
    </w:rPr>
  </w:style>
  <w:style w:type="paragraph" w:styleId="5">
    <w:name w:val="heading 2"/>
    <w:basedOn w:val="1"/>
    <w:next w:val="1"/>
    <w:link w:val="32"/>
    <w:autoRedefine/>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paragraph" w:styleId="6">
    <w:name w:val="heading 3"/>
    <w:basedOn w:val="1"/>
    <w:next w:val="1"/>
    <w:link w:val="31"/>
    <w:autoRedefine/>
    <w:unhideWhenUsed/>
    <w:qFormat/>
    <w:uiPriority w:val="0"/>
    <w:pPr>
      <w:keepNext/>
      <w:keepLines/>
      <w:spacing w:before="260" w:beforeLines="0" w:beforeAutospacing="0" w:after="260" w:afterLines="0" w:afterAutospacing="0" w:line="413" w:lineRule="auto"/>
      <w:outlineLvl w:val="2"/>
    </w:pPr>
    <w:rPr>
      <w:b/>
      <w:sz w:val="32"/>
    </w:rPr>
  </w:style>
  <w:style w:type="paragraph" w:styleId="7">
    <w:name w:val="heading 4"/>
    <w:basedOn w:val="1"/>
    <w:next w:val="1"/>
    <w:autoRedefine/>
    <w:qFormat/>
    <w:uiPriority w:val="0"/>
    <w:pPr>
      <w:keepNext/>
      <w:keepLines/>
      <w:spacing w:before="280" w:after="290" w:line="376" w:lineRule="auto"/>
      <w:outlineLvl w:val="3"/>
    </w:pPr>
    <w:rPr>
      <w:rFonts w:ascii="Arial" w:hAnsi="Arial" w:eastAsia="黑体"/>
      <w:b/>
      <w:bCs/>
      <w:sz w:val="28"/>
      <w:szCs w:val="28"/>
    </w:rPr>
  </w:style>
  <w:style w:type="character" w:default="1" w:styleId="25">
    <w:name w:val="Default Paragraph Font"/>
    <w:autoRedefine/>
    <w:semiHidden/>
    <w:qFormat/>
    <w:uiPriority w:val="0"/>
  </w:style>
  <w:style w:type="table" w:default="1" w:styleId="24">
    <w:name w:val="Normal Table"/>
    <w:semiHidden/>
    <w:qFormat/>
    <w:uiPriority w:val="0"/>
    <w:tblPr>
      <w:tblCellMar>
        <w:top w:w="0" w:type="dxa"/>
        <w:left w:w="108" w:type="dxa"/>
        <w:bottom w:w="0" w:type="dxa"/>
        <w:right w:w="108" w:type="dxa"/>
      </w:tblCellMar>
    </w:tblPr>
  </w:style>
  <w:style w:type="paragraph" w:styleId="2">
    <w:name w:val="Body Text"/>
    <w:basedOn w:val="1"/>
    <w:next w:val="3"/>
    <w:qFormat/>
    <w:uiPriority w:val="0"/>
    <w:pPr>
      <w:adjustRightInd w:val="0"/>
      <w:spacing w:line="440" w:lineRule="exact"/>
    </w:pPr>
    <w:rPr>
      <w:rFonts w:ascii="宋体" w:hAnsi="宋体" w:eastAsia="宋体" w:cs="Times New Roman"/>
      <w:bCs/>
      <w:color w:val="000000"/>
      <w:sz w:val="24"/>
    </w:rPr>
  </w:style>
  <w:style w:type="paragraph" w:styleId="3">
    <w:name w:val="Body Text 2"/>
    <w:basedOn w:val="1"/>
    <w:autoRedefine/>
    <w:qFormat/>
    <w:uiPriority w:val="0"/>
    <w:rPr>
      <w:rFonts w:ascii="宋体"/>
      <w:sz w:val="13"/>
      <w:szCs w:val="20"/>
    </w:rPr>
  </w:style>
  <w:style w:type="paragraph" w:styleId="8">
    <w:name w:val="Normal Indent"/>
    <w:basedOn w:val="1"/>
    <w:autoRedefine/>
    <w:qFormat/>
    <w:uiPriority w:val="0"/>
    <w:pPr>
      <w:tabs>
        <w:tab w:val="left" w:pos="750"/>
      </w:tabs>
      <w:spacing w:beforeLines="50" w:line="300" w:lineRule="auto"/>
      <w:ind w:firstLine="200" w:firstLineChars="200"/>
    </w:pPr>
    <w:rPr>
      <w:rFonts w:ascii="宋体"/>
      <w:szCs w:val="20"/>
    </w:rPr>
  </w:style>
  <w:style w:type="paragraph" w:styleId="9">
    <w:name w:val="caption"/>
    <w:basedOn w:val="1"/>
    <w:next w:val="1"/>
    <w:autoRedefine/>
    <w:qFormat/>
    <w:uiPriority w:val="0"/>
    <w:pPr>
      <w:jc w:val="both"/>
      <w:textAlignment w:val="baseline"/>
    </w:pPr>
    <w:rPr>
      <w:rFonts w:ascii="Cambria" w:hAnsi="Cambria" w:eastAsia="黑体"/>
      <w:kern w:val="2"/>
      <w:sz w:val="20"/>
      <w:szCs w:val="20"/>
      <w:lang w:val="en-US" w:eastAsia="zh-CN" w:bidi="ar-SA"/>
    </w:rPr>
  </w:style>
  <w:style w:type="paragraph" w:styleId="10">
    <w:name w:val="Document Map"/>
    <w:basedOn w:val="1"/>
    <w:next w:val="11"/>
    <w:autoRedefine/>
    <w:unhideWhenUsed/>
    <w:qFormat/>
    <w:uiPriority w:val="99"/>
    <w:pPr>
      <w:shd w:val="clear" w:color="auto" w:fill="000080"/>
    </w:pPr>
  </w:style>
  <w:style w:type="paragraph" w:styleId="11">
    <w:name w:val="Block Text"/>
    <w:basedOn w:val="1"/>
    <w:autoRedefine/>
    <w:unhideWhenUsed/>
    <w:qFormat/>
    <w:uiPriority w:val="99"/>
    <w:pPr>
      <w:spacing w:after="120" w:afterLines="0" w:afterAutospacing="0"/>
      <w:ind w:left="1440" w:leftChars="700" w:rightChars="700"/>
    </w:pPr>
  </w:style>
  <w:style w:type="paragraph" w:styleId="12">
    <w:name w:val="Body Text Indent"/>
    <w:basedOn w:val="1"/>
    <w:next w:val="13"/>
    <w:autoRedefine/>
    <w:qFormat/>
    <w:uiPriority w:val="0"/>
    <w:pPr>
      <w:spacing w:line="460" w:lineRule="exact"/>
      <w:ind w:firstLine="510"/>
    </w:pPr>
    <w:rPr>
      <w:rFonts w:ascii="Times New Roman" w:hAnsi="Times New Roman" w:eastAsia="宋体" w:cs="Times New Roman"/>
    </w:rPr>
  </w:style>
  <w:style w:type="paragraph" w:styleId="13">
    <w:name w:val="Body Text First Indent 2"/>
    <w:basedOn w:val="12"/>
    <w:next w:val="14"/>
    <w:autoRedefine/>
    <w:qFormat/>
    <w:uiPriority w:val="0"/>
    <w:pPr>
      <w:spacing w:after="120" w:line="240" w:lineRule="auto"/>
      <w:ind w:left="420" w:leftChars="200" w:firstLine="420" w:firstLineChars="200"/>
    </w:pPr>
    <w:rPr>
      <w:rFonts w:ascii="宋体" w:hAnsi="Calibri" w:eastAsia="宋体" w:cs="Times New Roman"/>
      <w:spacing w:val="-4"/>
      <w:sz w:val="18"/>
      <w:szCs w:val="22"/>
    </w:rPr>
  </w:style>
  <w:style w:type="paragraph" w:styleId="14">
    <w:name w:val="Body Text First Indent"/>
    <w:basedOn w:val="2"/>
    <w:next w:val="1"/>
    <w:autoRedefine/>
    <w:qFormat/>
    <w:uiPriority w:val="0"/>
    <w:pPr>
      <w:spacing w:before="156" w:beforeLines="50" w:line="300" w:lineRule="auto"/>
      <w:ind w:firstLine="200" w:firstLineChars="200"/>
    </w:pPr>
    <w:rPr>
      <w:rFonts w:ascii="楷体_GB2312" w:eastAsia="楷体_GB2312"/>
      <w:spacing w:val="4"/>
    </w:rPr>
  </w:style>
  <w:style w:type="paragraph" w:styleId="15">
    <w:name w:val="toc 5"/>
    <w:basedOn w:val="1"/>
    <w:next w:val="1"/>
    <w:autoRedefine/>
    <w:qFormat/>
    <w:uiPriority w:val="39"/>
    <w:pPr>
      <w:ind w:left="1680" w:leftChars="800"/>
    </w:pPr>
  </w:style>
  <w:style w:type="paragraph" w:styleId="16">
    <w:name w:val="toc 3"/>
    <w:basedOn w:val="1"/>
    <w:next w:val="1"/>
    <w:autoRedefine/>
    <w:qFormat/>
    <w:uiPriority w:val="0"/>
    <w:pPr>
      <w:ind w:left="840" w:leftChars="400"/>
    </w:pPr>
  </w:style>
  <w:style w:type="paragraph" w:styleId="17">
    <w:name w:val="Plain Text"/>
    <w:basedOn w:val="1"/>
    <w:next w:val="1"/>
    <w:qFormat/>
    <w:uiPriority w:val="0"/>
    <w:rPr>
      <w:rFonts w:ascii="宋体" w:hAnsi="Courier New" w:eastAsia="宋体" w:cs="Times New Roman"/>
    </w:rPr>
  </w:style>
  <w:style w:type="paragraph" w:styleId="18">
    <w:name w:val="Date"/>
    <w:basedOn w:val="1"/>
    <w:next w:val="1"/>
    <w:autoRedefine/>
    <w:qFormat/>
    <w:uiPriority w:val="0"/>
    <w:pPr>
      <w:ind w:left="2500" w:leftChars="2500"/>
      <w:jc w:val="both"/>
      <w:textAlignment w:val="baseline"/>
    </w:pPr>
    <w:rPr>
      <w:rFonts w:ascii="仿宋_GB2312" w:eastAsia="仿宋_GB2312"/>
      <w:kern w:val="2"/>
      <w:sz w:val="28"/>
      <w:szCs w:val="24"/>
      <w:lang w:val="en-US" w:eastAsia="zh-CN" w:bidi="ar-SA"/>
    </w:rPr>
  </w:style>
  <w:style w:type="paragraph" w:styleId="19">
    <w:name w:val="footer"/>
    <w:basedOn w:val="1"/>
    <w:link w:val="64"/>
    <w:autoRedefine/>
    <w:qFormat/>
    <w:uiPriority w:val="0"/>
    <w:pPr>
      <w:tabs>
        <w:tab w:val="center" w:pos="4153"/>
        <w:tab w:val="right" w:pos="8306"/>
      </w:tabs>
      <w:spacing w:line="240" w:lineRule="atLeast"/>
      <w:jc w:val="left"/>
      <w:textAlignment w:val="baseline"/>
    </w:pPr>
    <w:rPr>
      <w:kern w:val="0"/>
      <w:sz w:val="18"/>
      <w:szCs w:val="20"/>
      <w:lang w:val="en-US" w:eastAsia="zh-CN" w:bidi="ar-SA"/>
    </w:rPr>
  </w:style>
  <w:style w:type="paragraph" w:styleId="20">
    <w:name w:val="header"/>
    <w:basedOn w:val="1"/>
    <w:link w:val="65"/>
    <w:autoRedefine/>
    <w:qFormat/>
    <w:uiPriority w:val="0"/>
    <w:pPr>
      <w:pBdr>
        <w:bottom w:val="single" w:color="000000" w:sz="6" w:space="1"/>
      </w:pBdr>
      <w:tabs>
        <w:tab w:val="center" w:pos="4153"/>
        <w:tab w:val="right" w:pos="8306"/>
      </w:tabs>
      <w:spacing w:line="240" w:lineRule="atLeast"/>
      <w:jc w:val="center"/>
      <w:textAlignment w:val="baseline"/>
    </w:pPr>
    <w:rPr>
      <w:kern w:val="0"/>
      <w:sz w:val="18"/>
      <w:szCs w:val="20"/>
      <w:lang w:val="en-US" w:eastAsia="zh-CN" w:bidi="ar-SA"/>
    </w:rPr>
  </w:style>
  <w:style w:type="paragraph" w:styleId="21">
    <w:name w:val="toc 1"/>
    <w:basedOn w:val="1"/>
    <w:next w:val="1"/>
    <w:autoRedefine/>
    <w:qFormat/>
    <w:uiPriority w:val="0"/>
  </w:style>
  <w:style w:type="paragraph" w:styleId="22">
    <w:name w:val="toc 2"/>
    <w:basedOn w:val="1"/>
    <w:next w:val="1"/>
    <w:autoRedefine/>
    <w:qFormat/>
    <w:uiPriority w:val="0"/>
    <w:pPr>
      <w:ind w:left="420" w:leftChars="200"/>
    </w:pPr>
  </w:style>
  <w:style w:type="paragraph" w:styleId="23">
    <w:name w:val="Normal (Web)"/>
    <w:basedOn w:val="1"/>
    <w:autoRedefine/>
    <w:qFormat/>
    <w:uiPriority w:val="0"/>
    <w:pPr>
      <w:spacing w:beforeAutospacing="1" w:afterAutospacing="1"/>
      <w:jc w:val="left"/>
    </w:pPr>
    <w:rPr>
      <w:rFonts w:cs="Times New Roman"/>
      <w:kern w:val="0"/>
      <w:sz w:val="24"/>
    </w:rPr>
  </w:style>
  <w:style w:type="character" w:styleId="26">
    <w:name w:val="Strong"/>
    <w:basedOn w:val="25"/>
    <w:link w:val="1"/>
    <w:autoRedefine/>
    <w:qFormat/>
    <w:uiPriority w:val="0"/>
    <w:rPr>
      <w:rFonts w:cs="Times New Roman"/>
      <w:b/>
      <w:bCs/>
    </w:rPr>
  </w:style>
  <w:style w:type="character" w:styleId="27">
    <w:name w:val="page number"/>
    <w:basedOn w:val="25"/>
    <w:autoRedefine/>
    <w:qFormat/>
    <w:uiPriority w:val="0"/>
    <w:rPr>
      <w:rFonts w:ascii="Times New Roman" w:hAnsi="Times New Roman" w:eastAsia="宋体" w:cs="Times New Roman"/>
    </w:rPr>
  </w:style>
  <w:style w:type="character" w:styleId="28">
    <w:name w:val="FollowedHyperlink"/>
    <w:link w:val="1"/>
    <w:autoRedefine/>
    <w:qFormat/>
    <w:uiPriority w:val="0"/>
    <w:rPr>
      <w:color w:val="337AB7"/>
      <w:u w:val="single"/>
    </w:rPr>
  </w:style>
  <w:style w:type="character" w:styleId="29">
    <w:name w:val="Emphasis"/>
    <w:link w:val="1"/>
    <w:autoRedefine/>
    <w:qFormat/>
    <w:uiPriority w:val="0"/>
    <w:rPr>
      <w:i/>
    </w:rPr>
  </w:style>
  <w:style w:type="character" w:styleId="30">
    <w:name w:val="Hyperlink"/>
    <w:link w:val="1"/>
    <w:autoRedefine/>
    <w:qFormat/>
    <w:uiPriority w:val="0"/>
    <w:rPr>
      <w:color w:val="337AB7"/>
      <w:u w:val="single"/>
    </w:rPr>
  </w:style>
  <w:style w:type="character" w:customStyle="1" w:styleId="31">
    <w:name w:val="标题 3 Char"/>
    <w:link w:val="6"/>
    <w:autoRedefine/>
    <w:qFormat/>
    <w:uiPriority w:val="0"/>
    <w:rPr>
      <w:b/>
      <w:sz w:val="32"/>
    </w:rPr>
  </w:style>
  <w:style w:type="character" w:customStyle="1" w:styleId="32">
    <w:name w:val="标题 2 Char"/>
    <w:link w:val="5"/>
    <w:autoRedefine/>
    <w:qFormat/>
    <w:uiPriority w:val="0"/>
    <w:rPr>
      <w:rFonts w:ascii="Arial" w:hAnsi="Arial" w:eastAsia="黑体"/>
      <w:b/>
      <w:sz w:val="32"/>
    </w:rPr>
  </w:style>
  <w:style w:type="character" w:customStyle="1" w:styleId="33">
    <w:name w:val="标题 1 Char"/>
    <w:link w:val="4"/>
    <w:autoRedefine/>
    <w:qFormat/>
    <w:uiPriority w:val="0"/>
    <w:rPr>
      <w:rFonts w:ascii="Times New Roman" w:hAnsi="Times New Roman" w:eastAsia="宋体" w:cs="Times New Roman"/>
      <w:b/>
      <w:spacing w:val="20"/>
      <w:kern w:val="44"/>
      <w:sz w:val="32"/>
    </w:rPr>
  </w:style>
  <w:style w:type="paragraph" w:customStyle="1" w:styleId="34">
    <w:name w:val="NavPane"/>
    <w:basedOn w:val="1"/>
    <w:autoRedefine/>
    <w:qFormat/>
    <w:uiPriority w:val="0"/>
    <w:pPr>
      <w:shd w:val="clear" w:color="auto" w:fill="000080"/>
      <w:jc w:val="both"/>
      <w:textAlignment w:val="baseline"/>
    </w:pPr>
  </w:style>
  <w:style w:type="paragraph" w:customStyle="1" w:styleId="35">
    <w:name w:val="Heading1"/>
    <w:basedOn w:val="1"/>
    <w:next w:val="1"/>
    <w:link w:val="42"/>
    <w:autoRedefine/>
    <w:qFormat/>
    <w:uiPriority w:val="0"/>
    <w:pPr>
      <w:keepNext/>
      <w:spacing w:line="360" w:lineRule="auto"/>
      <w:jc w:val="center"/>
      <w:textAlignment w:val="baseline"/>
    </w:pPr>
    <w:rPr>
      <w:rFonts w:ascii="仿宋_GB2312" w:hAnsi="仿宋_GB2312" w:eastAsia="仿宋_GB2312" w:cs="Times New Roman"/>
      <w:b/>
      <w:bCs/>
      <w:color w:val="000000"/>
      <w:kern w:val="0"/>
      <w:sz w:val="28"/>
      <w:szCs w:val="20"/>
      <w:lang w:val="en-US" w:eastAsia="zh-CN" w:bidi="ar-SA"/>
    </w:rPr>
  </w:style>
  <w:style w:type="paragraph" w:customStyle="1" w:styleId="36">
    <w:name w:val="Heading2"/>
    <w:basedOn w:val="1"/>
    <w:next w:val="1"/>
    <w:link w:val="43"/>
    <w:autoRedefine/>
    <w:qFormat/>
    <w:uiPriority w:val="0"/>
    <w:pPr>
      <w:keepNext/>
      <w:keepLines/>
      <w:spacing w:before="120" w:after="120" w:line="360" w:lineRule="auto"/>
      <w:jc w:val="center"/>
      <w:textAlignment w:val="baseline"/>
    </w:pPr>
    <w:rPr>
      <w:rFonts w:ascii="Arial" w:hAnsi="Arial" w:cs="Times New Roman"/>
      <w:b/>
      <w:bCs/>
      <w:kern w:val="2"/>
      <w:sz w:val="28"/>
      <w:szCs w:val="32"/>
      <w:lang w:val="en-US" w:eastAsia="zh-CN" w:bidi="ar-SA"/>
    </w:rPr>
  </w:style>
  <w:style w:type="paragraph" w:customStyle="1" w:styleId="37">
    <w:name w:val="Heading3"/>
    <w:basedOn w:val="1"/>
    <w:next w:val="1"/>
    <w:link w:val="44"/>
    <w:autoRedefine/>
    <w:qFormat/>
    <w:uiPriority w:val="0"/>
    <w:pPr>
      <w:keepNext/>
      <w:keepLines/>
      <w:spacing w:before="120" w:after="120" w:line="360" w:lineRule="auto"/>
      <w:ind w:firstLine="200" w:firstLineChars="200"/>
      <w:jc w:val="center"/>
      <w:textAlignment w:val="baseline"/>
    </w:pPr>
    <w:rPr>
      <w:rFonts w:ascii="宋体" w:cs="Times New Roman"/>
      <w:b/>
      <w:bCs/>
      <w:kern w:val="2"/>
      <w:sz w:val="24"/>
      <w:szCs w:val="32"/>
      <w:lang w:val="en-US" w:eastAsia="zh-CN" w:bidi="ar-SA"/>
    </w:rPr>
  </w:style>
  <w:style w:type="paragraph" w:customStyle="1" w:styleId="38">
    <w:name w:val="Heading4"/>
    <w:basedOn w:val="1"/>
    <w:next w:val="1"/>
    <w:link w:val="45"/>
    <w:autoRedefine/>
    <w:qFormat/>
    <w:uiPriority w:val="0"/>
    <w:pPr>
      <w:keepNext/>
      <w:keepLines/>
      <w:spacing w:before="280" w:after="290" w:line="376" w:lineRule="auto"/>
      <w:jc w:val="both"/>
      <w:textAlignment w:val="baseline"/>
    </w:pPr>
    <w:rPr>
      <w:rFonts w:ascii="Cambria" w:hAnsi="Cambria" w:cs="Times New Roman"/>
      <w:b/>
      <w:bCs/>
      <w:kern w:val="21"/>
      <w:sz w:val="28"/>
      <w:szCs w:val="28"/>
      <w:lang w:val="en-US" w:eastAsia="zh-CN" w:bidi="ar-SA"/>
    </w:rPr>
  </w:style>
  <w:style w:type="paragraph" w:customStyle="1" w:styleId="39">
    <w:name w:val="Heading5"/>
    <w:basedOn w:val="1"/>
    <w:next w:val="1"/>
    <w:autoRedefine/>
    <w:qFormat/>
    <w:uiPriority w:val="0"/>
    <w:pPr>
      <w:keepNext/>
      <w:keepLines/>
      <w:tabs>
        <w:tab w:val="left" w:pos="2100"/>
      </w:tabs>
      <w:spacing w:before="280" w:after="290" w:line="376" w:lineRule="atLeast"/>
      <w:ind w:left="2100" w:hanging="420"/>
      <w:jc w:val="both"/>
      <w:textAlignment w:val="baseline"/>
    </w:pPr>
    <w:rPr>
      <w:b/>
      <w:kern w:val="0"/>
      <w:sz w:val="28"/>
      <w:szCs w:val="24"/>
      <w:lang w:val="en-US" w:eastAsia="zh-CN" w:bidi="ar-SA"/>
    </w:rPr>
  </w:style>
  <w:style w:type="character" w:customStyle="1" w:styleId="40">
    <w:name w:val="NormalCharacter"/>
    <w:link w:val="1"/>
    <w:autoRedefine/>
    <w:qFormat/>
    <w:uiPriority w:val="0"/>
  </w:style>
  <w:style w:type="table" w:customStyle="1" w:styleId="41">
    <w:name w:val="TableNormal"/>
    <w:autoRedefine/>
    <w:qFormat/>
    <w:uiPriority w:val="0"/>
  </w:style>
  <w:style w:type="character" w:customStyle="1" w:styleId="42">
    <w:name w:val="UserStyle_0"/>
    <w:link w:val="35"/>
    <w:autoRedefine/>
    <w:qFormat/>
    <w:locked/>
    <w:uiPriority w:val="0"/>
    <w:rPr>
      <w:rFonts w:ascii="仿宋_GB2312" w:hAnsi="仿宋_GB2312" w:eastAsia="仿宋_GB2312" w:cs="Times New Roman"/>
      <w:b/>
      <w:bCs/>
      <w:color w:val="000000"/>
      <w:sz w:val="28"/>
    </w:rPr>
  </w:style>
  <w:style w:type="character" w:customStyle="1" w:styleId="43">
    <w:name w:val="UserStyle_1"/>
    <w:link w:val="36"/>
    <w:autoRedefine/>
    <w:qFormat/>
    <w:uiPriority w:val="0"/>
    <w:rPr>
      <w:rFonts w:ascii="Arial" w:hAnsi="Arial" w:cs="Times New Roman"/>
      <w:b/>
      <w:bCs/>
      <w:kern w:val="2"/>
      <w:sz w:val="28"/>
      <w:szCs w:val="32"/>
    </w:rPr>
  </w:style>
  <w:style w:type="character" w:customStyle="1" w:styleId="44">
    <w:name w:val="UserStyle_2"/>
    <w:link w:val="37"/>
    <w:autoRedefine/>
    <w:qFormat/>
    <w:uiPriority w:val="0"/>
    <w:rPr>
      <w:rFonts w:ascii="宋体" w:cs="Times New Roman"/>
      <w:b/>
      <w:bCs/>
      <w:kern w:val="2"/>
      <w:sz w:val="24"/>
      <w:szCs w:val="32"/>
    </w:rPr>
  </w:style>
  <w:style w:type="character" w:customStyle="1" w:styleId="45">
    <w:name w:val="UserStyle_3"/>
    <w:link w:val="38"/>
    <w:autoRedefine/>
    <w:qFormat/>
    <w:uiPriority w:val="0"/>
    <w:rPr>
      <w:rFonts w:ascii="Cambria" w:hAnsi="Cambria" w:cs="Times New Roman"/>
      <w:b/>
      <w:bCs/>
      <w:kern w:val="21"/>
      <w:sz w:val="28"/>
      <w:szCs w:val="28"/>
    </w:rPr>
  </w:style>
  <w:style w:type="paragraph" w:customStyle="1" w:styleId="46">
    <w:name w:val="TOC7"/>
    <w:basedOn w:val="1"/>
    <w:next w:val="1"/>
    <w:autoRedefine/>
    <w:qFormat/>
    <w:uiPriority w:val="0"/>
    <w:pPr>
      <w:ind w:left="1200" w:leftChars="1200"/>
      <w:jc w:val="both"/>
      <w:textAlignment w:val="baseline"/>
    </w:pPr>
  </w:style>
  <w:style w:type="paragraph" w:customStyle="1" w:styleId="47">
    <w:name w:val="NormalIndent"/>
    <w:basedOn w:val="1"/>
    <w:link w:val="48"/>
    <w:autoRedefine/>
    <w:qFormat/>
    <w:uiPriority w:val="0"/>
    <w:pPr>
      <w:tabs>
        <w:tab w:val="left" w:pos="750"/>
      </w:tabs>
      <w:spacing w:line="300" w:lineRule="auto"/>
      <w:ind w:firstLine="200" w:firstLineChars="200"/>
      <w:jc w:val="both"/>
      <w:textAlignment w:val="baseline"/>
    </w:pPr>
    <w:rPr>
      <w:rFonts w:ascii="宋体"/>
      <w:kern w:val="2"/>
      <w:sz w:val="21"/>
      <w:szCs w:val="20"/>
      <w:lang w:val="en-US" w:eastAsia="zh-CN" w:bidi="ar-SA"/>
    </w:rPr>
  </w:style>
  <w:style w:type="character" w:customStyle="1" w:styleId="48">
    <w:name w:val="UserStyle_4"/>
    <w:link w:val="47"/>
    <w:autoRedefine/>
    <w:qFormat/>
    <w:uiPriority w:val="0"/>
    <w:rPr>
      <w:rFonts w:ascii="宋体"/>
      <w:kern w:val="2"/>
      <w:sz w:val="21"/>
    </w:rPr>
  </w:style>
  <w:style w:type="paragraph" w:customStyle="1" w:styleId="49">
    <w:name w:val="AnnotationText"/>
    <w:basedOn w:val="1"/>
    <w:link w:val="50"/>
    <w:autoRedefine/>
    <w:qFormat/>
    <w:uiPriority w:val="0"/>
    <w:pPr>
      <w:jc w:val="left"/>
      <w:textAlignment w:val="baseline"/>
    </w:pPr>
  </w:style>
  <w:style w:type="character" w:customStyle="1" w:styleId="50">
    <w:name w:val="UserStyle_5"/>
    <w:link w:val="49"/>
    <w:autoRedefine/>
    <w:qFormat/>
    <w:uiPriority w:val="0"/>
    <w:rPr>
      <w:kern w:val="2"/>
      <w:sz w:val="21"/>
      <w:szCs w:val="24"/>
    </w:rPr>
  </w:style>
  <w:style w:type="paragraph" w:customStyle="1" w:styleId="51">
    <w:name w:val="BodyText3"/>
    <w:basedOn w:val="1"/>
    <w:link w:val="52"/>
    <w:autoRedefine/>
    <w:qFormat/>
    <w:uiPriority w:val="0"/>
    <w:pPr>
      <w:spacing w:after="120"/>
      <w:jc w:val="both"/>
      <w:textAlignment w:val="baseline"/>
    </w:pPr>
    <w:rPr>
      <w:kern w:val="2"/>
      <w:sz w:val="16"/>
      <w:szCs w:val="16"/>
      <w:lang w:val="en-US" w:eastAsia="zh-CN" w:bidi="ar-SA"/>
    </w:rPr>
  </w:style>
  <w:style w:type="character" w:customStyle="1" w:styleId="52">
    <w:name w:val="UserStyle_6"/>
    <w:link w:val="51"/>
    <w:autoRedefine/>
    <w:qFormat/>
    <w:uiPriority w:val="0"/>
    <w:rPr>
      <w:kern w:val="2"/>
      <w:sz w:val="16"/>
      <w:szCs w:val="16"/>
    </w:rPr>
  </w:style>
  <w:style w:type="paragraph" w:customStyle="1" w:styleId="53">
    <w:name w:val="BodyText"/>
    <w:basedOn w:val="1"/>
    <w:autoRedefine/>
    <w:qFormat/>
    <w:uiPriority w:val="0"/>
    <w:pPr>
      <w:spacing w:line="360" w:lineRule="auto"/>
      <w:jc w:val="both"/>
      <w:textAlignment w:val="baseline"/>
    </w:pPr>
    <w:rPr>
      <w:rFonts w:ascii="宋体" w:cs="Times New Roman"/>
      <w:bCs/>
      <w:iCs/>
      <w:color w:val="FF00FF"/>
      <w:kern w:val="44"/>
      <w:sz w:val="28"/>
      <w:szCs w:val="20"/>
      <w:lang w:val="en-US" w:eastAsia="zh-CN" w:bidi="ar-SA"/>
    </w:rPr>
  </w:style>
  <w:style w:type="paragraph" w:customStyle="1" w:styleId="54">
    <w:name w:val="BodyTextIndent"/>
    <w:basedOn w:val="1"/>
    <w:link w:val="55"/>
    <w:autoRedefine/>
    <w:qFormat/>
    <w:uiPriority w:val="0"/>
    <w:pPr>
      <w:ind w:firstLine="200" w:firstLineChars="200"/>
      <w:jc w:val="left"/>
      <w:textAlignment w:val="baseline"/>
    </w:pPr>
    <w:rPr>
      <w:rFonts w:ascii="仿宋_GB2312" w:eastAsia="仿宋_GB2312"/>
      <w:kern w:val="2"/>
      <w:sz w:val="28"/>
      <w:szCs w:val="24"/>
      <w:lang w:val="en-US" w:eastAsia="zh-CN" w:bidi="ar-SA"/>
    </w:rPr>
  </w:style>
  <w:style w:type="character" w:customStyle="1" w:styleId="55">
    <w:name w:val="UserStyle_7"/>
    <w:link w:val="54"/>
    <w:autoRedefine/>
    <w:qFormat/>
    <w:uiPriority w:val="0"/>
    <w:rPr>
      <w:rFonts w:ascii="仿宋_GB2312" w:eastAsia="仿宋_GB2312"/>
      <w:kern w:val="2"/>
      <w:sz w:val="28"/>
      <w:szCs w:val="24"/>
    </w:rPr>
  </w:style>
  <w:style w:type="paragraph" w:customStyle="1" w:styleId="56">
    <w:name w:val="TOC5"/>
    <w:basedOn w:val="1"/>
    <w:next w:val="1"/>
    <w:autoRedefine/>
    <w:qFormat/>
    <w:uiPriority w:val="0"/>
    <w:pPr>
      <w:ind w:left="800" w:leftChars="800"/>
      <w:jc w:val="both"/>
      <w:textAlignment w:val="baseline"/>
    </w:pPr>
  </w:style>
  <w:style w:type="paragraph" w:customStyle="1" w:styleId="57">
    <w:name w:val="TOC3"/>
    <w:basedOn w:val="1"/>
    <w:next w:val="1"/>
    <w:autoRedefine/>
    <w:qFormat/>
    <w:uiPriority w:val="0"/>
    <w:pPr>
      <w:tabs>
        <w:tab w:val="right" w:leader="dot" w:pos="9515"/>
      </w:tabs>
      <w:ind w:left="400" w:leftChars="400"/>
      <w:jc w:val="both"/>
      <w:textAlignment w:val="baseline"/>
    </w:pPr>
  </w:style>
  <w:style w:type="paragraph" w:customStyle="1" w:styleId="58">
    <w:name w:val="PlainText"/>
    <w:basedOn w:val="1"/>
    <w:next w:val="1"/>
    <w:link w:val="59"/>
    <w:autoRedefine/>
    <w:qFormat/>
    <w:uiPriority w:val="0"/>
    <w:pPr>
      <w:jc w:val="left"/>
      <w:textAlignment w:val="baseline"/>
    </w:pPr>
    <w:rPr>
      <w:rFonts w:ascii="宋体"/>
      <w:kern w:val="0"/>
      <w:sz w:val="20"/>
      <w:szCs w:val="24"/>
      <w:lang w:val="en-US" w:eastAsia="zh-CN" w:bidi="ar-SA"/>
    </w:rPr>
  </w:style>
  <w:style w:type="character" w:customStyle="1" w:styleId="59">
    <w:name w:val="UserStyle_8"/>
    <w:link w:val="58"/>
    <w:autoRedefine/>
    <w:qFormat/>
    <w:uiPriority w:val="0"/>
    <w:rPr>
      <w:rFonts w:ascii="宋体"/>
      <w:szCs w:val="24"/>
    </w:rPr>
  </w:style>
  <w:style w:type="paragraph" w:customStyle="1" w:styleId="60">
    <w:name w:val="TOC8"/>
    <w:basedOn w:val="1"/>
    <w:next w:val="1"/>
    <w:autoRedefine/>
    <w:qFormat/>
    <w:uiPriority w:val="0"/>
    <w:pPr>
      <w:ind w:left="1400" w:leftChars="1400"/>
      <w:jc w:val="both"/>
      <w:textAlignment w:val="baseline"/>
    </w:pPr>
  </w:style>
  <w:style w:type="paragraph" w:customStyle="1" w:styleId="61">
    <w:name w:val="BodyTextIndent2"/>
    <w:basedOn w:val="1"/>
    <w:link w:val="62"/>
    <w:autoRedefine/>
    <w:qFormat/>
    <w:uiPriority w:val="0"/>
    <w:pPr>
      <w:spacing w:line="60" w:lineRule="auto"/>
      <w:ind w:firstLine="128" w:firstLineChars="128"/>
      <w:jc w:val="both"/>
      <w:textAlignment w:val="baseline"/>
    </w:pPr>
    <w:rPr>
      <w:rFonts w:ascii="仿宋_GB2312" w:eastAsia="仿宋_GB2312"/>
      <w:kern w:val="2"/>
      <w:sz w:val="28"/>
      <w:szCs w:val="24"/>
      <w:lang w:val="en-US" w:eastAsia="zh-CN" w:bidi="ar-SA"/>
    </w:rPr>
  </w:style>
  <w:style w:type="character" w:customStyle="1" w:styleId="62">
    <w:name w:val="UserStyle_9"/>
    <w:link w:val="61"/>
    <w:autoRedefine/>
    <w:qFormat/>
    <w:uiPriority w:val="0"/>
    <w:rPr>
      <w:rFonts w:ascii="仿宋_GB2312" w:eastAsia="仿宋_GB2312"/>
      <w:kern w:val="2"/>
      <w:sz w:val="28"/>
      <w:szCs w:val="24"/>
    </w:rPr>
  </w:style>
  <w:style w:type="paragraph" w:customStyle="1" w:styleId="63">
    <w:name w:val="Acetate"/>
    <w:basedOn w:val="1"/>
    <w:autoRedefine/>
    <w:qFormat/>
    <w:uiPriority w:val="0"/>
    <w:pPr>
      <w:jc w:val="both"/>
      <w:textAlignment w:val="baseline"/>
    </w:pPr>
    <w:rPr>
      <w:kern w:val="2"/>
      <w:sz w:val="18"/>
      <w:szCs w:val="18"/>
      <w:lang w:val="en-US" w:eastAsia="zh-CN" w:bidi="ar-SA"/>
    </w:rPr>
  </w:style>
  <w:style w:type="character" w:customStyle="1" w:styleId="64">
    <w:name w:val="UserStyle_10"/>
    <w:link w:val="19"/>
    <w:autoRedefine/>
    <w:qFormat/>
    <w:uiPriority w:val="0"/>
    <w:rPr>
      <w:sz w:val="18"/>
    </w:rPr>
  </w:style>
  <w:style w:type="character" w:customStyle="1" w:styleId="65">
    <w:name w:val="UserStyle_11"/>
    <w:link w:val="20"/>
    <w:autoRedefine/>
    <w:qFormat/>
    <w:locked/>
    <w:uiPriority w:val="0"/>
    <w:rPr>
      <w:sz w:val="18"/>
    </w:rPr>
  </w:style>
  <w:style w:type="paragraph" w:customStyle="1" w:styleId="66">
    <w:name w:val="TOC1"/>
    <w:basedOn w:val="1"/>
    <w:next w:val="1"/>
    <w:qFormat/>
    <w:uiPriority w:val="0"/>
    <w:pPr>
      <w:jc w:val="both"/>
      <w:textAlignment w:val="baseline"/>
    </w:pPr>
  </w:style>
  <w:style w:type="paragraph" w:customStyle="1" w:styleId="67">
    <w:name w:val="TOC4"/>
    <w:basedOn w:val="1"/>
    <w:next w:val="1"/>
    <w:qFormat/>
    <w:uiPriority w:val="0"/>
    <w:pPr>
      <w:ind w:left="600" w:leftChars="600"/>
      <w:jc w:val="both"/>
      <w:textAlignment w:val="baseline"/>
    </w:pPr>
  </w:style>
  <w:style w:type="paragraph" w:customStyle="1" w:styleId="68">
    <w:name w:val="TOC6"/>
    <w:basedOn w:val="1"/>
    <w:next w:val="1"/>
    <w:autoRedefine/>
    <w:qFormat/>
    <w:uiPriority w:val="0"/>
    <w:pPr>
      <w:ind w:left="1000" w:leftChars="1000"/>
      <w:jc w:val="both"/>
      <w:textAlignment w:val="baseline"/>
    </w:pPr>
  </w:style>
  <w:style w:type="paragraph" w:customStyle="1" w:styleId="69">
    <w:name w:val="BodyTextIndent3"/>
    <w:basedOn w:val="1"/>
    <w:qFormat/>
    <w:uiPriority w:val="0"/>
    <w:pPr>
      <w:spacing w:line="360" w:lineRule="auto"/>
      <w:ind w:firstLine="192" w:firstLineChars="192"/>
      <w:jc w:val="both"/>
      <w:textAlignment w:val="baseline"/>
    </w:pPr>
    <w:rPr>
      <w:rFonts w:ascii="仿宋_GB2312" w:eastAsia="仿宋_GB2312"/>
      <w:color w:val="3366FF"/>
      <w:kern w:val="2"/>
      <w:sz w:val="24"/>
      <w:szCs w:val="24"/>
      <w:lang w:val="en-US" w:eastAsia="zh-CN" w:bidi="ar-SA"/>
    </w:rPr>
  </w:style>
  <w:style w:type="paragraph" w:customStyle="1" w:styleId="70">
    <w:name w:val="ToCaption"/>
    <w:basedOn w:val="1"/>
    <w:next w:val="1"/>
    <w:qFormat/>
    <w:uiPriority w:val="0"/>
    <w:pPr>
      <w:ind w:left="840" w:hanging="420"/>
      <w:jc w:val="both"/>
      <w:textAlignment w:val="baseline"/>
    </w:pPr>
    <w:rPr>
      <w:kern w:val="2"/>
      <w:sz w:val="21"/>
      <w:szCs w:val="20"/>
      <w:lang w:val="en-US" w:eastAsia="zh-CN" w:bidi="ar-SA"/>
    </w:rPr>
  </w:style>
  <w:style w:type="paragraph" w:customStyle="1" w:styleId="71">
    <w:name w:val="TOC2"/>
    <w:basedOn w:val="1"/>
    <w:next w:val="1"/>
    <w:autoRedefine/>
    <w:qFormat/>
    <w:uiPriority w:val="0"/>
    <w:pPr>
      <w:tabs>
        <w:tab w:val="right" w:leader="dot" w:pos="9515"/>
      </w:tabs>
      <w:ind w:left="270" w:leftChars="100" w:right="100" w:rightChars="100" w:hanging="60"/>
      <w:jc w:val="both"/>
      <w:textAlignment w:val="baseline"/>
    </w:pPr>
  </w:style>
  <w:style w:type="paragraph" w:customStyle="1" w:styleId="72">
    <w:name w:val="TOC9"/>
    <w:basedOn w:val="1"/>
    <w:next w:val="1"/>
    <w:qFormat/>
    <w:uiPriority w:val="0"/>
    <w:pPr>
      <w:ind w:left="1600" w:leftChars="1600"/>
      <w:jc w:val="both"/>
      <w:textAlignment w:val="baseline"/>
    </w:pPr>
  </w:style>
  <w:style w:type="paragraph" w:customStyle="1" w:styleId="73">
    <w:name w:val="BodyText2"/>
    <w:basedOn w:val="1"/>
    <w:link w:val="74"/>
    <w:qFormat/>
    <w:uiPriority w:val="0"/>
    <w:pPr>
      <w:jc w:val="both"/>
      <w:textAlignment w:val="baseline"/>
    </w:pPr>
    <w:rPr>
      <w:rFonts w:ascii="宋体"/>
      <w:kern w:val="2"/>
      <w:sz w:val="13"/>
      <w:szCs w:val="20"/>
      <w:lang w:val="en-US" w:eastAsia="zh-CN" w:bidi="ar-SA"/>
    </w:rPr>
  </w:style>
  <w:style w:type="character" w:customStyle="1" w:styleId="74">
    <w:name w:val="UserStyle_12"/>
    <w:link w:val="73"/>
    <w:autoRedefine/>
    <w:qFormat/>
    <w:uiPriority w:val="0"/>
    <w:rPr>
      <w:rFonts w:ascii="宋体"/>
      <w:kern w:val="2"/>
      <w:sz w:val="13"/>
    </w:rPr>
  </w:style>
  <w:style w:type="paragraph" w:customStyle="1" w:styleId="75">
    <w:name w:val="HtmlPre"/>
    <w:basedOn w:val="1"/>
    <w:link w:val="76"/>
    <w:qFormat/>
    <w:uiPriority w:val="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textAlignment w:val="baseline"/>
    </w:pPr>
    <w:rPr>
      <w:rFonts w:ascii="Arial" w:hAnsi="Arial" w:eastAsia="Arial Unicode MS"/>
      <w:kern w:val="0"/>
      <w:sz w:val="20"/>
      <w:szCs w:val="20"/>
      <w:lang w:val="en-US" w:eastAsia="zh-CN" w:bidi="ar-SA"/>
    </w:rPr>
  </w:style>
  <w:style w:type="character" w:customStyle="1" w:styleId="76">
    <w:name w:val="UserStyle_13"/>
    <w:link w:val="75"/>
    <w:qFormat/>
    <w:uiPriority w:val="0"/>
    <w:rPr>
      <w:rFonts w:ascii="Arial" w:hAnsi="Arial" w:eastAsia="Arial Unicode MS"/>
    </w:rPr>
  </w:style>
  <w:style w:type="paragraph" w:customStyle="1" w:styleId="77">
    <w:name w:val="HtmlNormal"/>
    <w:basedOn w:val="1"/>
    <w:autoRedefine/>
    <w:qFormat/>
    <w:uiPriority w:val="0"/>
    <w:pPr>
      <w:widowControl/>
      <w:spacing w:before="100" w:beforeAutospacing="1" w:after="100" w:afterAutospacing="1"/>
      <w:jc w:val="left"/>
      <w:textAlignment w:val="baseline"/>
    </w:pPr>
    <w:rPr>
      <w:rFonts w:ascii="宋体" w:hAnsi="宋体"/>
      <w:kern w:val="0"/>
      <w:sz w:val="24"/>
      <w:szCs w:val="24"/>
      <w:lang w:val="en-US" w:eastAsia="zh-CN" w:bidi="ar-SA"/>
    </w:rPr>
  </w:style>
  <w:style w:type="paragraph" w:customStyle="1" w:styleId="78">
    <w:name w:val="AnnotationSubject"/>
    <w:basedOn w:val="49"/>
    <w:next w:val="49"/>
    <w:link w:val="79"/>
    <w:qFormat/>
    <w:uiPriority w:val="0"/>
    <w:pPr>
      <w:jc w:val="left"/>
      <w:textAlignment w:val="baseline"/>
    </w:pPr>
    <w:rPr>
      <w:rFonts w:ascii="宋体" w:cs="Times New Roman"/>
      <w:b/>
      <w:bCs/>
      <w:kern w:val="21"/>
    </w:rPr>
  </w:style>
  <w:style w:type="character" w:customStyle="1" w:styleId="79">
    <w:name w:val="UserStyle_14"/>
    <w:link w:val="78"/>
    <w:qFormat/>
    <w:uiPriority w:val="0"/>
    <w:rPr>
      <w:rFonts w:ascii="宋体" w:cs="Times New Roman"/>
      <w:b/>
      <w:bCs/>
      <w:kern w:val="21"/>
      <w:sz w:val="21"/>
      <w:szCs w:val="24"/>
    </w:rPr>
  </w:style>
  <w:style w:type="paragraph" w:customStyle="1" w:styleId="80">
    <w:name w:val="BodyText1I"/>
    <w:basedOn w:val="53"/>
    <w:qFormat/>
    <w:uiPriority w:val="0"/>
    <w:pPr>
      <w:tabs>
        <w:tab w:val="center" w:pos="2185"/>
      </w:tabs>
      <w:spacing w:line="300" w:lineRule="auto"/>
      <w:ind w:firstLine="200" w:firstLineChars="200"/>
      <w:jc w:val="both"/>
      <w:textAlignment w:val="baseline"/>
    </w:pPr>
    <w:rPr>
      <w:rFonts w:ascii="楷体_GB2312" w:eastAsia="楷体_GB2312"/>
      <w:bCs w:val="0"/>
      <w:iCs w:val="0"/>
      <w:color w:val="000000"/>
      <w:spacing w:val="4"/>
      <w:kern w:val="2"/>
      <w:sz w:val="21"/>
      <w:szCs w:val="20"/>
      <w:lang w:val="en-US" w:eastAsia="zh-CN" w:bidi="ar-SA"/>
    </w:rPr>
  </w:style>
  <w:style w:type="table" w:customStyle="1" w:styleId="81">
    <w:name w:val="TableGrid"/>
    <w:basedOn w:val="41"/>
    <w:autoRedefine/>
    <w:qFormat/>
    <w:uiPriority w:val="0"/>
  </w:style>
  <w:style w:type="character" w:customStyle="1" w:styleId="82">
    <w:name w:val="PageNumber"/>
    <w:basedOn w:val="40"/>
    <w:link w:val="1"/>
    <w:qFormat/>
    <w:uiPriority w:val="0"/>
  </w:style>
  <w:style w:type="character" w:customStyle="1" w:styleId="83">
    <w:name w:val="HtmlDfn"/>
    <w:link w:val="1"/>
    <w:qFormat/>
    <w:uiPriority w:val="0"/>
    <w:rPr>
      <w:i/>
    </w:rPr>
  </w:style>
  <w:style w:type="character" w:customStyle="1" w:styleId="84">
    <w:name w:val="HtmlCode"/>
    <w:link w:val="1"/>
    <w:qFormat/>
    <w:uiPriority w:val="0"/>
    <w:rPr>
      <w:rFonts w:ascii="Consolas" w:hAnsi="Consolas" w:eastAsia="Consolas"/>
      <w:color w:val="C7254E"/>
      <w:sz w:val="21"/>
      <w:szCs w:val="21"/>
      <w:shd w:val="clear" w:color="auto" w:fill="F9F2F4"/>
    </w:rPr>
  </w:style>
  <w:style w:type="character" w:customStyle="1" w:styleId="85">
    <w:name w:val="AnnotationReference"/>
    <w:link w:val="1"/>
    <w:autoRedefine/>
    <w:qFormat/>
    <w:uiPriority w:val="0"/>
    <w:rPr>
      <w:sz w:val="21"/>
      <w:szCs w:val="21"/>
    </w:rPr>
  </w:style>
  <w:style w:type="character" w:customStyle="1" w:styleId="86">
    <w:name w:val="HtmlKbd"/>
    <w:link w:val="1"/>
    <w:qFormat/>
    <w:uiPriority w:val="0"/>
    <w:rPr>
      <w:rFonts w:ascii="Consolas" w:hAnsi="Consolas" w:eastAsia="Consolas"/>
      <w:color w:val="FFFFFF"/>
      <w:sz w:val="21"/>
      <w:szCs w:val="21"/>
      <w:shd w:val="clear" w:color="auto" w:fill="333333"/>
    </w:rPr>
  </w:style>
  <w:style w:type="character" w:customStyle="1" w:styleId="87">
    <w:name w:val="htmlSamp"/>
    <w:link w:val="1"/>
    <w:qFormat/>
    <w:uiPriority w:val="0"/>
    <w:rPr>
      <w:rFonts w:ascii="Consolas" w:hAnsi="Consolas" w:eastAsia="Consolas"/>
      <w:sz w:val="21"/>
      <w:szCs w:val="21"/>
    </w:rPr>
  </w:style>
  <w:style w:type="character" w:customStyle="1" w:styleId="88">
    <w:name w:val="UserStyle_15"/>
    <w:link w:val="1"/>
    <w:qFormat/>
    <w:uiPriority w:val="0"/>
    <w:rPr>
      <w:shd w:val="clear" w:color="auto" w:fill="EEEEEE"/>
    </w:rPr>
  </w:style>
  <w:style w:type="character" w:customStyle="1" w:styleId="89">
    <w:name w:val="UserStyle_16"/>
    <w:basedOn w:val="40"/>
    <w:link w:val="1"/>
    <w:qFormat/>
    <w:uiPriority w:val="0"/>
  </w:style>
  <w:style w:type="character" w:customStyle="1" w:styleId="90">
    <w:name w:val="UserStyle_17"/>
    <w:link w:val="1"/>
    <w:qFormat/>
    <w:uiPriority w:val="0"/>
    <w:rPr>
      <w:rFonts w:ascii="宋体"/>
      <w:szCs w:val="24"/>
    </w:rPr>
  </w:style>
  <w:style w:type="character" w:customStyle="1" w:styleId="91">
    <w:name w:val="UserStyle_18"/>
    <w:basedOn w:val="40"/>
    <w:link w:val="1"/>
    <w:qFormat/>
    <w:uiPriority w:val="0"/>
  </w:style>
  <w:style w:type="character" w:customStyle="1" w:styleId="92">
    <w:name w:val="UserStyle_19"/>
    <w:link w:val="1"/>
    <w:qFormat/>
    <w:uiPriority w:val="0"/>
    <w:rPr>
      <w:kern w:val="2"/>
      <w:sz w:val="21"/>
    </w:rPr>
  </w:style>
  <w:style w:type="character" w:customStyle="1" w:styleId="93">
    <w:name w:val="UserStyle_20"/>
    <w:link w:val="1"/>
    <w:qFormat/>
    <w:uiPriority w:val="0"/>
    <w:rPr>
      <w:shd w:val="clear" w:color="auto" w:fill="EEEEEE"/>
    </w:rPr>
  </w:style>
  <w:style w:type="character" w:customStyle="1" w:styleId="94">
    <w:name w:val="UserStyle_21"/>
    <w:basedOn w:val="40"/>
    <w:link w:val="1"/>
    <w:autoRedefine/>
    <w:qFormat/>
    <w:uiPriority w:val="0"/>
  </w:style>
  <w:style w:type="character" w:customStyle="1" w:styleId="95">
    <w:name w:val="UserStyle_22"/>
    <w:basedOn w:val="40"/>
    <w:link w:val="1"/>
    <w:autoRedefine/>
    <w:qFormat/>
    <w:uiPriority w:val="0"/>
  </w:style>
  <w:style w:type="character" w:customStyle="1" w:styleId="96">
    <w:name w:val="UserStyle_23"/>
    <w:basedOn w:val="40"/>
    <w:link w:val="1"/>
    <w:autoRedefine/>
    <w:qFormat/>
    <w:uiPriority w:val="0"/>
  </w:style>
  <w:style w:type="character" w:customStyle="1" w:styleId="97">
    <w:name w:val="UserStyle_24"/>
    <w:link w:val="1"/>
    <w:autoRedefine/>
    <w:qFormat/>
    <w:uiPriority w:val="0"/>
    <w:rPr>
      <w:rFonts w:ascii="宋体" w:eastAsia="宋体"/>
      <w:kern w:val="2"/>
      <w:sz w:val="21"/>
      <w:lang w:val="en-US" w:eastAsia="zh-CN" w:bidi="ar-SA"/>
    </w:rPr>
  </w:style>
  <w:style w:type="character" w:customStyle="1" w:styleId="98">
    <w:name w:val="UserStyle_25"/>
    <w:link w:val="1"/>
    <w:autoRedefine/>
    <w:qFormat/>
    <w:uiPriority w:val="0"/>
    <w:rPr>
      <w:color w:val="999999"/>
    </w:rPr>
  </w:style>
  <w:style w:type="character" w:customStyle="1" w:styleId="99">
    <w:name w:val="UserStyle_26"/>
    <w:basedOn w:val="40"/>
    <w:link w:val="1"/>
    <w:autoRedefine/>
    <w:qFormat/>
    <w:uiPriority w:val="0"/>
  </w:style>
  <w:style w:type="character" w:customStyle="1" w:styleId="100">
    <w:name w:val="UserStyle_27"/>
    <w:link w:val="1"/>
    <w:autoRedefine/>
    <w:qFormat/>
    <w:uiPriority w:val="0"/>
    <w:rPr>
      <w:rFonts w:ascii="Arial" w:hAnsi="Arial"/>
      <w:sz w:val="18"/>
      <w:szCs w:val="18"/>
    </w:rPr>
  </w:style>
  <w:style w:type="character" w:customStyle="1" w:styleId="101">
    <w:name w:val="UserStyle_28"/>
    <w:link w:val="102"/>
    <w:autoRedefine/>
    <w:qFormat/>
    <w:uiPriority w:val="0"/>
    <w:rPr>
      <w:rFonts w:hAnsi="宋体"/>
      <w:sz w:val="24"/>
      <w:szCs w:val="24"/>
    </w:rPr>
  </w:style>
  <w:style w:type="paragraph" w:customStyle="1" w:styleId="102">
    <w:name w:val="UserStyle_29"/>
    <w:basedOn w:val="103"/>
    <w:link w:val="101"/>
    <w:autoRedefine/>
    <w:qFormat/>
    <w:uiPriority w:val="0"/>
    <w:pPr>
      <w:autoSpaceDE/>
      <w:autoSpaceDN/>
      <w:spacing w:line="300" w:lineRule="auto"/>
      <w:ind w:left="851"/>
      <w:jc w:val="both"/>
      <w:textAlignment w:val="baseline"/>
    </w:pPr>
  </w:style>
  <w:style w:type="paragraph" w:customStyle="1" w:styleId="103">
    <w:name w:val="UserStyle_30"/>
    <w:basedOn w:val="58"/>
    <w:link w:val="104"/>
    <w:qFormat/>
    <w:uiPriority w:val="0"/>
    <w:pPr>
      <w:autoSpaceDE/>
      <w:autoSpaceDN/>
      <w:spacing w:line="276" w:lineRule="auto"/>
      <w:jc w:val="both"/>
      <w:textAlignment w:val="baseline"/>
    </w:pPr>
    <w:rPr>
      <w:rFonts w:ascii="Times New Roman" w:hAnsi="宋体"/>
      <w:kern w:val="0"/>
      <w:sz w:val="24"/>
      <w:szCs w:val="24"/>
      <w:lang w:val="en-US" w:eastAsia="zh-CN" w:bidi="ar-SA"/>
    </w:rPr>
  </w:style>
  <w:style w:type="character" w:customStyle="1" w:styleId="104">
    <w:name w:val="UserStyle_31"/>
    <w:link w:val="103"/>
    <w:autoRedefine/>
    <w:qFormat/>
    <w:uiPriority w:val="0"/>
    <w:rPr>
      <w:rFonts w:hAnsi="宋体"/>
      <w:sz w:val="24"/>
      <w:szCs w:val="24"/>
    </w:rPr>
  </w:style>
  <w:style w:type="character" w:customStyle="1" w:styleId="105">
    <w:name w:val="UserStyle_32"/>
    <w:link w:val="106"/>
    <w:autoRedefine/>
    <w:qFormat/>
    <w:uiPriority w:val="0"/>
    <w:rPr>
      <w:rFonts w:ascii="宋体" w:hAnsi="宋体"/>
      <w:kern w:val="2"/>
      <w:sz w:val="21"/>
      <w:szCs w:val="21"/>
      <w:lang w:val="zh-CN"/>
    </w:rPr>
  </w:style>
  <w:style w:type="paragraph" w:customStyle="1" w:styleId="106">
    <w:name w:val="UserStyle_33"/>
    <w:basedOn w:val="47"/>
    <w:link w:val="105"/>
    <w:autoRedefine/>
    <w:qFormat/>
    <w:uiPriority w:val="0"/>
    <w:pPr>
      <w:snapToGrid w:val="0"/>
      <w:spacing w:before="156" w:line="240" w:lineRule="auto"/>
      <w:ind w:firstLineChars="0"/>
      <w:jc w:val="both"/>
      <w:textAlignment w:val="baseline"/>
    </w:pPr>
    <w:rPr>
      <w:rFonts w:ascii="宋体" w:hAnsi="宋体"/>
      <w:kern w:val="2"/>
      <w:sz w:val="21"/>
      <w:szCs w:val="21"/>
      <w:lang w:val="zh-CN" w:eastAsia="zh-CN" w:bidi="ar-SA"/>
    </w:rPr>
  </w:style>
  <w:style w:type="character" w:customStyle="1" w:styleId="107">
    <w:name w:val="UserStyle_34"/>
    <w:link w:val="1"/>
    <w:autoRedefine/>
    <w:qFormat/>
    <w:uiPriority w:val="0"/>
    <w:rPr>
      <w:rFonts w:ascii="宋体" w:hAnsi="宋体" w:eastAsia="宋体"/>
      <w:color w:val="000000"/>
      <w:sz w:val="21"/>
      <w:szCs w:val="21"/>
    </w:rPr>
  </w:style>
  <w:style w:type="character" w:customStyle="1" w:styleId="108">
    <w:name w:val="UserStyle_35"/>
    <w:basedOn w:val="40"/>
    <w:link w:val="1"/>
    <w:autoRedefine/>
    <w:qFormat/>
    <w:uiPriority w:val="0"/>
  </w:style>
  <w:style w:type="character" w:customStyle="1" w:styleId="109">
    <w:name w:val="UserStyle_36"/>
    <w:basedOn w:val="40"/>
    <w:link w:val="1"/>
    <w:autoRedefine/>
    <w:qFormat/>
    <w:uiPriority w:val="0"/>
  </w:style>
  <w:style w:type="character" w:customStyle="1" w:styleId="110">
    <w:name w:val="UserStyle_37"/>
    <w:link w:val="111"/>
    <w:autoRedefine/>
    <w:qFormat/>
    <w:uiPriority w:val="0"/>
    <w:rPr>
      <w:kern w:val="2"/>
      <w:sz w:val="21"/>
      <w:szCs w:val="24"/>
    </w:rPr>
  </w:style>
  <w:style w:type="paragraph" w:customStyle="1" w:styleId="111">
    <w:name w:val="UserStyle_38"/>
    <w:basedOn w:val="1"/>
    <w:link w:val="110"/>
    <w:autoRedefine/>
    <w:qFormat/>
    <w:uiPriority w:val="0"/>
    <w:pPr>
      <w:ind w:firstLine="420" w:firstLineChars="200"/>
      <w:jc w:val="both"/>
      <w:textAlignment w:val="baseline"/>
    </w:pPr>
  </w:style>
  <w:style w:type="character" w:customStyle="1" w:styleId="112">
    <w:name w:val="UserStyle_39"/>
    <w:link w:val="1"/>
    <w:autoRedefine/>
    <w:qFormat/>
    <w:uiPriority w:val="0"/>
    <w:rPr>
      <w:rFonts w:ascii="等线" w:hAnsi="等线" w:eastAsia="等线"/>
      <w:color w:val="000000"/>
      <w:sz w:val="21"/>
      <w:szCs w:val="21"/>
    </w:rPr>
  </w:style>
  <w:style w:type="character" w:customStyle="1" w:styleId="113">
    <w:name w:val="UserStyle_40"/>
    <w:basedOn w:val="40"/>
    <w:link w:val="1"/>
    <w:autoRedefine/>
    <w:qFormat/>
    <w:uiPriority w:val="0"/>
  </w:style>
  <w:style w:type="character" w:customStyle="1" w:styleId="114">
    <w:name w:val="UserStyle_41"/>
    <w:basedOn w:val="40"/>
    <w:link w:val="1"/>
    <w:autoRedefine/>
    <w:qFormat/>
    <w:uiPriority w:val="0"/>
  </w:style>
  <w:style w:type="character" w:customStyle="1" w:styleId="115">
    <w:name w:val="UserStyle_42"/>
    <w:basedOn w:val="40"/>
    <w:link w:val="1"/>
    <w:autoRedefine/>
    <w:qFormat/>
    <w:uiPriority w:val="0"/>
  </w:style>
  <w:style w:type="character" w:customStyle="1" w:styleId="116">
    <w:name w:val="UserStyle_43"/>
    <w:link w:val="117"/>
    <w:autoRedefine/>
    <w:qFormat/>
    <w:uiPriority w:val="0"/>
    <w:rPr>
      <w:kern w:val="2"/>
      <w:sz w:val="18"/>
      <w:szCs w:val="18"/>
    </w:rPr>
  </w:style>
  <w:style w:type="paragraph" w:customStyle="1" w:styleId="117">
    <w:name w:val="UserStyle_44"/>
    <w:basedOn w:val="1"/>
    <w:link w:val="116"/>
    <w:autoRedefine/>
    <w:qFormat/>
    <w:uiPriority w:val="0"/>
    <w:pPr>
      <w:spacing w:line="300" w:lineRule="auto"/>
      <w:jc w:val="both"/>
      <w:textAlignment w:val="baseline"/>
    </w:pPr>
    <w:rPr>
      <w:kern w:val="2"/>
      <w:sz w:val="18"/>
      <w:szCs w:val="18"/>
      <w:lang w:val="en-US" w:eastAsia="zh-CN" w:bidi="ar-SA"/>
    </w:rPr>
  </w:style>
  <w:style w:type="paragraph" w:customStyle="1" w:styleId="118">
    <w:name w:val="UserStyle_45"/>
    <w:basedOn w:val="1"/>
    <w:autoRedefine/>
    <w:qFormat/>
    <w:uiPriority w:val="0"/>
    <w:pPr>
      <w:widowControl/>
      <w:pBdr>
        <w:top w:val="single" w:color="000000" w:sz="4" w:space="0"/>
        <w:left w:val="single" w:color="000000" w:sz="4" w:space="0"/>
        <w:bottom w:val="single" w:color="000000" w:sz="4" w:space="0"/>
        <w:right w:val="single" w:color="000000" w:sz="4" w:space="0"/>
      </w:pBdr>
      <w:spacing w:before="100" w:beforeAutospacing="1" w:after="100" w:afterAutospacing="1"/>
      <w:jc w:val="center"/>
      <w:textAlignment w:val="center"/>
    </w:pPr>
    <w:rPr>
      <w:rFonts w:ascii="宋体"/>
      <w:kern w:val="0"/>
      <w:sz w:val="20"/>
      <w:szCs w:val="20"/>
      <w:lang w:val="en-US" w:eastAsia="zh-CN" w:bidi="ar-SA"/>
    </w:rPr>
  </w:style>
  <w:style w:type="paragraph" w:customStyle="1" w:styleId="119">
    <w:name w:val="UserStyle_46"/>
    <w:basedOn w:val="1"/>
    <w:autoRedefine/>
    <w:qFormat/>
    <w:uiPriority w:val="0"/>
    <w:pPr>
      <w:widowControl/>
      <w:snapToGrid w:val="0"/>
      <w:spacing w:after="200"/>
      <w:ind w:firstLine="420" w:firstLineChars="200"/>
      <w:jc w:val="left"/>
      <w:textAlignment w:val="baseline"/>
    </w:pPr>
    <w:rPr>
      <w:rFonts w:ascii="Tahoma" w:hAnsi="Tahoma" w:eastAsia="微软雅黑"/>
      <w:kern w:val="0"/>
      <w:sz w:val="22"/>
      <w:szCs w:val="22"/>
      <w:lang w:val="en-US" w:eastAsia="zh-CN" w:bidi="ar-SA"/>
    </w:rPr>
  </w:style>
  <w:style w:type="paragraph" w:customStyle="1" w:styleId="120">
    <w:name w:val="UserStyle_47"/>
    <w:basedOn w:val="1"/>
    <w:autoRedefine/>
    <w:qFormat/>
    <w:uiPriority w:val="0"/>
    <w:pPr>
      <w:widowControl/>
      <w:pBdr>
        <w:top w:val="single" w:color="000000" w:sz="8" w:space="0"/>
        <w:left w:val="single" w:color="000000" w:sz="8" w:space="0"/>
        <w:bottom w:val="single" w:color="000000" w:sz="8" w:space="0"/>
        <w:right w:val="single" w:color="000000" w:sz="8" w:space="0"/>
      </w:pBdr>
      <w:spacing w:before="100" w:beforeAutospacing="1" w:after="100" w:afterAutospacing="1"/>
      <w:jc w:val="center"/>
      <w:textAlignment w:val="center"/>
    </w:pPr>
    <w:rPr>
      <w:rFonts w:ascii="仿宋_GB2312" w:eastAsia="仿宋_GB2312"/>
      <w:kern w:val="0"/>
      <w:sz w:val="24"/>
      <w:szCs w:val="24"/>
      <w:lang w:val="en-US" w:eastAsia="zh-CN" w:bidi="ar-SA"/>
    </w:rPr>
  </w:style>
  <w:style w:type="paragraph" w:customStyle="1" w:styleId="121">
    <w:name w:val="UserStyle_48"/>
    <w:basedOn w:val="1"/>
    <w:autoRedefine/>
    <w:qFormat/>
    <w:uiPriority w:val="0"/>
    <w:pPr>
      <w:widowControl/>
      <w:pBdr>
        <w:top w:val="double" w:color="000000" w:sz="6" w:space="0"/>
        <w:left w:val="single" w:color="000000" w:sz="4" w:space="0"/>
        <w:bottom w:val="single" w:color="000000" w:sz="4" w:space="0"/>
        <w:right w:val="single" w:color="000000" w:sz="4" w:space="0"/>
      </w:pBdr>
      <w:shd w:val="clear" w:color="auto" w:fill="FFFFFF"/>
      <w:spacing w:before="100" w:beforeAutospacing="1" w:after="100" w:afterAutospacing="1"/>
      <w:jc w:val="both"/>
      <w:textAlignment w:val="center"/>
    </w:pPr>
    <w:rPr>
      <w:rFonts w:ascii="宋体"/>
      <w:kern w:val="0"/>
      <w:sz w:val="20"/>
      <w:szCs w:val="20"/>
      <w:lang w:val="en-US" w:eastAsia="zh-CN" w:bidi="ar-SA"/>
    </w:rPr>
  </w:style>
  <w:style w:type="paragraph" w:customStyle="1" w:styleId="122">
    <w:name w:val="UserStyle_49"/>
    <w:basedOn w:val="1"/>
    <w:autoRedefine/>
    <w:qFormat/>
    <w:uiPriority w:val="0"/>
    <w:pPr>
      <w:jc w:val="both"/>
      <w:textAlignment w:val="baseline"/>
    </w:pPr>
  </w:style>
  <w:style w:type="paragraph" w:customStyle="1" w:styleId="123">
    <w:name w:val="UserStyle_50"/>
    <w:basedOn w:val="1"/>
    <w:autoRedefine/>
    <w:qFormat/>
    <w:uiPriority w:val="0"/>
    <w:pPr>
      <w:jc w:val="both"/>
      <w:textAlignment w:val="baseline"/>
    </w:pPr>
  </w:style>
  <w:style w:type="paragraph" w:customStyle="1" w:styleId="124">
    <w:name w:val="UserStyle_51"/>
    <w:basedOn w:val="1"/>
    <w:autoRedefine/>
    <w:qFormat/>
    <w:uiPriority w:val="0"/>
    <w:pPr>
      <w:widowControl/>
      <w:pBdr>
        <w:left w:val="single" w:color="000000" w:sz="8" w:space="0"/>
        <w:bottom w:val="single" w:color="000000" w:sz="8" w:space="0"/>
        <w:right w:val="single" w:color="000000" w:sz="8" w:space="0"/>
      </w:pBdr>
      <w:spacing w:before="100" w:beforeAutospacing="1" w:after="100" w:afterAutospacing="1"/>
      <w:jc w:val="both"/>
      <w:textAlignment w:val="top"/>
    </w:pPr>
    <w:rPr>
      <w:rFonts w:ascii="仿宋_GB2312" w:eastAsia="仿宋_GB2312"/>
      <w:kern w:val="0"/>
      <w:sz w:val="24"/>
      <w:szCs w:val="24"/>
      <w:lang w:val="en-US" w:eastAsia="zh-CN" w:bidi="ar-SA"/>
    </w:rPr>
  </w:style>
  <w:style w:type="paragraph" w:customStyle="1" w:styleId="125">
    <w:name w:val="UserStyle_52"/>
    <w:basedOn w:val="1"/>
    <w:autoRedefine/>
    <w:qFormat/>
    <w:uiPriority w:val="0"/>
    <w:pPr>
      <w:jc w:val="both"/>
      <w:textAlignment w:val="baseline"/>
    </w:pPr>
  </w:style>
  <w:style w:type="paragraph" w:customStyle="1" w:styleId="126">
    <w:name w:val="UserStyle_53"/>
    <w:basedOn w:val="1"/>
    <w:autoRedefine/>
    <w:qFormat/>
    <w:uiPriority w:val="0"/>
    <w:pPr>
      <w:widowControl/>
      <w:pBdr>
        <w:top w:val="single" w:color="000000" w:sz="8" w:space="0"/>
        <w:left w:val="single" w:color="000000" w:sz="8" w:space="0"/>
        <w:bottom w:val="single" w:color="000000" w:sz="8" w:space="0"/>
      </w:pBdr>
      <w:spacing w:before="100" w:beforeAutospacing="1" w:after="100" w:afterAutospacing="1"/>
      <w:jc w:val="center"/>
      <w:textAlignment w:val="center"/>
    </w:pPr>
    <w:rPr>
      <w:rFonts w:ascii="仿宋_GB2312" w:eastAsia="仿宋_GB2312" w:cs="Times New Roman"/>
      <w:b/>
      <w:bCs/>
      <w:kern w:val="0"/>
      <w:sz w:val="24"/>
      <w:szCs w:val="24"/>
      <w:lang w:val="en-US" w:eastAsia="zh-CN" w:bidi="ar-SA"/>
    </w:rPr>
  </w:style>
  <w:style w:type="paragraph" w:customStyle="1" w:styleId="127">
    <w:name w:val="UserStyle_54"/>
    <w:basedOn w:val="1"/>
    <w:autoRedefine/>
    <w:qFormat/>
    <w:uiPriority w:val="0"/>
    <w:pPr>
      <w:widowControl/>
      <w:spacing w:before="100" w:beforeAutospacing="1" w:after="100" w:afterAutospacing="1"/>
      <w:jc w:val="left"/>
      <w:textAlignment w:val="baseline"/>
    </w:pPr>
    <w:rPr>
      <w:rFonts w:ascii="宋体"/>
      <w:color w:val="0000FF"/>
      <w:kern w:val="0"/>
      <w:sz w:val="24"/>
      <w:szCs w:val="24"/>
      <w:u w:val="single"/>
      <w:lang w:val="en-US" w:eastAsia="zh-CN" w:bidi="ar-SA"/>
    </w:rPr>
  </w:style>
  <w:style w:type="paragraph" w:customStyle="1" w:styleId="128">
    <w:name w:val="UserStyle_55"/>
    <w:basedOn w:val="1"/>
    <w:autoRedefine/>
    <w:qFormat/>
    <w:uiPriority w:val="0"/>
    <w:pPr>
      <w:widowControl/>
      <w:pBdr>
        <w:left w:val="single" w:color="000000" w:sz="8" w:space="0"/>
        <w:bottom w:val="single" w:color="000000" w:sz="8" w:space="0"/>
        <w:right w:val="single" w:color="000000" w:sz="8" w:space="0"/>
      </w:pBdr>
      <w:spacing w:before="100" w:beforeAutospacing="1" w:after="100" w:afterAutospacing="1"/>
      <w:jc w:val="center"/>
      <w:textAlignment w:val="center"/>
    </w:pPr>
    <w:rPr>
      <w:rFonts w:ascii="仿宋_GB2312" w:eastAsia="仿宋_GB2312"/>
      <w:kern w:val="0"/>
      <w:sz w:val="24"/>
      <w:szCs w:val="24"/>
      <w:lang w:val="en-US" w:eastAsia="zh-CN" w:bidi="ar-SA"/>
    </w:rPr>
  </w:style>
  <w:style w:type="paragraph" w:customStyle="1" w:styleId="129">
    <w:name w:val="UserStyle_56"/>
    <w:basedOn w:val="1"/>
    <w:autoRedefine/>
    <w:qFormat/>
    <w:uiPriority w:val="0"/>
    <w:pPr>
      <w:widowControl/>
      <w:pBdr>
        <w:top w:val="single" w:color="000000" w:sz="4" w:space="0"/>
        <w:left w:val="single" w:color="000000" w:sz="4" w:space="0"/>
        <w:bottom w:val="single" w:color="000000" w:sz="4" w:space="0"/>
        <w:right w:val="single" w:color="000000" w:sz="4" w:space="0"/>
      </w:pBdr>
      <w:spacing w:before="100" w:beforeAutospacing="1" w:after="100" w:afterAutospacing="1"/>
      <w:jc w:val="center"/>
      <w:textAlignment w:val="center"/>
    </w:pPr>
    <w:rPr>
      <w:kern w:val="0"/>
      <w:sz w:val="20"/>
      <w:szCs w:val="20"/>
      <w:lang w:val="en-US" w:eastAsia="zh-CN" w:bidi="ar-SA"/>
    </w:rPr>
  </w:style>
  <w:style w:type="paragraph" w:customStyle="1" w:styleId="130">
    <w:name w:val="UserStyle_57"/>
    <w:basedOn w:val="1"/>
    <w:next w:val="1"/>
    <w:autoRedefine/>
    <w:qFormat/>
    <w:uiPriority w:val="0"/>
    <w:pPr>
      <w:pBdr>
        <w:top w:val="single" w:color="000000" w:sz="6" w:space="1"/>
      </w:pBdr>
      <w:jc w:val="center"/>
      <w:textAlignment w:val="baseline"/>
    </w:pPr>
    <w:rPr>
      <w:rFonts w:ascii="Arial" w:eastAsia="宋体"/>
      <w:vanish/>
      <w:kern w:val="2"/>
      <w:sz w:val="16"/>
      <w:szCs w:val="24"/>
      <w:lang w:val="en-US" w:eastAsia="zh-CN" w:bidi="ar-SA"/>
    </w:rPr>
  </w:style>
  <w:style w:type="paragraph" w:customStyle="1" w:styleId="131">
    <w:name w:val="UserStyle_58"/>
    <w:basedOn w:val="1"/>
    <w:autoRedefine/>
    <w:qFormat/>
    <w:uiPriority w:val="0"/>
    <w:pPr>
      <w:widowControl/>
      <w:pBdr>
        <w:bottom w:val="single" w:color="000000" w:sz="8" w:space="0"/>
        <w:right w:val="single" w:color="000000" w:sz="8" w:space="0"/>
      </w:pBdr>
      <w:spacing w:before="100" w:beforeAutospacing="1" w:after="100" w:afterAutospacing="1"/>
      <w:jc w:val="center"/>
      <w:textAlignment w:val="center"/>
    </w:pPr>
    <w:rPr>
      <w:rFonts w:ascii="仿宋_GB2312" w:eastAsia="仿宋_GB2312"/>
      <w:kern w:val="0"/>
      <w:sz w:val="24"/>
      <w:szCs w:val="24"/>
      <w:lang w:val="en-US" w:eastAsia="zh-CN" w:bidi="ar-SA"/>
    </w:rPr>
  </w:style>
  <w:style w:type="paragraph" w:customStyle="1" w:styleId="132">
    <w:name w:val="UserStyle_59"/>
    <w:basedOn w:val="1"/>
    <w:autoRedefine/>
    <w:qFormat/>
    <w:uiPriority w:val="0"/>
    <w:pPr>
      <w:jc w:val="both"/>
      <w:textAlignment w:val="baseline"/>
    </w:pPr>
    <w:rPr>
      <w:kern w:val="2"/>
      <w:sz w:val="21"/>
      <w:szCs w:val="20"/>
      <w:lang w:val="en-US" w:eastAsia="zh-CN" w:bidi="ar-SA"/>
    </w:rPr>
  </w:style>
  <w:style w:type="paragraph" w:customStyle="1" w:styleId="133">
    <w:name w:val="UserStyle_60"/>
    <w:basedOn w:val="1"/>
    <w:autoRedefine/>
    <w:qFormat/>
    <w:uiPriority w:val="0"/>
    <w:pPr>
      <w:widowControl/>
      <w:pBdr>
        <w:top w:val="single" w:color="000000" w:sz="4" w:space="0"/>
        <w:left w:val="single" w:color="000000" w:sz="4" w:space="0"/>
        <w:right w:val="single" w:color="000000" w:sz="4" w:space="0"/>
      </w:pBdr>
      <w:spacing w:before="100" w:beforeAutospacing="1" w:after="100" w:afterAutospacing="1"/>
      <w:jc w:val="both"/>
      <w:textAlignment w:val="center"/>
    </w:pPr>
    <w:rPr>
      <w:rFonts w:ascii="宋体"/>
      <w:kern w:val="0"/>
      <w:sz w:val="20"/>
      <w:szCs w:val="20"/>
      <w:lang w:val="en-US" w:eastAsia="zh-CN" w:bidi="ar-SA"/>
    </w:rPr>
  </w:style>
  <w:style w:type="paragraph" w:customStyle="1" w:styleId="134">
    <w:name w:val="UserStyle_61"/>
    <w:basedOn w:val="1"/>
    <w:autoRedefine/>
    <w:qFormat/>
    <w:uiPriority w:val="0"/>
    <w:pPr>
      <w:widowControl/>
      <w:pBdr>
        <w:top w:val="single" w:color="000000" w:sz="4" w:space="0"/>
        <w:left w:val="single" w:color="000000" w:sz="4" w:space="0"/>
        <w:bottom w:val="single" w:color="000000" w:sz="4" w:space="0"/>
        <w:right w:val="single" w:color="000000" w:sz="4" w:space="0"/>
      </w:pBdr>
      <w:spacing w:before="100" w:beforeAutospacing="1" w:after="100" w:afterAutospacing="1"/>
      <w:jc w:val="both"/>
      <w:textAlignment w:val="center"/>
    </w:pPr>
    <w:rPr>
      <w:rFonts w:ascii="宋体"/>
      <w:kern w:val="0"/>
      <w:sz w:val="20"/>
      <w:szCs w:val="20"/>
      <w:lang w:val="en-US" w:eastAsia="zh-CN" w:bidi="ar-SA"/>
    </w:rPr>
  </w:style>
  <w:style w:type="paragraph" w:customStyle="1" w:styleId="135">
    <w:name w:val="UserStyle_62"/>
    <w:autoRedefine/>
    <w:qFormat/>
    <w:uiPriority w:val="0"/>
    <w:pPr>
      <w:widowControl/>
      <w:ind w:firstLine="200" w:firstLineChars="200"/>
      <w:jc w:val="both"/>
      <w:textAlignment w:val="baseline"/>
    </w:pPr>
    <w:rPr>
      <w:rFonts w:ascii="宋体" w:hAnsi="Times New Roman" w:eastAsia="宋体" w:cstheme="minorBidi"/>
      <w:sz w:val="21"/>
      <w:lang w:val="en-US" w:eastAsia="zh-CN" w:bidi="ar-SA"/>
    </w:rPr>
  </w:style>
  <w:style w:type="paragraph" w:customStyle="1" w:styleId="136">
    <w:name w:val="UserStyle_63"/>
    <w:basedOn w:val="1"/>
    <w:autoRedefine/>
    <w:qFormat/>
    <w:uiPriority w:val="0"/>
    <w:pPr>
      <w:tabs>
        <w:tab w:val="left" w:pos="1100"/>
      </w:tabs>
      <w:spacing w:line="240" w:lineRule="atLeast"/>
      <w:ind w:left="288" w:hanging="1152"/>
      <w:jc w:val="both"/>
      <w:textAlignment w:val="baseline"/>
    </w:pPr>
    <w:rPr>
      <w:kern w:val="0"/>
      <w:sz w:val="24"/>
      <w:szCs w:val="20"/>
      <w:lang w:val="en-GB" w:eastAsia="en-US" w:bidi="ar-SA"/>
    </w:rPr>
  </w:style>
  <w:style w:type="paragraph" w:customStyle="1" w:styleId="137">
    <w:name w:val="UserStyle_64"/>
    <w:basedOn w:val="1"/>
    <w:autoRedefine/>
    <w:qFormat/>
    <w:uiPriority w:val="0"/>
    <w:pPr>
      <w:widowControl/>
      <w:pBdr>
        <w:top w:val="single" w:color="000000" w:sz="4" w:space="0"/>
        <w:left w:val="single" w:color="000000" w:sz="4" w:space="0"/>
        <w:right w:val="single" w:color="000000" w:sz="4" w:space="0"/>
      </w:pBdr>
      <w:shd w:val="clear" w:color="auto" w:fill="FFFFFF"/>
      <w:spacing w:before="100" w:beforeAutospacing="1" w:after="100" w:afterAutospacing="1"/>
      <w:jc w:val="center"/>
      <w:textAlignment w:val="center"/>
    </w:pPr>
    <w:rPr>
      <w:rFonts w:ascii="宋体"/>
      <w:kern w:val="0"/>
      <w:sz w:val="20"/>
      <w:szCs w:val="20"/>
      <w:lang w:val="en-US" w:eastAsia="zh-CN" w:bidi="ar-SA"/>
    </w:rPr>
  </w:style>
  <w:style w:type="paragraph" w:customStyle="1" w:styleId="138">
    <w:name w:val="UserStyle_65"/>
    <w:basedOn w:val="1"/>
    <w:autoRedefine/>
    <w:qFormat/>
    <w:uiPriority w:val="0"/>
    <w:pPr>
      <w:tabs>
        <w:tab w:val="left" w:pos="1200"/>
      </w:tabs>
      <w:spacing w:line="500" w:lineRule="exact"/>
      <w:jc w:val="center"/>
      <w:textAlignment w:val="baseline"/>
    </w:pPr>
    <w:rPr>
      <w:rFonts w:ascii="宋体"/>
      <w:kern w:val="2"/>
      <w:sz w:val="24"/>
      <w:szCs w:val="18"/>
      <w:lang w:val="en-US" w:eastAsia="zh-CN" w:bidi="ar-SA"/>
    </w:rPr>
  </w:style>
  <w:style w:type="paragraph" w:customStyle="1" w:styleId="139">
    <w:name w:val="UserStyle_66"/>
    <w:basedOn w:val="1"/>
    <w:autoRedefine/>
    <w:qFormat/>
    <w:uiPriority w:val="0"/>
    <w:pPr>
      <w:jc w:val="both"/>
      <w:textAlignment w:val="baseline"/>
    </w:pPr>
  </w:style>
  <w:style w:type="paragraph" w:customStyle="1" w:styleId="140">
    <w:name w:val="UserStyle_67"/>
    <w:basedOn w:val="1"/>
    <w:autoRedefine/>
    <w:qFormat/>
    <w:uiPriority w:val="0"/>
    <w:pPr>
      <w:widowControl/>
      <w:pBdr>
        <w:left w:val="single" w:color="000000" w:sz="4" w:space="0"/>
        <w:bottom w:val="single" w:color="000000" w:sz="4" w:space="0"/>
        <w:right w:val="single" w:color="000000" w:sz="4" w:space="0"/>
      </w:pBdr>
      <w:shd w:val="clear" w:color="auto" w:fill="FFFFFF"/>
      <w:spacing w:before="100" w:beforeAutospacing="1" w:after="100" w:afterAutospacing="1"/>
      <w:jc w:val="center"/>
      <w:textAlignment w:val="center"/>
    </w:pPr>
    <w:rPr>
      <w:rFonts w:ascii="宋体"/>
      <w:kern w:val="0"/>
      <w:sz w:val="20"/>
      <w:szCs w:val="20"/>
      <w:lang w:val="en-US" w:eastAsia="zh-CN" w:bidi="ar-SA"/>
    </w:rPr>
  </w:style>
  <w:style w:type="paragraph" w:customStyle="1" w:styleId="141">
    <w:name w:val="UserStyle_68"/>
    <w:basedOn w:val="1"/>
    <w:autoRedefine/>
    <w:qFormat/>
    <w:uiPriority w:val="0"/>
    <w:pPr>
      <w:tabs>
        <w:tab w:val="left" w:pos="360"/>
      </w:tabs>
      <w:spacing w:line="400" w:lineRule="atLeast"/>
      <w:ind w:left="1080"/>
      <w:jc w:val="left"/>
      <w:textAlignment w:val="baseline"/>
    </w:pPr>
    <w:rPr>
      <w:kern w:val="0"/>
      <w:sz w:val="24"/>
      <w:szCs w:val="20"/>
      <w:lang w:val="en-GB" w:eastAsia="en-US" w:bidi="ar-SA"/>
    </w:rPr>
  </w:style>
  <w:style w:type="paragraph" w:customStyle="1" w:styleId="142">
    <w:name w:val="UserStyle_69"/>
    <w:basedOn w:val="1"/>
    <w:autoRedefine/>
    <w:qFormat/>
    <w:uiPriority w:val="0"/>
    <w:pPr>
      <w:ind w:firstLine="420" w:firstLineChars="200"/>
      <w:jc w:val="both"/>
      <w:textAlignment w:val="baseline"/>
    </w:pPr>
    <w:rPr>
      <w:rFonts w:ascii="Calibri" w:hAnsi="Calibri"/>
      <w:kern w:val="2"/>
      <w:sz w:val="21"/>
      <w:szCs w:val="22"/>
      <w:lang w:val="en-US" w:eastAsia="zh-CN" w:bidi="ar-SA"/>
    </w:rPr>
  </w:style>
  <w:style w:type="paragraph" w:customStyle="1" w:styleId="143">
    <w:name w:val="UserStyle_70"/>
    <w:basedOn w:val="1"/>
    <w:autoRedefine/>
    <w:qFormat/>
    <w:uiPriority w:val="0"/>
    <w:pPr>
      <w:widowControl/>
      <w:pBdr>
        <w:top w:val="single" w:color="000000" w:sz="8" w:space="0"/>
        <w:left w:val="single" w:color="000000" w:sz="8" w:space="0"/>
        <w:right w:val="single" w:color="000000" w:sz="8" w:space="0"/>
      </w:pBdr>
      <w:spacing w:before="100" w:beforeAutospacing="1" w:after="100" w:afterAutospacing="1"/>
      <w:jc w:val="left"/>
      <w:textAlignment w:val="baseline"/>
    </w:pPr>
    <w:rPr>
      <w:rFonts w:ascii="宋体" w:cs="Times New Roman"/>
      <w:b/>
      <w:bCs/>
      <w:kern w:val="0"/>
      <w:sz w:val="24"/>
      <w:szCs w:val="24"/>
      <w:lang w:val="en-US" w:eastAsia="zh-CN" w:bidi="ar-SA"/>
    </w:rPr>
  </w:style>
  <w:style w:type="paragraph" w:customStyle="1" w:styleId="144">
    <w:name w:val="UserStyle_71"/>
    <w:basedOn w:val="1"/>
    <w:autoRedefine/>
    <w:qFormat/>
    <w:uiPriority w:val="0"/>
    <w:pPr>
      <w:spacing w:before="120"/>
      <w:jc w:val="both"/>
      <w:textAlignment w:val="baseline"/>
    </w:pPr>
    <w:rPr>
      <w:rFonts w:eastAsia="仿宋_GB2312"/>
      <w:kern w:val="2"/>
      <w:sz w:val="24"/>
      <w:szCs w:val="20"/>
      <w:lang w:val="en-US" w:eastAsia="zh-CN" w:bidi="ar-SA"/>
    </w:rPr>
  </w:style>
  <w:style w:type="paragraph" w:customStyle="1" w:styleId="145">
    <w:name w:val="UserStyle_72"/>
    <w:basedOn w:val="1"/>
    <w:autoRedefine/>
    <w:qFormat/>
    <w:uiPriority w:val="0"/>
    <w:pPr>
      <w:tabs>
        <w:tab w:val="left" w:pos="900"/>
      </w:tabs>
      <w:spacing w:line="300" w:lineRule="auto"/>
      <w:jc w:val="both"/>
      <w:textAlignment w:val="baseline"/>
    </w:pPr>
    <w:rPr>
      <w:kern w:val="2"/>
      <w:sz w:val="24"/>
      <w:szCs w:val="24"/>
      <w:lang w:val="en-US" w:eastAsia="zh-CN" w:bidi="ar-SA"/>
    </w:rPr>
  </w:style>
  <w:style w:type="paragraph" w:customStyle="1" w:styleId="146">
    <w:name w:val="UserStyle_73"/>
    <w:autoRedefine/>
    <w:qFormat/>
    <w:uiPriority w:val="0"/>
    <w:pPr>
      <w:spacing w:line="351" w:lineRule="atLeast"/>
      <w:ind w:firstLine="419"/>
      <w:jc w:val="both"/>
      <w:textAlignment w:val="baseline"/>
    </w:pPr>
    <w:rPr>
      <w:rFonts w:ascii="Times New Roman" w:hAnsi="Times New Roman" w:eastAsia="宋体" w:cstheme="minorBidi"/>
      <w:color w:val="000000"/>
      <w:sz w:val="21"/>
      <w:lang w:val="en-US" w:eastAsia="zh-CN" w:bidi="ar-SA"/>
    </w:rPr>
  </w:style>
  <w:style w:type="paragraph" w:customStyle="1" w:styleId="147">
    <w:name w:val="UserStyle_74"/>
    <w:basedOn w:val="1"/>
    <w:autoRedefine/>
    <w:qFormat/>
    <w:uiPriority w:val="0"/>
    <w:pPr>
      <w:widowControl/>
      <w:spacing w:before="100" w:beforeAutospacing="1" w:after="100" w:afterAutospacing="1"/>
      <w:jc w:val="left"/>
      <w:textAlignment w:val="baseline"/>
    </w:pPr>
    <w:rPr>
      <w:kern w:val="0"/>
      <w:sz w:val="20"/>
      <w:szCs w:val="20"/>
      <w:lang w:val="en-US" w:eastAsia="zh-CN" w:bidi="ar-SA"/>
    </w:rPr>
  </w:style>
  <w:style w:type="paragraph" w:customStyle="1" w:styleId="148">
    <w:name w:val="UserStyle_75"/>
    <w:basedOn w:val="1"/>
    <w:autoRedefine/>
    <w:qFormat/>
    <w:uiPriority w:val="0"/>
    <w:pPr>
      <w:widowControl/>
      <w:spacing w:after="160" w:line="240" w:lineRule="exact"/>
      <w:jc w:val="left"/>
      <w:textAlignment w:val="baseline"/>
    </w:pPr>
    <w:rPr>
      <w:rFonts w:ascii="Verdana" w:hAnsi="Verdana" w:eastAsia="仿宋_GB2312"/>
      <w:kern w:val="0"/>
      <w:sz w:val="20"/>
      <w:szCs w:val="20"/>
      <w:lang w:val="en-US" w:eastAsia="en-US" w:bidi="ar-SA"/>
    </w:rPr>
  </w:style>
  <w:style w:type="paragraph" w:customStyle="1" w:styleId="149">
    <w:name w:val="UserStyle_76"/>
    <w:basedOn w:val="1"/>
    <w:autoRedefine/>
    <w:qFormat/>
    <w:uiPriority w:val="0"/>
    <w:pPr>
      <w:widowControl/>
      <w:pBdr>
        <w:top w:val="single" w:color="000000" w:sz="8" w:space="0"/>
        <w:bottom w:val="single" w:color="000000" w:sz="8" w:space="0"/>
      </w:pBdr>
      <w:spacing w:before="100" w:beforeAutospacing="1" w:after="100" w:afterAutospacing="1"/>
      <w:jc w:val="center"/>
      <w:textAlignment w:val="center"/>
    </w:pPr>
    <w:rPr>
      <w:rFonts w:ascii="仿宋_GB2312" w:eastAsia="仿宋_GB2312" w:cs="Times New Roman"/>
      <w:b/>
      <w:bCs/>
      <w:kern w:val="0"/>
      <w:sz w:val="24"/>
      <w:szCs w:val="24"/>
      <w:lang w:val="en-US" w:eastAsia="zh-CN" w:bidi="ar-SA"/>
    </w:rPr>
  </w:style>
  <w:style w:type="paragraph" w:customStyle="1" w:styleId="150">
    <w:name w:val="UserStyle_77"/>
    <w:basedOn w:val="1"/>
    <w:autoRedefine/>
    <w:qFormat/>
    <w:uiPriority w:val="0"/>
    <w:pPr>
      <w:widowControl/>
      <w:pBdr>
        <w:top w:val="single" w:color="000000" w:sz="4" w:space="0"/>
        <w:left w:val="single" w:color="000000" w:sz="4" w:space="0"/>
        <w:bottom w:val="single" w:color="000000" w:sz="4" w:space="0"/>
        <w:right w:val="single" w:color="000000" w:sz="4" w:space="0"/>
      </w:pBdr>
      <w:shd w:val="clear" w:color="auto" w:fill="FFFFFF"/>
      <w:spacing w:before="100" w:beforeAutospacing="1" w:after="100" w:afterAutospacing="1"/>
      <w:jc w:val="center"/>
      <w:textAlignment w:val="center"/>
    </w:pPr>
    <w:rPr>
      <w:kern w:val="0"/>
      <w:sz w:val="20"/>
      <w:szCs w:val="20"/>
      <w:lang w:val="en-US" w:eastAsia="zh-CN" w:bidi="ar-SA"/>
    </w:rPr>
  </w:style>
  <w:style w:type="paragraph" w:customStyle="1" w:styleId="151">
    <w:name w:val="UserStyle_78"/>
    <w:basedOn w:val="1"/>
    <w:next w:val="1"/>
    <w:autoRedefine/>
    <w:qFormat/>
    <w:uiPriority w:val="0"/>
    <w:pPr>
      <w:pBdr>
        <w:top w:val="single" w:color="000000" w:sz="6" w:space="1"/>
      </w:pBdr>
      <w:jc w:val="center"/>
      <w:textAlignment w:val="baseline"/>
    </w:pPr>
    <w:rPr>
      <w:rFonts w:ascii="Arial" w:eastAsia="宋体"/>
      <w:vanish/>
      <w:kern w:val="2"/>
      <w:sz w:val="16"/>
      <w:szCs w:val="24"/>
      <w:lang w:val="en-US" w:eastAsia="zh-CN" w:bidi="ar-SA"/>
    </w:rPr>
  </w:style>
  <w:style w:type="paragraph" w:customStyle="1" w:styleId="152">
    <w:name w:val="UserStyle_79"/>
    <w:basedOn w:val="1"/>
    <w:next w:val="1"/>
    <w:autoRedefine/>
    <w:qFormat/>
    <w:uiPriority w:val="0"/>
    <w:pPr>
      <w:pBdr>
        <w:bottom w:val="single" w:color="000000" w:sz="6" w:space="1"/>
      </w:pBdr>
      <w:jc w:val="center"/>
      <w:textAlignment w:val="baseline"/>
    </w:pPr>
    <w:rPr>
      <w:rFonts w:ascii="Arial" w:eastAsia="宋体"/>
      <w:vanish/>
      <w:kern w:val="2"/>
      <w:sz w:val="16"/>
      <w:szCs w:val="24"/>
      <w:lang w:val="en-US" w:eastAsia="zh-CN" w:bidi="ar-SA"/>
    </w:rPr>
  </w:style>
  <w:style w:type="paragraph" w:customStyle="1" w:styleId="153">
    <w:name w:val="UserStyle_80"/>
    <w:basedOn w:val="1"/>
    <w:qFormat/>
    <w:uiPriority w:val="0"/>
    <w:pPr>
      <w:widowControl/>
      <w:pBdr>
        <w:bottom w:val="single" w:color="000000" w:sz="8" w:space="0"/>
      </w:pBdr>
      <w:spacing w:before="100" w:beforeAutospacing="1" w:after="100" w:afterAutospacing="1"/>
      <w:jc w:val="left"/>
      <w:textAlignment w:val="baseline"/>
    </w:pPr>
    <w:rPr>
      <w:rFonts w:ascii="仿宋_GB2312" w:eastAsia="仿宋_GB2312"/>
      <w:kern w:val="0"/>
      <w:sz w:val="24"/>
      <w:szCs w:val="24"/>
      <w:lang w:val="en-US" w:eastAsia="zh-CN" w:bidi="ar-SA"/>
    </w:rPr>
  </w:style>
  <w:style w:type="paragraph" w:customStyle="1" w:styleId="154">
    <w:name w:val="UserStyle_81"/>
    <w:basedOn w:val="1"/>
    <w:autoRedefine/>
    <w:qFormat/>
    <w:uiPriority w:val="0"/>
    <w:pPr>
      <w:widowControl/>
      <w:pBdr>
        <w:top w:val="single" w:color="000000" w:sz="8" w:space="0"/>
        <w:bottom w:val="single" w:color="000000" w:sz="8" w:space="0"/>
        <w:right w:val="single" w:color="000000" w:sz="8" w:space="0"/>
      </w:pBdr>
      <w:spacing w:before="100" w:beforeAutospacing="1" w:after="100" w:afterAutospacing="1"/>
      <w:jc w:val="center"/>
      <w:textAlignment w:val="baseline"/>
    </w:pPr>
    <w:rPr>
      <w:rFonts w:ascii="仿宋_GB2312" w:eastAsia="仿宋_GB2312" w:cs="Times New Roman"/>
      <w:b/>
      <w:bCs/>
      <w:kern w:val="0"/>
      <w:sz w:val="24"/>
      <w:szCs w:val="24"/>
      <w:lang w:val="en-US" w:eastAsia="zh-CN" w:bidi="ar-SA"/>
    </w:rPr>
  </w:style>
  <w:style w:type="paragraph" w:customStyle="1" w:styleId="155">
    <w:name w:val="UserStyle_82"/>
    <w:basedOn w:val="1"/>
    <w:semiHidden/>
    <w:qFormat/>
    <w:uiPriority w:val="0"/>
    <w:pPr>
      <w:widowControl/>
      <w:spacing w:line="400" w:lineRule="exact"/>
      <w:jc w:val="center"/>
      <w:textAlignment w:val="baseline"/>
    </w:pPr>
    <w:rPr>
      <w:rFonts w:ascii="Verdana" w:hAnsi="Verdana"/>
      <w:kern w:val="0"/>
      <w:sz w:val="21"/>
      <w:szCs w:val="20"/>
      <w:lang w:val="en-US" w:eastAsia="en-US" w:bidi="ar-SA"/>
    </w:rPr>
  </w:style>
  <w:style w:type="paragraph" w:customStyle="1" w:styleId="156">
    <w:name w:val="UserStyle_83"/>
    <w:basedOn w:val="1"/>
    <w:autoRedefine/>
    <w:qFormat/>
    <w:uiPriority w:val="0"/>
    <w:pPr>
      <w:jc w:val="both"/>
      <w:textAlignment w:val="baseline"/>
    </w:pPr>
  </w:style>
  <w:style w:type="paragraph" w:customStyle="1" w:styleId="157">
    <w:name w:val="UserStyle_84"/>
    <w:basedOn w:val="1"/>
    <w:autoRedefine/>
    <w:qFormat/>
    <w:uiPriority w:val="0"/>
    <w:pPr>
      <w:widowControl/>
      <w:pBdr>
        <w:top w:val="single" w:color="000000" w:sz="4" w:space="0"/>
        <w:left w:val="single" w:color="000000" w:sz="4" w:space="0"/>
        <w:bottom w:val="single" w:color="000000" w:sz="4" w:space="0"/>
        <w:right w:val="single" w:color="000000" w:sz="4" w:space="0"/>
      </w:pBdr>
      <w:shd w:val="clear" w:color="auto" w:fill="FFFFFF"/>
      <w:spacing w:before="100" w:beforeAutospacing="1" w:after="100" w:afterAutospacing="1"/>
      <w:jc w:val="center"/>
      <w:textAlignment w:val="center"/>
    </w:pPr>
    <w:rPr>
      <w:kern w:val="0"/>
      <w:sz w:val="20"/>
      <w:szCs w:val="20"/>
      <w:lang w:val="en-US" w:eastAsia="zh-CN" w:bidi="ar-SA"/>
    </w:rPr>
  </w:style>
  <w:style w:type="paragraph" w:customStyle="1" w:styleId="158">
    <w:name w:val="UserStyle_85"/>
    <w:basedOn w:val="1"/>
    <w:autoRedefine/>
    <w:qFormat/>
    <w:uiPriority w:val="0"/>
    <w:pPr>
      <w:widowControl/>
      <w:pBdr>
        <w:bottom w:val="single" w:color="000000" w:sz="8" w:space="0"/>
      </w:pBdr>
      <w:spacing w:before="100" w:beforeAutospacing="1" w:after="100" w:afterAutospacing="1"/>
      <w:jc w:val="both"/>
      <w:textAlignment w:val="top"/>
    </w:pPr>
    <w:rPr>
      <w:rFonts w:ascii="仿宋_GB2312" w:eastAsia="仿宋_GB2312"/>
      <w:kern w:val="0"/>
      <w:sz w:val="24"/>
      <w:szCs w:val="24"/>
      <w:lang w:val="en-US" w:eastAsia="zh-CN" w:bidi="ar-SA"/>
    </w:rPr>
  </w:style>
  <w:style w:type="paragraph" w:customStyle="1" w:styleId="159">
    <w:name w:val="UserStyle_86"/>
    <w:basedOn w:val="1"/>
    <w:autoRedefine/>
    <w:qFormat/>
    <w:uiPriority w:val="0"/>
    <w:pPr>
      <w:tabs>
        <w:tab w:val="left" w:pos="420"/>
      </w:tabs>
      <w:jc w:val="both"/>
      <w:textAlignment w:val="baseline"/>
    </w:pPr>
    <w:rPr>
      <w:rFonts w:ascii="Arial" w:hAnsi="Arial" w:eastAsia="黑体"/>
      <w:b/>
      <w:kern w:val="2"/>
      <w:sz w:val="24"/>
      <w:szCs w:val="20"/>
      <w:lang w:val="en-US" w:eastAsia="zh-CN" w:bidi="ar-SA"/>
    </w:rPr>
  </w:style>
  <w:style w:type="paragraph" w:customStyle="1" w:styleId="160">
    <w:name w:val="UserStyle_87"/>
    <w:basedOn w:val="1"/>
    <w:autoRedefine/>
    <w:qFormat/>
    <w:uiPriority w:val="0"/>
    <w:pPr>
      <w:widowControl/>
      <w:pBdr>
        <w:left w:val="single" w:color="000000" w:sz="8" w:space="0"/>
        <w:bottom w:val="single" w:color="000000" w:sz="8" w:space="0"/>
        <w:right w:val="single" w:color="000000" w:sz="8" w:space="0"/>
      </w:pBdr>
      <w:spacing w:before="100" w:beforeAutospacing="1" w:after="100" w:afterAutospacing="1"/>
      <w:jc w:val="center"/>
      <w:textAlignment w:val="center"/>
    </w:pPr>
    <w:rPr>
      <w:rFonts w:ascii="宋体"/>
      <w:kern w:val="0"/>
      <w:sz w:val="24"/>
      <w:szCs w:val="24"/>
      <w:lang w:val="en-US" w:eastAsia="zh-CN" w:bidi="ar-SA"/>
    </w:rPr>
  </w:style>
  <w:style w:type="paragraph" w:customStyle="1" w:styleId="161">
    <w:name w:val="UserStyle_88"/>
    <w:basedOn w:val="1"/>
    <w:autoRedefine/>
    <w:qFormat/>
    <w:uiPriority w:val="0"/>
    <w:pPr>
      <w:spacing w:line="360" w:lineRule="auto"/>
      <w:jc w:val="both"/>
      <w:textAlignment w:val="baseline"/>
    </w:pPr>
    <w:rPr>
      <w:rFonts w:ascii="宋体"/>
      <w:kern w:val="2"/>
      <w:sz w:val="24"/>
      <w:szCs w:val="24"/>
      <w:lang w:val="en-US" w:eastAsia="zh-CN" w:bidi="ar-SA"/>
    </w:rPr>
  </w:style>
  <w:style w:type="paragraph" w:customStyle="1" w:styleId="162">
    <w:name w:val="UserStyle_89"/>
    <w:basedOn w:val="1"/>
    <w:autoRedefine/>
    <w:qFormat/>
    <w:uiPriority w:val="0"/>
    <w:pPr>
      <w:widowControl/>
      <w:jc w:val="center"/>
      <w:textAlignment w:val="baseline"/>
    </w:pPr>
    <w:rPr>
      <w:rFonts w:ascii="宋体"/>
      <w:b/>
      <w:kern w:val="0"/>
      <w:sz w:val="36"/>
      <w:szCs w:val="20"/>
      <w:lang w:val="en-US" w:eastAsia="zh-CN" w:bidi="ar-SA"/>
    </w:rPr>
  </w:style>
  <w:style w:type="paragraph" w:customStyle="1" w:styleId="163">
    <w:name w:val="UserStyle_90"/>
    <w:basedOn w:val="1"/>
    <w:autoRedefine/>
    <w:qFormat/>
    <w:uiPriority w:val="0"/>
    <w:pPr>
      <w:widowControl/>
      <w:spacing w:before="100" w:beforeAutospacing="1" w:after="100" w:afterAutospacing="1"/>
      <w:jc w:val="left"/>
      <w:textAlignment w:val="baseline"/>
    </w:pPr>
    <w:rPr>
      <w:rFonts w:ascii="宋体" w:cs="Times New Roman"/>
      <w:b/>
      <w:bCs/>
      <w:color w:val="000000"/>
      <w:kern w:val="0"/>
      <w:sz w:val="18"/>
      <w:szCs w:val="18"/>
      <w:lang w:val="en-US" w:eastAsia="zh-CN" w:bidi="ar-SA"/>
    </w:rPr>
  </w:style>
  <w:style w:type="paragraph" w:customStyle="1" w:styleId="164">
    <w:name w:val="UserStyle_91"/>
    <w:basedOn w:val="1"/>
    <w:autoRedefine/>
    <w:qFormat/>
    <w:uiPriority w:val="0"/>
    <w:pPr>
      <w:widowControl/>
      <w:pBdr>
        <w:left w:val="single" w:color="000000" w:sz="4" w:space="0"/>
        <w:bottom w:val="double" w:color="000000" w:sz="6" w:space="0"/>
        <w:right w:val="single" w:color="000000" w:sz="4" w:space="0"/>
      </w:pBdr>
      <w:shd w:val="clear" w:color="auto" w:fill="FFFFFF"/>
      <w:spacing w:before="100" w:beforeAutospacing="1" w:after="100" w:afterAutospacing="1"/>
      <w:jc w:val="left"/>
      <w:textAlignment w:val="center"/>
    </w:pPr>
    <w:rPr>
      <w:kern w:val="0"/>
      <w:sz w:val="20"/>
      <w:szCs w:val="20"/>
      <w:lang w:val="en-US" w:eastAsia="zh-CN" w:bidi="ar-SA"/>
    </w:rPr>
  </w:style>
  <w:style w:type="paragraph" w:customStyle="1" w:styleId="165">
    <w:name w:val="UserStyle_92"/>
    <w:basedOn w:val="1"/>
    <w:autoRedefine/>
    <w:qFormat/>
    <w:uiPriority w:val="0"/>
    <w:pPr>
      <w:widowControl/>
      <w:pBdr>
        <w:top w:val="single" w:color="000000" w:sz="4" w:space="0"/>
        <w:left w:val="single" w:color="000000" w:sz="4" w:space="0"/>
        <w:right w:val="single" w:color="000000" w:sz="4" w:space="0"/>
      </w:pBdr>
      <w:shd w:val="clear" w:color="auto" w:fill="FFFFFF"/>
      <w:spacing w:before="100" w:beforeAutospacing="1" w:after="100" w:afterAutospacing="1"/>
      <w:jc w:val="center"/>
      <w:textAlignment w:val="center"/>
    </w:pPr>
    <w:rPr>
      <w:rFonts w:ascii="宋体"/>
      <w:kern w:val="0"/>
      <w:sz w:val="20"/>
      <w:szCs w:val="20"/>
      <w:lang w:val="en-US" w:eastAsia="zh-CN" w:bidi="ar-SA"/>
    </w:rPr>
  </w:style>
  <w:style w:type="paragraph" w:customStyle="1" w:styleId="166">
    <w:name w:val="UserStyle_93"/>
    <w:basedOn w:val="1"/>
    <w:autoRedefine/>
    <w:qFormat/>
    <w:uiPriority w:val="0"/>
    <w:pPr>
      <w:widowControl/>
      <w:spacing w:before="100" w:beforeAutospacing="1" w:after="100" w:afterAutospacing="1"/>
      <w:jc w:val="left"/>
      <w:textAlignment w:val="baseline"/>
    </w:pPr>
    <w:rPr>
      <w:rFonts w:ascii="宋体"/>
      <w:kern w:val="0"/>
      <w:sz w:val="18"/>
      <w:szCs w:val="18"/>
      <w:lang w:val="en-US" w:eastAsia="zh-CN" w:bidi="ar-SA"/>
    </w:rPr>
  </w:style>
  <w:style w:type="paragraph" w:customStyle="1" w:styleId="167">
    <w:name w:val="UserStyle_94"/>
    <w:basedOn w:val="1"/>
    <w:autoRedefine/>
    <w:qFormat/>
    <w:uiPriority w:val="0"/>
    <w:pPr>
      <w:widowControl/>
      <w:pBdr>
        <w:left w:val="single" w:color="000000" w:sz="8" w:space="0"/>
        <w:bottom w:val="single" w:color="000000" w:sz="8" w:space="0"/>
        <w:right w:val="single" w:color="000000" w:sz="8" w:space="0"/>
      </w:pBdr>
      <w:spacing w:before="100" w:beforeAutospacing="1" w:after="100" w:afterAutospacing="1"/>
      <w:jc w:val="center"/>
      <w:textAlignment w:val="center"/>
    </w:pPr>
    <w:rPr>
      <w:rFonts w:ascii="仿宋_GB2312" w:eastAsia="仿宋_GB2312"/>
      <w:kern w:val="0"/>
      <w:sz w:val="24"/>
      <w:szCs w:val="24"/>
      <w:lang w:val="en-US" w:eastAsia="zh-CN" w:bidi="ar-SA"/>
    </w:rPr>
  </w:style>
  <w:style w:type="paragraph" w:customStyle="1" w:styleId="168">
    <w:name w:val="UserStyle_95"/>
    <w:basedOn w:val="1"/>
    <w:autoRedefine/>
    <w:qFormat/>
    <w:uiPriority w:val="0"/>
    <w:pPr>
      <w:widowControl/>
      <w:pBdr>
        <w:top w:val="single" w:color="000000" w:sz="8" w:space="0"/>
        <w:bottom w:val="single" w:color="000000" w:sz="8" w:space="0"/>
        <w:right w:val="single" w:color="000000" w:sz="8" w:space="0"/>
      </w:pBdr>
      <w:spacing w:before="100" w:beforeAutospacing="1" w:after="100" w:afterAutospacing="1"/>
      <w:jc w:val="center"/>
      <w:textAlignment w:val="center"/>
    </w:pPr>
    <w:rPr>
      <w:rFonts w:ascii="仿宋_GB2312" w:eastAsia="仿宋_GB2312" w:cs="Times New Roman"/>
      <w:b/>
      <w:bCs/>
      <w:kern w:val="0"/>
      <w:sz w:val="24"/>
      <w:szCs w:val="24"/>
      <w:lang w:val="en-US" w:eastAsia="zh-CN" w:bidi="ar-SA"/>
    </w:rPr>
  </w:style>
  <w:style w:type="paragraph" w:customStyle="1" w:styleId="169">
    <w:name w:val="UserStyle_96"/>
    <w:basedOn w:val="1"/>
    <w:next w:val="1"/>
    <w:autoRedefine/>
    <w:qFormat/>
    <w:uiPriority w:val="0"/>
    <w:pPr>
      <w:pBdr>
        <w:bottom w:val="single" w:color="000000" w:sz="6" w:space="1"/>
      </w:pBdr>
      <w:jc w:val="center"/>
      <w:textAlignment w:val="baseline"/>
    </w:pPr>
    <w:rPr>
      <w:rFonts w:ascii="Arial" w:eastAsia="宋体"/>
      <w:vanish/>
      <w:kern w:val="2"/>
      <w:sz w:val="16"/>
      <w:szCs w:val="24"/>
      <w:lang w:val="en-US" w:eastAsia="zh-CN" w:bidi="ar-SA"/>
    </w:rPr>
  </w:style>
  <w:style w:type="paragraph" w:customStyle="1" w:styleId="170">
    <w:name w:val="UserStyle_97"/>
    <w:basedOn w:val="1"/>
    <w:autoRedefine/>
    <w:qFormat/>
    <w:uiPriority w:val="0"/>
    <w:pPr>
      <w:widowControl/>
      <w:pBdr>
        <w:top w:val="single" w:color="000000" w:sz="8" w:space="0"/>
        <w:left w:val="single" w:color="000000" w:sz="8" w:space="0"/>
        <w:right w:val="single" w:color="000000" w:sz="8" w:space="0"/>
      </w:pBdr>
      <w:spacing w:before="100" w:beforeAutospacing="1" w:after="100" w:afterAutospacing="1"/>
      <w:jc w:val="center"/>
      <w:textAlignment w:val="center"/>
    </w:pPr>
    <w:rPr>
      <w:rFonts w:ascii="宋体"/>
      <w:kern w:val="0"/>
      <w:sz w:val="24"/>
      <w:szCs w:val="24"/>
      <w:lang w:val="en-US" w:eastAsia="zh-CN" w:bidi="ar-SA"/>
    </w:rPr>
  </w:style>
  <w:style w:type="paragraph" w:customStyle="1" w:styleId="171">
    <w:name w:val="UserStyle_98"/>
    <w:basedOn w:val="1"/>
    <w:autoRedefine/>
    <w:qFormat/>
    <w:uiPriority w:val="0"/>
    <w:pPr>
      <w:jc w:val="both"/>
      <w:textAlignment w:val="baseline"/>
    </w:pPr>
    <w:rPr>
      <w:kern w:val="2"/>
      <w:sz w:val="21"/>
      <w:szCs w:val="20"/>
      <w:lang w:val="en-US" w:eastAsia="zh-CN" w:bidi="ar-SA"/>
    </w:rPr>
  </w:style>
  <w:style w:type="paragraph" w:customStyle="1" w:styleId="172">
    <w:name w:val="UserStyle_99"/>
    <w:basedOn w:val="1"/>
    <w:autoRedefine/>
    <w:qFormat/>
    <w:uiPriority w:val="0"/>
    <w:pPr>
      <w:widowControl/>
      <w:pBdr>
        <w:top w:val="single" w:color="000000" w:sz="4" w:space="0"/>
        <w:left w:val="single" w:color="000000" w:sz="4" w:space="0"/>
        <w:bottom w:val="double" w:color="000000" w:sz="6" w:space="0"/>
        <w:right w:val="single" w:color="000000" w:sz="4" w:space="0"/>
      </w:pBdr>
      <w:spacing w:before="100" w:beforeAutospacing="1" w:after="100" w:afterAutospacing="1"/>
      <w:jc w:val="both"/>
      <w:textAlignment w:val="center"/>
    </w:pPr>
    <w:rPr>
      <w:kern w:val="0"/>
      <w:sz w:val="20"/>
      <w:szCs w:val="20"/>
      <w:lang w:val="en-US" w:eastAsia="zh-CN" w:bidi="ar-SA"/>
    </w:rPr>
  </w:style>
  <w:style w:type="paragraph" w:customStyle="1" w:styleId="173">
    <w:name w:val="UserStyle_100"/>
    <w:basedOn w:val="1"/>
    <w:autoRedefine/>
    <w:qFormat/>
    <w:uiPriority w:val="0"/>
    <w:pPr>
      <w:widowControl/>
      <w:spacing w:before="100" w:beforeAutospacing="1" w:after="100" w:afterAutospacing="1"/>
      <w:jc w:val="left"/>
      <w:textAlignment w:val="baseline"/>
    </w:pPr>
    <w:rPr>
      <w:rFonts w:ascii="宋体"/>
      <w:kern w:val="0"/>
      <w:sz w:val="18"/>
      <w:szCs w:val="18"/>
      <w:lang w:val="en-US" w:eastAsia="zh-CN" w:bidi="ar-SA"/>
    </w:rPr>
  </w:style>
  <w:style w:type="paragraph" w:customStyle="1" w:styleId="174">
    <w:name w:val="UserStyle_101"/>
    <w:basedOn w:val="1"/>
    <w:autoRedefine/>
    <w:qFormat/>
    <w:uiPriority w:val="0"/>
    <w:pPr>
      <w:widowControl/>
      <w:pBdr>
        <w:left w:val="single" w:color="000000" w:sz="8" w:space="0"/>
        <w:bottom w:val="single" w:color="000000" w:sz="8" w:space="0"/>
        <w:right w:val="single" w:color="000000" w:sz="8" w:space="0"/>
      </w:pBdr>
      <w:spacing w:before="100" w:beforeAutospacing="1" w:after="100" w:afterAutospacing="1"/>
      <w:jc w:val="center"/>
      <w:textAlignment w:val="center"/>
    </w:pPr>
    <w:rPr>
      <w:rFonts w:ascii="仿宋_GB2312" w:eastAsia="仿宋_GB2312"/>
      <w:kern w:val="0"/>
      <w:sz w:val="24"/>
      <w:szCs w:val="24"/>
      <w:lang w:val="en-US" w:eastAsia="zh-CN" w:bidi="ar-SA"/>
    </w:rPr>
  </w:style>
  <w:style w:type="paragraph" w:customStyle="1" w:styleId="175">
    <w:name w:val="179"/>
    <w:basedOn w:val="1"/>
    <w:autoRedefine/>
    <w:qFormat/>
    <w:uiPriority w:val="0"/>
    <w:pPr>
      <w:ind w:firstLine="420" w:firstLineChars="200"/>
      <w:jc w:val="both"/>
      <w:textAlignment w:val="baseline"/>
    </w:pPr>
  </w:style>
  <w:style w:type="paragraph" w:customStyle="1" w:styleId="176">
    <w:name w:val="UserStyle_102"/>
    <w:basedOn w:val="1"/>
    <w:autoRedefine/>
    <w:qFormat/>
    <w:uiPriority w:val="0"/>
    <w:pPr>
      <w:widowControl/>
      <w:pBdr>
        <w:top w:val="single" w:color="000000" w:sz="8" w:space="0"/>
        <w:bottom w:val="single" w:color="000000" w:sz="8" w:space="0"/>
      </w:pBdr>
      <w:spacing w:before="100" w:beforeAutospacing="1" w:after="100" w:afterAutospacing="1"/>
      <w:jc w:val="center"/>
      <w:textAlignment w:val="baseline"/>
    </w:pPr>
    <w:rPr>
      <w:rFonts w:ascii="仿宋_GB2312" w:eastAsia="仿宋_GB2312" w:cs="Times New Roman"/>
      <w:b/>
      <w:bCs/>
      <w:kern w:val="0"/>
      <w:sz w:val="24"/>
      <w:szCs w:val="24"/>
      <w:lang w:val="en-US" w:eastAsia="zh-CN" w:bidi="ar-SA"/>
    </w:rPr>
  </w:style>
  <w:style w:type="paragraph" w:customStyle="1" w:styleId="177">
    <w:name w:val="UserStyle_103"/>
    <w:basedOn w:val="1"/>
    <w:autoRedefine/>
    <w:qFormat/>
    <w:uiPriority w:val="0"/>
    <w:pPr>
      <w:widowControl/>
      <w:pBdr>
        <w:top w:val="single" w:color="000000" w:sz="8" w:space="0"/>
        <w:left w:val="single" w:color="000000" w:sz="8" w:space="0"/>
        <w:right w:val="single" w:color="000000" w:sz="8" w:space="0"/>
      </w:pBdr>
      <w:spacing w:before="100" w:beforeAutospacing="1" w:after="100" w:afterAutospacing="1"/>
      <w:jc w:val="center"/>
      <w:textAlignment w:val="center"/>
    </w:pPr>
    <w:rPr>
      <w:rFonts w:ascii="仿宋_GB2312" w:eastAsia="仿宋_GB2312"/>
      <w:kern w:val="0"/>
      <w:sz w:val="24"/>
      <w:szCs w:val="24"/>
      <w:lang w:val="en-US" w:eastAsia="zh-CN" w:bidi="ar-SA"/>
    </w:rPr>
  </w:style>
  <w:style w:type="paragraph" w:customStyle="1" w:styleId="178">
    <w:name w:val="UserStyle_104"/>
    <w:basedOn w:val="1"/>
    <w:autoRedefine/>
    <w:qFormat/>
    <w:uiPriority w:val="0"/>
    <w:pPr>
      <w:widowControl/>
      <w:pBdr>
        <w:top w:val="single" w:color="000000" w:sz="8" w:space="0"/>
        <w:left w:val="single" w:color="000000" w:sz="8" w:space="0"/>
        <w:bottom w:val="single" w:color="000000" w:sz="8" w:space="0"/>
      </w:pBdr>
      <w:spacing w:before="100" w:beforeAutospacing="1" w:after="100" w:afterAutospacing="1"/>
      <w:jc w:val="center"/>
      <w:textAlignment w:val="baseline"/>
    </w:pPr>
    <w:rPr>
      <w:rFonts w:ascii="仿宋_GB2312" w:eastAsia="仿宋_GB2312" w:cs="Times New Roman"/>
      <w:b/>
      <w:bCs/>
      <w:kern w:val="0"/>
      <w:sz w:val="24"/>
      <w:szCs w:val="24"/>
      <w:lang w:val="en-US" w:eastAsia="zh-CN" w:bidi="ar-SA"/>
    </w:rPr>
  </w:style>
  <w:style w:type="paragraph" w:customStyle="1" w:styleId="179">
    <w:name w:val="UserStyle_105"/>
    <w:basedOn w:val="1"/>
    <w:autoRedefine/>
    <w:qFormat/>
    <w:uiPriority w:val="0"/>
    <w:pPr>
      <w:widowControl/>
      <w:pBdr>
        <w:top w:val="single" w:color="000000" w:sz="8" w:space="0"/>
        <w:left w:val="single" w:color="000000" w:sz="8" w:space="0"/>
        <w:right w:val="single" w:color="000000" w:sz="8" w:space="0"/>
      </w:pBdr>
      <w:spacing w:before="100" w:beforeAutospacing="1" w:after="100" w:afterAutospacing="1"/>
      <w:jc w:val="center"/>
      <w:textAlignment w:val="center"/>
    </w:pPr>
    <w:rPr>
      <w:rFonts w:ascii="仿宋_GB2312" w:eastAsia="仿宋_GB2312"/>
      <w:kern w:val="0"/>
      <w:sz w:val="24"/>
      <w:szCs w:val="24"/>
      <w:lang w:val="en-US" w:eastAsia="zh-CN" w:bidi="ar-SA"/>
    </w:rPr>
  </w:style>
  <w:style w:type="paragraph" w:customStyle="1" w:styleId="180">
    <w:name w:val="UserStyle_106"/>
    <w:basedOn w:val="1"/>
    <w:autoRedefine/>
    <w:qFormat/>
    <w:uiPriority w:val="0"/>
    <w:pPr>
      <w:widowControl/>
      <w:pBdr>
        <w:top w:val="single" w:color="000000" w:sz="4" w:space="0"/>
        <w:left w:val="single" w:color="000000" w:sz="4" w:space="0"/>
        <w:bottom w:val="double" w:color="000000" w:sz="6" w:space="0"/>
        <w:right w:val="single" w:color="000000" w:sz="4" w:space="0"/>
      </w:pBdr>
      <w:spacing w:before="100" w:beforeAutospacing="1" w:after="100" w:afterAutospacing="1"/>
      <w:jc w:val="center"/>
      <w:textAlignment w:val="center"/>
    </w:pPr>
    <w:rPr>
      <w:kern w:val="0"/>
      <w:sz w:val="20"/>
      <w:szCs w:val="20"/>
      <w:lang w:val="en-US" w:eastAsia="zh-CN" w:bidi="ar-SA"/>
    </w:rPr>
  </w:style>
  <w:style w:type="paragraph" w:customStyle="1" w:styleId="181">
    <w:name w:val="UserStyle_107"/>
    <w:basedOn w:val="1"/>
    <w:autoRedefine/>
    <w:qFormat/>
    <w:uiPriority w:val="0"/>
    <w:pPr>
      <w:jc w:val="both"/>
      <w:textAlignment w:val="baseline"/>
    </w:pPr>
    <w:rPr>
      <w:rFonts w:ascii="Tahoma" w:hAnsi="Tahoma"/>
      <w:kern w:val="2"/>
      <w:sz w:val="24"/>
      <w:szCs w:val="20"/>
      <w:lang w:val="en-US" w:eastAsia="zh-CN" w:bidi="ar-SA"/>
    </w:rPr>
  </w:style>
  <w:style w:type="paragraph" w:customStyle="1" w:styleId="182">
    <w:name w:val="UserStyle_108"/>
    <w:basedOn w:val="1"/>
    <w:autoRedefine/>
    <w:qFormat/>
    <w:uiPriority w:val="0"/>
    <w:pPr>
      <w:tabs>
        <w:tab w:val="left" w:pos="814"/>
      </w:tabs>
      <w:spacing w:after="78" w:line="300" w:lineRule="auto"/>
      <w:ind w:left="794" w:hanging="340"/>
      <w:jc w:val="both"/>
      <w:textAlignment w:val="baseline"/>
    </w:pPr>
    <w:rPr>
      <w:rFonts w:ascii="Arial Narrow" w:hAnsi="Arial Narrow"/>
      <w:kern w:val="2"/>
      <w:sz w:val="24"/>
      <w:szCs w:val="20"/>
      <w:lang w:val="en-US" w:eastAsia="zh-CN" w:bidi="ar-SA"/>
    </w:rPr>
  </w:style>
  <w:style w:type="paragraph" w:customStyle="1" w:styleId="183">
    <w:name w:val="UserStyle_109"/>
    <w:basedOn w:val="1"/>
    <w:autoRedefine/>
    <w:qFormat/>
    <w:uiPriority w:val="0"/>
    <w:pPr>
      <w:widowControl/>
      <w:pBdr>
        <w:top w:val="single" w:color="000000" w:sz="8" w:space="0"/>
        <w:left w:val="single" w:color="000000" w:sz="8" w:space="0"/>
        <w:right w:val="single" w:color="000000" w:sz="8" w:space="0"/>
      </w:pBdr>
      <w:spacing w:before="100" w:beforeAutospacing="1" w:after="100" w:afterAutospacing="1"/>
      <w:jc w:val="center"/>
      <w:textAlignment w:val="center"/>
    </w:pPr>
    <w:rPr>
      <w:rFonts w:ascii="仿宋_GB2312" w:eastAsia="仿宋_GB2312"/>
      <w:kern w:val="0"/>
      <w:sz w:val="24"/>
      <w:szCs w:val="24"/>
      <w:lang w:val="en-US" w:eastAsia="zh-CN" w:bidi="ar-SA"/>
    </w:rPr>
  </w:style>
  <w:style w:type="paragraph" w:customStyle="1" w:styleId="184">
    <w:name w:val="UserStyle_110"/>
    <w:basedOn w:val="1"/>
    <w:autoRedefine/>
    <w:qFormat/>
    <w:uiPriority w:val="0"/>
    <w:pPr>
      <w:widowControl/>
      <w:pBdr>
        <w:bottom w:val="single" w:color="000000" w:sz="8" w:space="0"/>
        <w:right w:val="single" w:color="000000" w:sz="8" w:space="0"/>
      </w:pBdr>
      <w:spacing w:before="100" w:beforeAutospacing="1" w:after="100" w:afterAutospacing="1"/>
      <w:jc w:val="center"/>
      <w:textAlignment w:val="center"/>
    </w:pPr>
    <w:rPr>
      <w:rFonts w:ascii="仿宋_GB2312" w:eastAsia="仿宋_GB2312"/>
      <w:kern w:val="0"/>
      <w:sz w:val="24"/>
      <w:szCs w:val="24"/>
      <w:lang w:val="en-US" w:eastAsia="zh-CN" w:bidi="ar-SA"/>
    </w:rPr>
  </w:style>
  <w:style w:type="paragraph" w:customStyle="1" w:styleId="185">
    <w:name w:val="UserStyle_111"/>
    <w:basedOn w:val="1"/>
    <w:autoRedefine/>
    <w:qFormat/>
    <w:uiPriority w:val="0"/>
    <w:pPr>
      <w:widowControl/>
      <w:pBdr>
        <w:left w:val="single" w:color="000000" w:sz="8" w:space="0"/>
        <w:right w:val="single" w:color="000000" w:sz="8" w:space="0"/>
      </w:pBdr>
      <w:spacing w:before="100" w:beforeAutospacing="1" w:after="100" w:afterAutospacing="1"/>
      <w:jc w:val="center"/>
      <w:textAlignment w:val="center"/>
    </w:pPr>
    <w:rPr>
      <w:rFonts w:ascii="仿宋_GB2312" w:eastAsia="仿宋_GB2312"/>
      <w:kern w:val="0"/>
      <w:sz w:val="24"/>
      <w:szCs w:val="24"/>
      <w:lang w:val="en-US" w:eastAsia="zh-CN" w:bidi="ar-SA"/>
    </w:rPr>
  </w:style>
  <w:style w:type="paragraph" w:customStyle="1" w:styleId="186">
    <w:name w:val="UserStyle_112"/>
    <w:basedOn w:val="1"/>
    <w:autoRedefine/>
    <w:qFormat/>
    <w:uiPriority w:val="0"/>
    <w:pPr>
      <w:jc w:val="both"/>
      <w:textAlignment w:val="baseline"/>
    </w:pPr>
    <w:rPr>
      <w:kern w:val="2"/>
      <w:sz w:val="21"/>
      <w:szCs w:val="20"/>
      <w:lang w:val="en-US" w:eastAsia="zh-CN" w:bidi="ar-SA"/>
    </w:rPr>
  </w:style>
  <w:style w:type="paragraph" w:customStyle="1" w:styleId="187">
    <w:name w:val="UserStyle_113"/>
    <w:basedOn w:val="1"/>
    <w:autoRedefine/>
    <w:qFormat/>
    <w:uiPriority w:val="0"/>
    <w:pPr>
      <w:widowControl/>
      <w:pBdr>
        <w:left w:val="single" w:color="000000" w:sz="8" w:space="0"/>
        <w:bottom w:val="single" w:color="000000" w:sz="8" w:space="0"/>
        <w:right w:val="single" w:color="000000" w:sz="8" w:space="0"/>
      </w:pBdr>
      <w:spacing w:before="100" w:beforeAutospacing="1" w:after="100" w:afterAutospacing="1"/>
      <w:jc w:val="left"/>
      <w:textAlignment w:val="baseline"/>
    </w:pPr>
    <w:rPr>
      <w:rFonts w:ascii="宋体"/>
      <w:kern w:val="0"/>
      <w:sz w:val="24"/>
      <w:szCs w:val="24"/>
      <w:lang w:val="en-US" w:eastAsia="zh-CN" w:bidi="ar-SA"/>
    </w:rPr>
  </w:style>
  <w:style w:type="paragraph" w:customStyle="1" w:styleId="188">
    <w:name w:val="UserStyle_114"/>
    <w:basedOn w:val="1"/>
    <w:autoRedefine/>
    <w:qFormat/>
    <w:uiPriority w:val="0"/>
    <w:pPr>
      <w:widowControl/>
      <w:pBdr>
        <w:top w:val="single" w:color="000000" w:sz="8" w:space="0"/>
        <w:left w:val="single" w:color="000000" w:sz="8" w:space="0"/>
        <w:bottom w:val="single" w:color="000000" w:sz="8" w:space="0"/>
        <w:right w:val="single" w:color="000000" w:sz="8" w:space="0"/>
      </w:pBdr>
      <w:spacing w:before="100" w:beforeAutospacing="1" w:after="100" w:afterAutospacing="1"/>
      <w:jc w:val="left"/>
      <w:textAlignment w:val="baseline"/>
    </w:pPr>
    <w:rPr>
      <w:rFonts w:ascii="宋体"/>
      <w:kern w:val="0"/>
      <w:sz w:val="24"/>
      <w:szCs w:val="24"/>
      <w:lang w:val="en-US" w:eastAsia="zh-CN" w:bidi="ar-SA"/>
    </w:rPr>
  </w:style>
  <w:style w:type="paragraph" w:customStyle="1" w:styleId="189">
    <w:name w:val="UserStyle_115"/>
    <w:basedOn w:val="1"/>
    <w:autoRedefine/>
    <w:qFormat/>
    <w:uiPriority w:val="0"/>
    <w:pPr>
      <w:widowControl/>
      <w:spacing w:before="120" w:line="360" w:lineRule="auto"/>
      <w:jc w:val="center"/>
      <w:textAlignment w:val="baseline"/>
    </w:pPr>
    <w:rPr>
      <w:rFonts w:ascii="黑体" w:eastAsia="黑体"/>
      <w:b/>
      <w:kern w:val="0"/>
      <w:sz w:val="28"/>
      <w:szCs w:val="20"/>
      <w:lang w:val="en-US" w:eastAsia="zh-CN" w:bidi="ar-SA"/>
    </w:rPr>
  </w:style>
  <w:style w:type="paragraph" w:customStyle="1" w:styleId="190">
    <w:name w:val="UserStyle_116"/>
    <w:basedOn w:val="1"/>
    <w:autoRedefine/>
    <w:qFormat/>
    <w:uiPriority w:val="0"/>
    <w:pPr>
      <w:ind w:firstLine="420" w:firstLineChars="200"/>
      <w:jc w:val="both"/>
      <w:textAlignment w:val="baseline"/>
    </w:pPr>
    <w:rPr>
      <w:rFonts w:ascii="Calibri" w:hAnsi="Calibri"/>
      <w:kern w:val="2"/>
      <w:sz w:val="21"/>
      <w:szCs w:val="22"/>
      <w:lang w:val="en-US" w:eastAsia="zh-CN" w:bidi="ar-SA"/>
    </w:rPr>
  </w:style>
  <w:style w:type="paragraph" w:customStyle="1" w:styleId="191">
    <w:name w:val="UserStyle_117"/>
    <w:basedOn w:val="1"/>
    <w:autoRedefine/>
    <w:qFormat/>
    <w:uiPriority w:val="0"/>
    <w:pPr>
      <w:widowControl/>
      <w:pBdr>
        <w:left w:val="single" w:color="000000" w:sz="4" w:space="0"/>
        <w:right w:val="single" w:color="000000" w:sz="4" w:space="0"/>
      </w:pBdr>
      <w:shd w:val="clear" w:color="auto" w:fill="FFFFFF"/>
      <w:spacing w:before="100" w:beforeAutospacing="1" w:after="100" w:afterAutospacing="1"/>
      <w:jc w:val="center"/>
      <w:textAlignment w:val="center"/>
    </w:pPr>
    <w:rPr>
      <w:rFonts w:ascii="宋体"/>
      <w:kern w:val="0"/>
      <w:sz w:val="20"/>
      <w:szCs w:val="20"/>
      <w:lang w:val="en-US" w:eastAsia="zh-CN" w:bidi="ar-SA"/>
    </w:rPr>
  </w:style>
  <w:style w:type="paragraph" w:customStyle="1" w:styleId="192">
    <w:name w:val="UserStyle_118"/>
    <w:basedOn w:val="1"/>
    <w:autoRedefine/>
    <w:qFormat/>
    <w:uiPriority w:val="0"/>
    <w:pPr>
      <w:widowControl/>
      <w:pBdr>
        <w:top w:val="single" w:color="000000" w:sz="4" w:space="0"/>
        <w:left w:val="single" w:color="000000" w:sz="4" w:space="0"/>
        <w:right w:val="single" w:color="000000" w:sz="4" w:space="0"/>
      </w:pBdr>
      <w:spacing w:before="100" w:beforeAutospacing="1" w:after="100" w:afterAutospacing="1"/>
      <w:jc w:val="center"/>
      <w:textAlignment w:val="center"/>
    </w:pPr>
    <w:rPr>
      <w:rFonts w:ascii="宋体"/>
      <w:kern w:val="0"/>
      <w:sz w:val="20"/>
      <w:szCs w:val="20"/>
      <w:lang w:val="en-US" w:eastAsia="zh-CN" w:bidi="ar-SA"/>
    </w:rPr>
  </w:style>
  <w:style w:type="paragraph" w:customStyle="1" w:styleId="193">
    <w:name w:val="UserStyle_119"/>
    <w:basedOn w:val="1"/>
    <w:autoRedefine/>
    <w:qFormat/>
    <w:uiPriority w:val="0"/>
    <w:pPr>
      <w:jc w:val="both"/>
      <w:textAlignment w:val="baseline"/>
    </w:pPr>
    <w:rPr>
      <w:rFonts w:ascii="宋体" w:eastAsia="仿宋_GB2312"/>
      <w:kern w:val="2"/>
      <w:sz w:val="21"/>
      <w:szCs w:val="20"/>
      <w:lang w:val="en-US" w:eastAsia="zh-CN" w:bidi="ar-SA"/>
    </w:rPr>
  </w:style>
  <w:style w:type="paragraph" w:customStyle="1" w:styleId="194">
    <w:name w:val="UserStyle_120"/>
    <w:basedOn w:val="1"/>
    <w:autoRedefine/>
    <w:qFormat/>
    <w:uiPriority w:val="0"/>
    <w:pPr>
      <w:widowControl/>
      <w:pBdr>
        <w:top w:val="single" w:color="000000" w:sz="4" w:space="0"/>
        <w:left w:val="single" w:color="000000" w:sz="4" w:space="0"/>
        <w:bottom w:val="single" w:color="000000" w:sz="4" w:space="0"/>
        <w:right w:val="single" w:color="000000" w:sz="4" w:space="0"/>
      </w:pBdr>
      <w:spacing w:before="100" w:beforeAutospacing="1" w:after="100" w:afterAutospacing="1"/>
      <w:jc w:val="both"/>
      <w:textAlignment w:val="center"/>
    </w:pPr>
    <w:rPr>
      <w:kern w:val="0"/>
      <w:sz w:val="20"/>
      <w:szCs w:val="20"/>
      <w:lang w:val="en-US" w:eastAsia="zh-CN" w:bidi="ar-SA"/>
    </w:rPr>
  </w:style>
  <w:style w:type="paragraph" w:customStyle="1" w:styleId="195">
    <w:name w:val="UserStyle_121"/>
    <w:basedOn w:val="1"/>
    <w:autoRedefine/>
    <w:qFormat/>
    <w:uiPriority w:val="0"/>
    <w:pPr>
      <w:widowControl/>
      <w:pBdr>
        <w:top w:val="single" w:color="000000" w:sz="4" w:space="0"/>
        <w:left w:val="single" w:color="000000" w:sz="4" w:space="0"/>
        <w:bottom w:val="single" w:color="000000" w:sz="4" w:space="0"/>
        <w:right w:val="single" w:color="000000" w:sz="4" w:space="0"/>
      </w:pBdr>
      <w:shd w:val="clear" w:color="auto" w:fill="FFFFFF"/>
      <w:spacing w:before="100" w:beforeAutospacing="1" w:after="100" w:afterAutospacing="1"/>
      <w:jc w:val="center"/>
      <w:textAlignment w:val="center"/>
    </w:pPr>
    <w:rPr>
      <w:rFonts w:ascii="宋体"/>
      <w:kern w:val="0"/>
      <w:sz w:val="20"/>
      <w:szCs w:val="20"/>
      <w:lang w:val="en-US" w:eastAsia="zh-CN" w:bidi="ar-SA"/>
    </w:rPr>
  </w:style>
  <w:style w:type="paragraph" w:customStyle="1" w:styleId="196">
    <w:name w:val="UserStyle_122"/>
    <w:basedOn w:val="1"/>
    <w:autoRedefine/>
    <w:qFormat/>
    <w:uiPriority w:val="0"/>
    <w:pPr>
      <w:widowControl/>
      <w:spacing w:after="160" w:line="240" w:lineRule="exact"/>
      <w:jc w:val="left"/>
      <w:textAlignment w:val="baseline"/>
    </w:pPr>
    <w:rPr>
      <w:rFonts w:ascii="Verdana" w:hAnsi="Verdana"/>
      <w:kern w:val="0"/>
      <w:sz w:val="21"/>
      <w:szCs w:val="20"/>
      <w:lang w:val="en-US" w:eastAsia="en-US" w:bidi="ar-SA"/>
    </w:rPr>
  </w:style>
  <w:style w:type="paragraph" w:customStyle="1" w:styleId="197">
    <w:name w:val="UserStyle_123"/>
    <w:basedOn w:val="1"/>
    <w:next w:val="1"/>
    <w:autoRedefine/>
    <w:qFormat/>
    <w:uiPriority w:val="0"/>
    <w:pPr>
      <w:pBdr>
        <w:top w:val="single" w:color="000000" w:sz="6" w:space="1"/>
      </w:pBdr>
      <w:jc w:val="center"/>
      <w:textAlignment w:val="baseline"/>
    </w:pPr>
    <w:rPr>
      <w:rFonts w:ascii="Arial" w:eastAsia="宋体"/>
      <w:vanish/>
      <w:kern w:val="2"/>
      <w:sz w:val="16"/>
      <w:szCs w:val="24"/>
      <w:lang w:val="en-US" w:eastAsia="zh-CN" w:bidi="ar-SA"/>
    </w:rPr>
  </w:style>
  <w:style w:type="paragraph" w:customStyle="1" w:styleId="198">
    <w:name w:val="UserStyle_124"/>
    <w:basedOn w:val="1"/>
    <w:autoRedefine/>
    <w:qFormat/>
    <w:uiPriority w:val="0"/>
    <w:pPr>
      <w:widowControl/>
      <w:pBdr>
        <w:left w:val="single" w:color="000000" w:sz="8" w:space="0"/>
        <w:right w:val="single" w:color="000000" w:sz="8" w:space="0"/>
      </w:pBdr>
      <w:spacing w:before="100" w:beforeAutospacing="1" w:after="100" w:afterAutospacing="1"/>
      <w:jc w:val="center"/>
      <w:textAlignment w:val="center"/>
    </w:pPr>
    <w:rPr>
      <w:rFonts w:ascii="宋体"/>
      <w:kern w:val="0"/>
      <w:sz w:val="24"/>
      <w:szCs w:val="24"/>
      <w:lang w:val="en-US" w:eastAsia="zh-CN" w:bidi="ar-SA"/>
    </w:rPr>
  </w:style>
  <w:style w:type="paragraph" w:customStyle="1" w:styleId="199">
    <w:name w:val="UserStyle_125"/>
    <w:basedOn w:val="1"/>
    <w:next w:val="1"/>
    <w:autoRedefine/>
    <w:qFormat/>
    <w:uiPriority w:val="0"/>
    <w:pPr>
      <w:pBdr>
        <w:bottom w:val="single" w:color="000000" w:sz="6" w:space="1"/>
      </w:pBdr>
      <w:jc w:val="center"/>
      <w:textAlignment w:val="baseline"/>
    </w:pPr>
    <w:rPr>
      <w:rFonts w:ascii="Arial" w:eastAsia="宋体"/>
      <w:vanish/>
      <w:kern w:val="2"/>
      <w:sz w:val="16"/>
      <w:szCs w:val="24"/>
      <w:lang w:val="en-US" w:eastAsia="zh-CN" w:bidi="ar-SA"/>
    </w:rPr>
  </w:style>
  <w:style w:type="paragraph" w:customStyle="1" w:styleId="200">
    <w:name w:val="UserStyle_126"/>
    <w:next w:val="187"/>
    <w:autoRedefine/>
    <w:qFormat/>
    <w:uiPriority w:val="0"/>
    <w:pPr>
      <w:widowControl/>
      <w:spacing w:before="100" w:beforeAutospacing="1" w:after="100" w:afterAutospacing="1"/>
      <w:jc w:val="center"/>
      <w:textAlignment w:val="baseline"/>
    </w:pPr>
    <w:rPr>
      <w:rFonts w:ascii="Arial Unicode MS" w:hAnsi="Arial Unicode MS" w:eastAsia="Arial Unicode MS" w:cstheme="minorBidi"/>
      <w:sz w:val="24"/>
      <w:lang w:val="en-US" w:eastAsia="zh-CN" w:bidi="ar-SA"/>
    </w:rPr>
  </w:style>
  <w:style w:type="paragraph" w:customStyle="1" w:styleId="201">
    <w:name w:val="UserStyle_127"/>
    <w:basedOn w:val="1"/>
    <w:autoRedefine/>
    <w:qFormat/>
    <w:uiPriority w:val="0"/>
    <w:pPr>
      <w:tabs>
        <w:tab w:val="left" w:pos="860"/>
      </w:tabs>
      <w:spacing w:line="400" w:lineRule="atLeast"/>
      <w:ind w:left="576" w:hanging="144"/>
      <w:jc w:val="left"/>
      <w:textAlignment w:val="baseline"/>
    </w:pPr>
    <w:rPr>
      <w:kern w:val="0"/>
      <w:sz w:val="24"/>
      <w:szCs w:val="20"/>
      <w:lang w:val="en-GB" w:eastAsia="en-US" w:bidi="ar-SA"/>
    </w:rPr>
  </w:style>
  <w:style w:type="paragraph" w:customStyle="1" w:styleId="202">
    <w:name w:val="UserStyle_128"/>
    <w:basedOn w:val="1"/>
    <w:autoRedefine/>
    <w:qFormat/>
    <w:uiPriority w:val="0"/>
    <w:pPr>
      <w:jc w:val="both"/>
      <w:textAlignment w:val="baseline"/>
    </w:pPr>
    <w:rPr>
      <w:rFonts w:ascii="Tahoma" w:hAnsi="Tahoma"/>
      <w:kern w:val="2"/>
      <w:sz w:val="24"/>
      <w:szCs w:val="20"/>
      <w:lang w:val="en-US" w:eastAsia="zh-CN" w:bidi="ar-SA"/>
    </w:rPr>
  </w:style>
  <w:style w:type="character" w:customStyle="1" w:styleId="203">
    <w:name w:val="articletitle1"/>
    <w:autoRedefine/>
    <w:qFormat/>
    <w:uiPriority w:val="0"/>
    <w:rPr>
      <w:rFonts w:hint="default" w:ascii="ˎ̥" w:hAnsi="ˎ̥" w:eastAsia="宋体" w:cs="Times New Roman"/>
      <w:b/>
      <w:bCs/>
      <w:color w:val="000000"/>
      <w:sz w:val="33"/>
      <w:szCs w:val="33"/>
    </w:rPr>
  </w:style>
  <w:style w:type="character" w:customStyle="1" w:styleId="204">
    <w:name w:val="纯文本 Char"/>
    <w:autoRedefine/>
    <w:qFormat/>
    <w:uiPriority w:val="0"/>
    <w:rPr>
      <w:rFonts w:ascii="宋体" w:hAnsi="Courier New"/>
    </w:rPr>
  </w:style>
  <w:style w:type="paragraph" w:customStyle="1" w:styleId="205">
    <w:name w:val="列表段落1"/>
    <w:basedOn w:val="1"/>
    <w:autoRedefine/>
    <w:qFormat/>
    <w:uiPriority w:val="0"/>
    <w:pPr>
      <w:ind w:firstLine="420" w:firstLineChars="200"/>
    </w:pPr>
  </w:style>
  <w:style w:type="character" w:customStyle="1" w:styleId="206">
    <w:name w:val="font31"/>
    <w:basedOn w:val="25"/>
    <w:autoRedefine/>
    <w:qFormat/>
    <w:uiPriority w:val="0"/>
    <w:rPr>
      <w:rFonts w:hint="eastAsia" w:ascii="宋体" w:hAnsi="宋体" w:eastAsia="宋体" w:cs="宋体"/>
      <w:color w:val="000000"/>
      <w:sz w:val="18"/>
      <w:szCs w:val="18"/>
      <w:u w:val="none"/>
    </w:rPr>
  </w:style>
  <w:style w:type="character" w:customStyle="1" w:styleId="207">
    <w:name w:val="grame"/>
    <w:autoRedefine/>
    <w:qFormat/>
    <w:uiPriority w:val="0"/>
  </w:style>
  <w:style w:type="character" w:customStyle="1" w:styleId="208">
    <w:name w:val="font11"/>
    <w:basedOn w:val="25"/>
    <w:autoRedefine/>
    <w:qFormat/>
    <w:uiPriority w:val="0"/>
    <w:rPr>
      <w:rFonts w:hint="eastAsia" w:ascii="宋体" w:hAnsi="宋体" w:eastAsia="宋体" w:cs="宋体"/>
      <w:color w:val="000000"/>
      <w:sz w:val="18"/>
      <w:szCs w:val="18"/>
      <w:u w:val="none"/>
    </w:rPr>
  </w:style>
  <w:style w:type="character" w:customStyle="1" w:styleId="209">
    <w:name w:val="font61"/>
    <w:basedOn w:val="25"/>
    <w:autoRedefine/>
    <w:qFormat/>
    <w:uiPriority w:val="0"/>
    <w:rPr>
      <w:rFonts w:hint="eastAsia" w:ascii="宋体" w:hAnsi="宋体" w:eastAsia="宋体" w:cs="宋体"/>
      <w:color w:val="000000"/>
      <w:sz w:val="20"/>
      <w:szCs w:val="20"/>
      <w:u w:val="none"/>
      <w:vertAlign w:val="superscript"/>
    </w:rPr>
  </w:style>
  <w:style w:type="character" w:customStyle="1" w:styleId="210">
    <w:name w:val="font41"/>
    <w:basedOn w:val="25"/>
    <w:autoRedefine/>
    <w:qFormat/>
    <w:uiPriority w:val="0"/>
    <w:rPr>
      <w:rFonts w:hint="eastAsia" w:ascii="宋体" w:hAnsi="宋体" w:eastAsia="宋体" w:cs="宋体"/>
      <w:color w:val="000000"/>
      <w:sz w:val="20"/>
      <w:szCs w:val="20"/>
      <w:u w:val="none"/>
    </w:rPr>
  </w:style>
  <w:style w:type="character" w:customStyle="1" w:styleId="211">
    <w:name w:val="font21"/>
    <w:basedOn w:val="25"/>
    <w:autoRedefine/>
    <w:qFormat/>
    <w:uiPriority w:val="0"/>
    <w:rPr>
      <w:rFonts w:hint="eastAsia" w:ascii="宋体" w:hAnsi="宋体" w:eastAsia="宋体" w:cs="宋体"/>
      <w:b/>
      <w:bCs/>
      <w:color w:val="000000"/>
      <w:sz w:val="18"/>
      <w:szCs w:val="18"/>
      <w:u w:val="none"/>
    </w:rPr>
  </w:style>
  <w:style w:type="character" w:customStyle="1" w:styleId="212">
    <w:name w:val="font51"/>
    <w:basedOn w:val="25"/>
    <w:autoRedefine/>
    <w:qFormat/>
    <w:uiPriority w:val="0"/>
    <w:rPr>
      <w:rFonts w:hint="eastAsia" w:ascii="宋体" w:hAnsi="宋体" w:eastAsia="宋体" w:cs="宋体"/>
      <w:b/>
      <w:bCs/>
      <w:color w:val="FF0000"/>
      <w:sz w:val="16"/>
      <w:szCs w:val="16"/>
      <w:u w:val="none"/>
    </w:rPr>
  </w:style>
  <w:style w:type="paragraph" w:customStyle="1" w:styleId="213">
    <w:name w:val="Table Paragraph"/>
    <w:basedOn w:val="1"/>
    <w:autoRedefine/>
    <w:qFormat/>
    <w:uiPriority w:val="1"/>
    <w:rPr>
      <w:rFonts w:ascii="宋体" w:hAnsi="宋体" w:eastAsia="宋体" w:cs="宋体"/>
      <w:lang w:val="zh-CN" w:eastAsia="zh-CN" w:bidi="zh-CN"/>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customXml" Target="../customXml/item1.xml"/><Relationship Id="rId7" Type="http://schemas.openxmlformats.org/officeDocument/2006/relationships/theme" Target="theme/theme1.xml"/><Relationship Id="rId6" Type="http://schemas.openxmlformats.org/officeDocument/2006/relationships/footer" Target="footer4.xml"/><Relationship Id="rId5" Type="http://schemas.openxmlformats.org/officeDocument/2006/relationships/footer" Target="footer3.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Pages>71</Pages>
  <Words>35131</Words>
  <Characters>37833</Characters>
  <TotalTime>3</TotalTime>
  <ScaleCrop>false</ScaleCrop>
  <LinksUpToDate>false</LinksUpToDate>
  <CharactersWithSpaces>39860</CharactersWithSpaces>
  <Application>WPS Office_12.1.0.16417_F1E327BC-269C-435d-A152-05C5408002CA</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2021-04-27T07:24:00Z</dcterms:created>
  <dc:creator>Administrator</dc:creator>
  <cp:lastModifiedBy>牛牛</cp:lastModifiedBy>
  <cp:lastPrinted>2023-07-06T10:37:00Z</cp:lastPrinted>
  <dcterms:modified xsi:type="dcterms:W3CDTF">2024-03-22T04:00:05Z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2052-12.1.0.16417</vt:lpwstr>
  </property>
  <property fmtid="{D5CDD505-2E9C-101B-9397-08002B2CF9AE}" pid="3" name="ICV">
    <vt:lpwstr>723B5AF05E4D42B7B8109BF78DDA2E56_13</vt:lpwstr>
  </property>
</Properties>
</file>